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60FEA" w14:textId="77777777" w:rsidR="001D356E" w:rsidRPr="00470B40" w:rsidRDefault="001D356E" w:rsidP="001D356E">
      <w:pPr>
        <w:jc w:val="center"/>
        <w:rPr>
          <w:rFonts w:ascii="Times New Roman" w:hAnsi="Times New Roman" w:cs="Times New Roman"/>
          <w:sz w:val="40"/>
          <w:szCs w:val="40"/>
          <w:u w:val="single"/>
        </w:rPr>
      </w:pPr>
      <w:r w:rsidRPr="00470B40">
        <w:rPr>
          <w:rFonts w:ascii="Times New Roman" w:hAnsi="Times New Roman" w:cs="Times New Roman"/>
          <w:sz w:val="40"/>
          <w:szCs w:val="40"/>
          <w:u w:val="single"/>
        </w:rPr>
        <w:t>Georgia Physician Workforce Shortage</w:t>
      </w:r>
    </w:p>
    <w:p w14:paraId="55BE3416" w14:textId="1ABD212F" w:rsidR="001D356E" w:rsidRPr="00470B40" w:rsidRDefault="001D356E" w:rsidP="001D35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0B40">
        <w:rPr>
          <w:rFonts w:ascii="Times New Roman" w:eastAsia="Times New Roman" w:hAnsi="Times New Roman" w:cs="Times New Roman"/>
          <w:b/>
          <w:bCs/>
          <w:kern w:val="0"/>
          <w:sz w:val="36"/>
          <w:szCs w:val="36"/>
          <w14:ligatures w14:val="none"/>
        </w:rPr>
        <w:t xml:space="preserve">1. Introduction </w:t>
      </w:r>
      <w:r w:rsidRPr="00470B40">
        <w:rPr>
          <w:rFonts w:ascii="Times New Roman" w:eastAsia="Times New Roman" w:hAnsi="Times New Roman" w:cs="Times New Roman"/>
          <w:b/>
          <w:bCs/>
          <w:i/>
          <w:iCs/>
          <w:kern w:val="0"/>
          <w:sz w:val="36"/>
          <w:szCs w:val="36"/>
          <w14:ligatures w14:val="none"/>
        </w:rPr>
        <w:t xml:space="preserve">(Due: </w:t>
      </w:r>
      <w:r w:rsidR="00A0158A">
        <w:rPr>
          <w:rFonts w:ascii="Times New Roman" w:eastAsia="Times New Roman" w:hAnsi="Times New Roman" w:cs="Times New Roman"/>
          <w:b/>
          <w:bCs/>
          <w:i/>
          <w:iCs/>
          <w:kern w:val="0"/>
          <w:sz w:val="36"/>
          <w:szCs w:val="36"/>
          <w14:ligatures w14:val="none"/>
        </w:rPr>
        <w:t>14</w:t>
      </w:r>
      <w:r w:rsidRPr="00470B40">
        <w:rPr>
          <w:rFonts w:ascii="Times New Roman" w:eastAsia="Times New Roman" w:hAnsi="Times New Roman" w:cs="Times New Roman"/>
          <w:b/>
          <w:bCs/>
          <w:i/>
          <w:iCs/>
          <w:kern w:val="0"/>
          <w:sz w:val="36"/>
          <w:szCs w:val="36"/>
          <w14:ligatures w14:val="none"/>
        </w:rPr>
        <w:t xml:space="preserve"> March)</w:t>
      </w:r>
    </w:p>
    <w:p w14:paraId="51054702"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Georgia is facing a critical shortage of physicians, with significant implications for healthcare access and quality across the state. As of 2024, Georgia has 241 physicians per 100,000 residents, well below the national average of 311 physicians per 100,000 (Umbach, 2008). This shortage creates widespread gaps in access to care, particularly in primary care and high-need specialties. While the physician workforce is strained statewide, disparities are especially acute in rural areas, where hospitals consistently struggle to attract and retain healthcare providers (Georgia Health Policy Center [GHPC], 2024). These challenges contribute to delayed preventive care, higher reliance on emergency departments, increased travel times for medical services, and poorer health outcomes in underserved communities (GHPC, 2024).</w:t>
      </w:r>
    </w:p>
    <w:p w14:paraId="5281EBF2" w14:textId="77777777" w:rsidR="00DE789D" w:rsidRPr="00DE789D" w:rsidRDefault="00DE789D" w:rsidP="00DE78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89D">
        <w:rPr>
          <w:rFonts w:ascii="Times New Roman" w:eastAsia="Times New Roman" w:hAnsi="Times New Roman" w:cs="Times New Roman"/>
          <w:b/>
          <w:bCs/>
          <w:kern w:val="0"/>
          <w:sz w:val="27"/>
          <w:szCs w:val="27"/>
          <w14:ligatures w14:val="none"/>
        </w:rPr>
        <w:t>Who Are We? (Problem Statement)</w:t>
      </w:r>
    </w:p>
    <w:p w14:paraId="5D45830C"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This study focuses on understanding and addressing Georgia’s physician workforce shortage, particularly through the lens of graduate medical education (GME) expansion. Despite efforts over the past two decades to increase the number of medical school graduates and residency positions, Georgia remains well below the national average in physician supply. The state’s failure to retain medical school graduates and recruit physicians to practice in rural areas has led to persistent workforce disparities. Data from GHPC’s 2024 landscape scan confirms that rural communities in Georgia face an ongoing decline in physician availability, with over 80% of rural counties experiencing workforce shrinkage (GHPC, 2024).</w:t>
      </w:r>
    </w:p>
    <w:p w14:paraId="4EC13EEC" w14:textId="77777777" w:rsidR="00DE789D" w:rsidRPr="00DE789D" w:rsidRDefault="00DE789D" w:rsidP="00DE78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89D">
        <w:rPr>
          <w:rFonts w:ascii="Times New Roman" w:eastAsia="Times New Roman" w:hAnsi="Times New Roman" w:cs="Times New Roman"/>
          <w:b/>
          <w:bCs/>
          <w:kern w:val="0"/>
          <w:sz w:val="27"/>
          <w:szCs w:val="27"/>
          <w14:ligatures w14:val="none"/>
        </w:rPr>
        <w:t>Historical Context and Literature Review</w:t>
      </w:r>
    </w:p>
    <w:p w14:paraId="6697BC39" w14:textId="77777777" w:rsidR="00DE789D" w:rsidRPr="00DE789D" w:rsidRDefault="00DE789D" w:rsidP="00DE78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789D">
        <w:rPr>
          <w:rFonts w:ascii="Times New Roman" w:eastAsia="Times New Roman" w:hAnsi="Times New Roman" w:cs="Times New Roman"/>
          <w:b/>
          <w:bCs/>
          <w:kern w:val="0"/>
          <w14:ligatures w14:val="none"/>
        </w:rPr>
        <w:t>Trends Over Time</w:t>
      </w:r>
    </w:p>
    <w:p w14:paraId="661CC466"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Multi-year data comparisons reveal a troubling trend: Georgia’s physician supply has failed to keep pace with its population growth. Between 2010 and 2020, Georgia’s population grew by nearly 10%, but its physician workforce lagged behind, growing by less than 5% in the same period (Umbach, 2008; GHPC, 2024). The situation is more severe in rural counties, where physician numbers have actually declined over the past decade despite an overall increase in medical school enrollment (GHPC, 2024).</w:t>
      </w:r>
    </w:p>
    <w:p w14:paraId="78A77A42" w14:textId="77777777" w:rsidR="00DE789D" w:rsidRPr="00DE789D" w:rsidRDefault="00DE789D" w:rsidP="00DE78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789D">
        <w:rPr>
          <w:rFonts w:ascii="Times New Roman" w:eastAsia="Times New Roman" w:hAnsi="Times New Roman" w:cs="Times New Roman"/>
          <w:b/>
          <w:bCs/>
          <w:kern w:val="0"/>
          <w14:ligatures w14:val="none"/>
        </w:rPr>
        <w:t>National vs. Georgia: Benchmarking Successful Strategies</w:t>
      </w:r>
    </w:p>
    <w:p w14:paraId="4C0A23D2"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 xml:space="preserve">States like Oregon and North Carolina have implemented targeted strategies to recruit and retain physicians in rural and underserved areas, including robust loan repayment programs, rural residency tracks, and pipeline programs that identify and support students from rural backgrounds (GHPC, 2024). For example, North Carolina’s Area Health Education Centers (AHEC) program has successfully increased the number of physicians practicing in rural areas by providing pre-medical mentorship and residency opportunities in underserved communities. </w:t>
      </w:r>
      <w:r w:rsidRPr="00DE789D">
        <w:rPr>
          <w:rFonts w:ascii="Times New Roman" w:eastAsia="Times New Roman" w:hAnsi="Times New Roman" w:cs="Times New Roman"/>
          <w:kern w:val="0"/>
          <w14:ligatures w14:val="none"/>
        </w:rPr>
        <w:lastRenderedPageBreak/>
        <w:t>In contrast, Georgia’s fragmented efforts have lacked consistency, scale, and long-term planning (GHPC, 2024).</w:t>
      </w:r>
    </w:p>
    <w:p w14:paraId="3C0D1438" w14:textId="77777777" w:rsidR="00DE789D" w:rsidRPr="00DE789D" w:rsidRDefault="00DE789D" w:rsidP="00DE78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789D">
        <w:rPr>
          <w:rFonts w:ascii="Times New Roman" w:eastAsia="Times New Roman" w:hAnsi="Times New Roman" w:cs="Times New Roman"/>
          <w:b/>
          <w:bCs/>
          <w:kern w:val="0"/>
          <w14:ligatures w14:val="none"/>
        </w:rPr>
        <w:t>Previous Interventions: What’s Been Tried and Why It Fell Short</w:t>
      </w:r>
    </w:p>
    <w:p w14:paraId="5CCD7585"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Georgia has attempted to address its physician shortage through a variety of interventions, including loan repayment programs, tax incentives, and investments in expanding medical school class sizes. However, many of these initiatives have fallen short due to inconsistent funding, lack of coordination, and inadequate tracking of return on investment (GHPC, 2024). Tripp Umbach’s 2008 report emphasized the need for simultaneous investment in both undergraduate medical education (UME) and GME, warning that expanding medical school enrollment without increasing residency slots would not resolve Georgia’s physician shortage (Umbach, 2008). Unfortunately, this prediction has largely come true.</w:t>
      </w:r>
    </w:p>
    <w:p w14:paraId="51224C9A" w14:textId="77777777" w:rsidR="00DE789D" w:rsidRPr="00DE789D" w:rsidRDefault="00DE789D" w:rsidP="00DE789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789D">
        <w:rPr>
          <w:rFonts w:ascii="Times New Roman" w:eastAsia="Times New Roman" w:hAnsi="Times New Roman" w:cs="Times New Roman"/>
          <w:b/>
          <w:bCs/>
          <w:kern w:val="0"/>
          <w14:ligatures w14:val="none"/>
        </w:rPr>
        <w:t>Medical Education Pipeline: Expansion Without Retention</w:t>
      </w:r>
    </w:p>
    <w:p w14:paraId="2BE18F41"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Despite significant investments in medical school expansion, Georgia has struggled to translate these gains into increased physician retention. The state’s limited number of residency slots has forced many graduates to leave Georgia for postgraduate training, and studies show that physicians are more likely to practice where they complete their residencies (GHPC, 2024; Umbach, 2008). As a result, Georgia continues to lose medical talent to other states, undermining efforts to build a sustainable physician workforce.</w:t>
      </w:r>
    </w:p>
    <w:p w14:paraId="07418C41" w14:textId="77777777" w:rsidR="00DE789D" w:rsidRPr="00DE789D" w:rsidRDefault="00DE789D" w:rsidP="00DE78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789D">
        <w:rPr>
          <w:rFonts w:ascii="Times New Roman" w:eastAsia="Times New Roman" w:hAnsi="Times New Roman" w:cs="Times New Roman"/>
          <w:b/>
          <w:bCs/>
          <w:kern w:val="0"/>
          <w:sz w:val="27"/>
          <w:szCs w:val="27"/>
          <w14:ligatures w14:val="none"/>
        </w:rPr>
        <w:t>Objective of This Study</w:t>
      </w:r>
    </w:p>
    <w:p w14:paraId="78AE52B5"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The objective of this capstone project is twofold:</w:t>
      </w:r>
    </w:p>
    <w:p w14:paraId="52A7D354" w14:textId="77777777" w:rsidR="00DE789D" w:rsidRPr="00DE789D" w:rsidRDefault="00DE789D" w:rsidP="00DE789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b/>
          <w:bCs/>
          <w:kern w:val="0"/>
          <w14:ligatures w14:val="none"/>
        </w:rPr>
        <w:t>Visualize Trends and Changes Over Time</w:t>
      </w:r>
      <w:r w:rsidRPr="00DE789D">
        <w:rPr>
          <w:rFonts w:ascii="Times New Roman" w:eastAsia="Times New Roman" w:hAnsi="Times New Roman" w:cs="Times New Roman"/>
          <w:kern w:val="0"/>
          <w14:ligatures w14:val="none"/>
        </w:rPr>
        <w:br/>
        <w:t>Develop an interactive dashboard to visualize historical and current trends in Georgia’s physician workforce, with particular focus on rural versus urban disparities. The dashboard will benchmark Georgia’s performance against peer states that have successfully expanded their physician workforces.</w:t>
      </w:r>
    </w:p>
    <w:p w14:paraId="0B6314D0" w14:textId="77777777" w:rsidR="00DE789D" w:rsidRPr="00DE789D" w:rsidRDefault="00DE789D" w:rsidP="00DE789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b/>
          <w:bCs/>
          <w:kern w:val="0"/>
          <w14:ligatures w14:val="none"/>
        </w:rPr>
        <w:t>Estimate Factors Influencing Residency Numbers</w:t>
      </w:r>
      <w:r w:rsidRPr="00DE789D">
        <w:rPr>
          <w:rFonts w:ascii="Times New Roman" w:eastAsia="Times New Roman" w:hAnsi="Times New Roman" w:cs="Times New Roman"/>
          <w:kern w:val="0"/>
          <w14:ligatures w14:val="none"/>
        </w:rPr>
        <w:br/>
        <w:t>Build predictive models to identify and quantify the factors that influence the number of GME residency slots available in Georgia. The models will evaluate potential policy interventions—such as increased funding for residency positions—and estimate their impact on physician retention and workforce distribution.</w:t>
      </w:r>
    </w:p>
    <w:p w14:paraId="73221420" w14:textId="77777777" w:rsidR="00DE789D" w:rsidRPr="00DE789D" w:rsidRDefault="00DE789D" w:rsidP="00DE789D">
      <w:pPr>
        <w:spacing w:before="100" w:beforeAutospacing="1" w:after="100" w:afterAutospacing="1" w:line="240" w:lineRule="auto"/>
        <w:rPr>
          <w:rFonts w:ascii="Times New Roman" w:eastAsia="Times New Roman" w:hAnsi="Times New Roman" w:cs="Times New Roman"/>
          <w:kern w:val="0"/>
          <w14:ligatures w14:val="none"/>
        </w:rPr>
      </w:pPr>
      <w:r w:rsidRPr="00DE789D">
        <w:rPr>
          <w:rFonts w:ascii="Times New Roman" w:eastAsia="Times New Roman" w:hAnsi="Times New Roman" w:cs="Times New Roman"/>
          <w:kern w:val="0"/>
          <w14:ligatures w14:val="none"/>
        </w:rPr>
        <w:t>By employing data science techniques such as time series analysis and regression modeling, this study aims to inform policymakers, healthcare leaders, and educators about effective strategies for addressing Georgia’s physician shortage. The findings will help guide resource allocation and policy development to strengthen the state’s medical education pipeline and improve healthcare access for all Georgians.</w:t>
      </w:r>
    </w:p>
    <w:p w14:paraId="3B73FD9C" w14:textId="77777777" w:rsidR="001D356E" w:rsidRPr="00470B40" w:rsidRDefault="00000000" w:rsidP="001D356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206C7A">
          <v:rect id="_x0000_i1026" style="width:0;height:1.5pt" o:hralign="center" o:hrstd="t" o:hr="t" fillcolor="#a0a0a0" stroked="f"/>
        </w:pict>
      </w:r>
    </w:p>
    <w:p w14:paraId="6BD50F34" w14:textId="7B71BDA3" w:rsidR="001D356E" w:rsidRPr="003E00CF" w:rsidRDefault="001D356E" w:rsidP="001D356E">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3E00CF">
        <w:rPr>
          <w:rFonts w:ascii="Times New Roman" w:eastAsia="Times New Roman" w:hAnsi="Times New Roman" w:cs="Times New Roman"/>
          <w:b/>
          <w:bCs/>
          <w:kern w:val="0"/>
          <w:sz w:val="36"/>
          <w:szCs w:val="36"/>
          <w14:ligatures w14:val="none"/>
        </w:rPr>
        <w:lastRenderedPageBreak/>
        <w:t xml:space="preserve">2. </w:t>
      </w:r>
      <w:r w:rsidR="003756CE">
        <w:rPr>
          <w:rFonts w:ascii="Times New Roman" w:eastAsia="Times New Roman" w:hAnsi="Times New Roman" w:cs="Times New Roman"/>
          <w:b/>
          <w:bCs/>
          <w:kern w:val="0"/>
          <w:sz w:val="36"/>
          <w:szCs w:val="36"/>
          <w14:ligatures w14:val="none"/>
        </w:rPr>
        <w:t>References</w:t>
      </w:r>
    </w:p>
    <w:p w14:paraId="0D06F74D" w14:textId="77777777" w:rsidR="00DE789D" w:rsidRDefault="00DE789D" w:rsidP="00DE789D">
      <w:pPr>
        <w:pStyle w:val="NormalWeb"/>
        <w:numPr>
          <w:ilvl w:val="0"/>
          <w:numId w:val="29"/>
        </w:numPr>
      </w:pPr>
      <w:r>
        <w:t xml:space="preserve">Georgia Health Policy Center. (2024). </w:t>
      </w:r>
      <w:r>
        <w:rPr>
          <w:rStyle w:val="Emphasis"/>
          <w:rFonts w:eastAsiaTheme="majorEastAsia"/>
        </w:rPr>
        <w:t>Graduate Medical Education landscape scan</w:t>
      </w:r>
      <w:r>
        <w:t>. Georgia State University.</w:t>
      </w:r>
    </w:p>
    <w:p w14:paraId="5F49F30D" w14:textId="77777777" w:rsidR="00DE789D" w:rsidRDefault="00DE789D" w:rsidP="00DE789D">
      <w:pPr>
        <w:pStyle w:val="NormalWeb"/>
        <w:numPr>
          <w:ilvl w:val="0"/>
          <w:numId w:val="29"/>
        </w:numPr>
      </w:pPr>
      <w:r>
        <w:t xml:space="preserve">Umbach, T. (2008). </w:t>
      </w:r>
      <w:r>
        <w:rPr>
          <w:rStyle w:val="Emphasis"/>
          <w:rFonts w:eastAsiaTheme="majorEastAsia"/>
        </w:rPr>
        <w:t>Expanding medical education in Georgia: Roadmap for Medical College of Georgia School of Medicine and statewide partners</w:t>
      </w:r>
      <w:r>
        <w:t>. Tripp Umbach Consulting.</w:t>
      </w:r>
    </w:p>
    <w:p w14:paraId="544B4895" w14:textId="5BF3F762" w:rsidR="001D356E" w:rsidRPr="00470B40" w:rsidRDefault="001D356E" w:rsidP="001D356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
    <w:p w14:paraId="672C6780" w14:textId="77777777" w:rsidR="001D356E" w:rsidRPr="00E840E4" w:rsidRDefault="001D356E" w:rsidP="001D356E">
      <w:pPr>
        <w:rPr>
          <w:rFonts w:ascii="Arial" w:hAnsi="Arial" w:cs="Arial"/>
          <w:sz w:val="28"/>
          <w:szCs w:val="28"/>
          <w:u w:val="single"/>
        </w:rPr>
      </w:pPr>
    </w:p>
    <w:p w14:paraId="211023BD" w14:textId="77777777" w:rsidR="00E840E4" w:rsidRPr="001D356E" w:rsidRDefault="00E840E4" w:rsidP="001D356E"/>
    <w:sectPr w:rsidR="00E840E4" w:rsidRPr="001D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45C2"/>
    <w:multiLevelType w:val="multilevel"/>
    <w:tmpl w:val="C5B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5D4A"/>
    <w:multiLevelType w:val="multilevel"/>
    <w:tmpl w:val="4AA89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0B85"/>
    <w:multiLevelType w:val="multilevel"/>
    <w:tmpl w:val="500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667D2"/>
    <w:multiLevelType w:val="multilevel"/>
    <w:tmpl w:val="4B4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23A89"/>
    <w:multiLevelType w:val="multilevel"/>
    <w:tmpl w:val="C002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44836"/>
    <w:multiLevelType w:val="multilevel"/>
    <w:tmpl w:val="0F5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6642B"/>
    <w:multiLevelType w:val="multilevel"/>
    <w:tmpl w:val="14B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22CB2"/>
    <w:multiLevelType w:val="multilevel"/>
    <w:tmpl w:val="BC72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7697A"/>
    <w:multiLevelType w:val="multilevel"/>
    <w:tmpl w:val="892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8057D"/>
    <w:multiLevelType w:val="multilevel"/>
    <w:tmpl w:val="930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74BC1"/>
    <w:multiLevelType w:val="multilevel"/>
    <w:tmpl w:val="EF42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775AB"/>
    <w:multiLevelType w:val="multilevel"/>
    <w:tmpl w:val="D3C6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65DB7"/>
    <w:multiLevelType w:val="multilevel"/>
    <w:tmpl w:val="F41A1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77FDE"/>
    <w:multiLevelType w:val="multilevel"/>
    <w:tmpl w:val="8FD6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E6552"/>
    <w:multiLevelType w:val="multilevel"/>
    <w:tmpl w:val="B00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D24BB"/>
    <w:multiLevelType w:val="multilevel"/>
    <w:tmpl w:val="C1B4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B43F8"/>
    <w:multiLevelType w:val="multilevel"/>
    <w:tmpl w:val="8FD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17255"/>
    <w:multiLevelType w:val="multilevel"/>
    <w:tmpl w:val="ED00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33DFE"/>
    <w:multiLevelType w:val="multilevel"/>
    <w:tmpl w:val="E45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51D2F"/>
    <w:multiLevelType w:val="multilevel"/>
    <w:tmpl w:val="B3CA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93570"/>
    <w:multiLevelType w:val="multilevel"/>
    <w:tmpl w:val="7F2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764F0"/>
    <w:multiLevelType w:val="multilevel"/>
    <w:tmpl w:val="3F82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C1594"/>
    <w:multiLevelType w:val="multilevel"/>
    <w:tmpl w:val="14F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C70F1"/>
    <w:multiLevelType w:val="multilevel"/>
    <w:tmpl w:val="225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05483"/>
    <w:multiLevelType w:val="multilevel"/>
    <w:tmpl w:val="F80A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0909"/>
    <w:multiLevelType w:val="multilevel"/>
    <w:tmpl w:val="90AA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505CC"/>
    <w:multiLevelType w:val="hybridMultilevel"/>
    <w:tmpl w:val="0D56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801C1A"/>
    <w:multiLevelType w:val="multilevel"/>
    <w:tmpl w:val="9A7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D46AE"/>
    <w:multiLevelType w:val="multilevel"/>
    <w:tmpl w:val="826CE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A29D8"/>
    <w:multiLevelType w:val="multilevel"/>
    <w:tmpl w:val="E3D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B911E6"/>
    <w:multiLevelType w:val="multilevel"/>
    <w:tmpl w:val="9F5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2B001B"/>
    <w:multiLevelType w:val="multilevel"/>
    <w:tmpl w:val="8B3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B0FEC"/>
    <w:multiLevelType w:val="multilevel"/>
    <w:tmpl w:val="F028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50660">
    <w:abstractNumId w:val="0"/>
  </w:num>
  <w:num w:numId="2" w16cid:durableId="1541090629">
    <w:abstractNumId w:val="17"/>
  </w:num>
  <w:num w:numId="3" w16cid:durableId="482431002">
    <w:abstractNumId w:val="25"/>
  </w:num>
  <w:num w:numId="4" w16cid:durableId="1147668893">
    <w:abstractNumId w:val="6"/>
  </w:num>
  <w:num w:numId="5" w16cid:durableId="158815112">
    <w:abstractNumId w:val="29"/>
  </w:num>
  <w:num w:numId="6" w16cid:durableId="846331953">
    <w:abstractNumId w:val="20"/>
  </w:num>
  <w:num w:numId="7" w16cid:durableId="1506939840">
    <w:abstractNumId w:val="5"/>
  </w:num>
  <w:num w:numId="8" w16cid:durableId="52702869">
    <w:abstractNumId w:val="23"/>
  </w:num>
  <w:num w:numId="9" w16cid:durableId="1021474796">
    <w:abstractNumId w:val="14"/>
  </w:num>
  <w:num w:numId="10" w16cid:durableId="1693610848">
    <w:abstractNumId w:val="3"/>
  </w:num>
  <w:num w:numId="11" w16cid:durableId="1790855728">
    <w:abstractNumId w:val="4"/>
  </w:num>
  <w:num w:numId="12" w16cid:durableId="443110603">
    <w:abstractNumId w:val="15"/>
  </w:num>
  <w:num w:numId="13" w16cid:durableId="2137260805">
    <w:abstractNumId w:val="9"/>
  </w:num>
  <w:num w:numId="14" w16cid:durableId="529801156">
    <w:abstractNumId w:val="2"/>
  </w:num>
  <w:num w:numId="15" w16cid:durableId="1678338493">
    <w:abstractNumId w:val="13"/>
  </w:num>
  <w:num w:numId="16" w16cid:durableId="315381453">
    <w:abstractNumId w:val="18"/>
  </w:num>
  <w:num w:numId="17" w16cid:durableId="893353437">
    <w:abstractNumId w:val="8"/>
  </w:num>
  <w:num w:numId="18" w16cid:durableId="126288718">
    <w:abstractNumId w:val="22"/>
  </w:num>
  <w:num w:numId="19" w16cid:durableId="1648897598">
    <w:abstractNumId w:val="24"/>
  </w:num>
  <w:num w:numId="20" w16cid:durableId="1474174837">
    <w:abstractNumId w:val="16"/>
  </w:num>
  <w:num w:numId="21" w16cid:durableId="1434596647">
    <w:abstractNumId w:val="31"/>
  </w:num>
  <w:num w:numId="22" w16cid:durableId="1144587473">
    <w:abstractNumId w:val="21"/>
  </w:num>
  <w:num w:numId="23" w16cid:durableId="247347056">
    <w:abstractNumId w:val="32"/>
  </w:num>
  <w:num w:numId="24" w16cid:durableId="626621596">
    <w:abstractNumId w:val="30"/>
  </w:num>
  <w:num w:numId="25" w16cid:durableId="2130775526">
    <w:abstractNumId w:val="7"/>
  </w:num>
  <w:num w:numId="26" w16cid:durableId="1575774638">
    <w:abstractNumId w:val="19"/>
  </w:num>
  <w:num w:numId="27" w16cid:durableId="1076589835">
    <w:abstractNumId w:val="1"/>
  </w:num>
  <w:num w:numId="28" w16cid:durableId="1301838450">
    <w:abstractNumId w:val="28"/>
  </w:num>
  <w:num w:numId="29" w16cid:durableId="2001882141">
    <w:abstractNumId w:val="10"/>
  </w:num>
  <w:num w:numId="30" w16cid:durableId="487677676">
    <w:abstractNumId w:val="12"/>
  </w:num>
  <w:num w:numId="31" w16cid:durableId="849759793">
    <w:abstractNumId w:val="11"/>
  </w:num>
  <w:num w:numId="32" w16cid:durableId="1831287674">
    <w:abstractNumId w:val="26"/>
  </w:num>
  <w:num w:numId="33" w16cid:durableId="15544597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4"/>
    <w:rsid w:val="001D356E"/>
    <w:rsid w:val="003756CE"/>
    <w:rsid w:val="003879EC"/>
    <w:rsid w:val="003E00CF"/>
    <w:rsid w:val="0045754C"/>
    <w:rsid w:val="00470B40"/>
    <w:rsid w:val="00787DE3"/>
    <w:rsid w:val="008174B2"/>
    <w:rsid w:val="00896117"/>
    <w:rsid w:val="00A0158A"/>
    <w:rsid w:val="00DE789D"/>
    <w:rsid w:val="00E840E4"/>
    <w:rsid w:val="40CC5F8F"/>
    <w:rsid w:val="4EF2B8DD"/>
    <w:rsid w:val="4F021C62"/>
    <w:rsid w:val="52608B00"/>
    <w:rsid w:val="598EBC6B"/>
    <w:rsid w:val="599B2AFF"/>
    <w:rsid w:val="702BB60D"/>
    <w:rsid w:val="7851B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296E"/>
  <w15:chartTrackingRefBased/>
  <w15:docId w15:val="{A9284C0E-40D8-47EC-9B3D-FC91DC63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56E"/>
  </w:style>
  <w:style w:type="paragraph" w:styleId="Heading1">
    <w:name w:val="heading 1"/>
    <w:basedOn w:val="Normal"/>
    <w:next w:val="Normal"/>
    <w:link w:val="Heading1Char"/>
    <w:uiPriority w:val="9"/>
    <w:qFormat/>
    <w:rsid w:val="00E84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0E4"/>
    <w:rPr>
      <w:rFonts w:eastAsiaTheme="majorEastAsia" w:cstheme="majorBidi"/>
      <w:color w:val="272727" w:themeColor="text1" w:themeTint="D8"/>
    </w:rPr>
  </w:style>
  <w:style w:type="paragraph" w:styleId="Title">
    <w:name w:val="Title"/>
    <w:basedOn w:val="Normal"/>
    <w:next w:val="Normal"/>
    <w:link w:val="TitleChar"/>
    <w:uiPriority w:val="10"/>
    <w:qFormat/>
    <w:rsid w:val="00E84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0E4"/>
    <w:pPr>
      <w:spacing w:before="160"/>
      <w:jc w:val="center"/>
    </w:pPr>
    <w:rPr>
      <w:i/>
      <w:iCs/>
      <w:color w:val="404040" w:themeColor="text1" w:themeTint="BF"/>
    </w:rPr>
  </w:style>
  <w:style w:type="character" w:customStyle="1" w:styleId="QuoteChar">
    <w:name w:val="Quote Char"/>
    <w:basedOn w:val="DefaultParagraphFont"/>
    <w:link w:val="Quote"/>
    <w:uiPriority w:val="29"/>
    <w:rsid w:val="00E840E4"/>
    <w:rPr>
      <w:i/>
      <w:iCs/>
      <w:color w:val="404040" w:themeColor="text1" w:themeTint="BF"/>
    </w:rPr>
  </w:style>
  <w:style w:type="paragraph" w:styleId="ListParagraph">
    <w:name w:val="List Paragraph"/>
    <w:basedOn w:val="Normal"/>
    <w:uiPriority w:val="34"/>
    <w:qFormat/>
    <w:rsid w:val="00E840E4"/>
    <w:pPr>
      <w:ind w:left="720"/>
      <w:contextualSpacing/>
    </w:pPr>
  </w:style>
  <w:style w:type="character" w:styleId="IntenseEmphasis">
    <w:name w:val="Intense Emphasis"/>
    <w:basedOn w:val="DefaultParagraphFont"/>
    <w:uiPriority w:val="21"/>
    <w:qFormat/>
    <w:rsid w:val="00E840E4"/>
    <w:rPr>
      <w:i/>
      <w:iCs/>
      <w:color w:val="0F4761" w:themeColor="accent1" w:themeShade="BF"/>
    </w:rPr>
  </w:style>
  <w:style w:type="paragraph" w:styleId="IntenseQuote">
    <w:name w:val="Intense Quote"/>
    <w:basedOn w:val="Normal"/>
    <w:next w:val="Normal"/>
    <w:link w:val="IntenseQuoteChar"/>
    <w:uiPriority w:val="30"/>
    <w:qFormat/>
    <w:rsid w:val="00E84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0E4"/>
    <w:rPr>
      <w:i/>
      <w:iCs/>
      <w:color w:val="0F4761" w:themeColor="accent1" w:themeShade="BF"/>
    </w:rPr>
  </w:style>
  <w:style w:type="character" w:styleId="IntenseReference">
    <w:name w:val="Intense Reference"/>
    <w:basedOn w:val="DefaultParagraphFont"/>
    <w:uiPriority w:val="32"/>
    <w:qFormat/>
    <w:rsid w:val="00E840E4"/>
    <w:rPr>
      <w:b/>
      <w:bCs/>
      <w:smallCaps/>
      <w:color w:val="0F4761" w:themeColor="accent1" w:themeShade="BF"/>
      <w:spacing w:val="5"/>
    </w:rPr>
  </w:style>
  <w:style w:type="paragraph" w:styleId="NormalWeb">
    <w:name w:val="Normal (Web)"/>
    <w:basedOn w:val="Normal"/>
    <w:uiPriority w:val="99"/>
    <w:semiHidden/>
    <w:unhideWhenUsed/>
    <w:rsid w:val="00DE78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E7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1589">
      <w:bodyDiv w:val="1"/>
      <w:marLeft w:val="0"/>
      <w:marRight w:val="0"/>
      <w:marTop w:val="0"/>
      <w:marBottom w:val="0"/>
      <w:divBdr>
        <w:top w:val="none" w:sz="0" w:space="0" w:color="auto"/>
        <w:left w:val="none" w:sz="0" w:space="0" w:color="auto"/>
        <w:bottom w:val="none" w:sz="0" w:space="0" w:color="auto"/>
        <w:right w:val="none" w:sz="0" w:space="0" w:color="auto"/>
      </w:divBdr>
    </w:div>
    <w:div w:id="128328747">
      <w:bodyDiv w:val="1"/>
      <w:marLeft w:val="0"/>
      <w:marRight w:val="0"/>
      <w:marTop w:val="0"/>
      <w:marBottom w:val="0"/>
      <w:divBdr>
        <w:top w:val="none" w:sz="0" w:space="0" w:color="auto"/>
        <w:left w:val="none" w:sz="0" w:space="0" w:color="auto"/>
        <w:bottom w:val="none" w:sz="0" w:space="0" w:color="auto"/>
        <w:right w:val="none" w:sz="0" w:space="0" w:color="auto"/>
      </w:divBdr>
      <w:divsChild>
        <w:div w:id="389042839">
          <w:marLeft w:val="0"/>
          <w:marRight w:val="0"/>
          <w:marTop w:val="0"/>
          <w:marBottom w:val="0"/>
          <w:divBdr>
            <w:top w:val="none" w:sz="0" w:space="0" w:color="auto"/>
            <w:left w:val="none" w:sz="0" w:space="0" w:color="auto"/>
            <w:bottom w:val="none" w:sz="0" w:space="0" w:color="auto"/>
            <w:right w:val="none" w:sz="0" w:space="0" w:color="auto"/>
          </w:divBdr>
          <w:divsChild>
            <w:div w:id="1159223997">
              <w:marLeft w:val="0"/>
              <w:marRight w:val="0"/>
              <w:marTop w:val="0"/>
              <w:marBottom w:val="0"/>
              <w:divBdr>
                <w:top w:val="none" w:sz="0" w:space="0" w:color="auto"/>
                <w:left w:val="none" w:sz="0" w:space="0" w:color="auto"/>
                <w:bottom w:val="none" w:sz="0" w:space="0" w:color="auto"/>
                <w:right w:val="none" w:sz="0" w:space="0" w:color="auto"/>
              </w:divBdr>
              <w:divsChild>
                <w:div w:id="1232540660">
                  <w:marLeft w:val="0"/>
                  <w:marRight w:val="0"/>
                  <w:marTop w:val="0"/>
                  <w:marBottom w:val="0"/>
                  <w:divBdr>
                    <w:top w:val="none" w:sz="0" w:space="0" w:color="auto"/>
                    <w:left w:val="none" w:sz="0" w:space="0" w:color="auto"/>
                    <w:bottom w:val="none" w:sz="0" w:space="0" w:color="auto"/>
                    <w:right w:val="none" w:sz="0" w:space="0" w:color="auto"/>
                  </w:divBdr>
                </w:div>
                <w:div w:id="1899776931">
                  <w:marLeft w:val="0"/>
                  <w:marRight w:val="0"/>
                  <w:marTop w:val="0"/>
                  <w:marBottom w:val="0"/>
                  <w:divBdr>
                    <w:top w:val="none" w:sz="0" w:space="0" w:color="auto"/>
                    <w:left w:val="none" w:sz="0" w:space="0" w:color="auto"/>
                    <w:bottom w:val="none" w:sz="0" w:space="0" w:color="auto"/>
                    <w:right w:val="none" w:sz="0" w:space="0" w:color="auto"/>
                  </w:divBdr>
                  <w:divsChild>
                    <w:div w:id="30149659">
                      <w:marLeft w:val="0"/>
                      <w:marRight w:val="0"/>
                      <w:marTop w:val="0"/>
                      <w:marBottom w:val="0"/>
                      <w:divBdr>
                        <w:top w:val="none" w:sz="0" w:space="0" w:color="auto"/>
                        <w:left w:val="none" w:sz="0" w:space="0" w:color="auto"/>
                        <w:bottom w:val="none" w:sz="0" w:space="0" w:color="auto"/>
                        <w:right w:val="none" w:sz="0" w:space="0" w:color="auto"/>
                      </w:divBdr>
                      <w:divsChild>
                        <w:div w:id="1699045856">
                          <w:marLeft w:val="0"/>
                          <w:marRight w:val="0"/>
                          <w:marTop w:val="0"/>
                          <w:marBottom w:val="0"/>
                          <w:divBdr>
                            <w:top w:val="none" w:sz="0" w:space="0" w:color="auto"/>
                            <w:left w:val="none" w:sz="0" w:space="0" w:color="auto"/>
                            <w:bottom w:val="none" w:sz="0" w:space="0" w:color="auto"/>
                            <w:right w:val="none" w:sz="0" w:space="0" w:color="auto"/>
                          </w:divBdr>
                          <w:divsChild>
                            <w:div w:id="11478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77006">
      <w:bodyDiv w:val="1"/>
      <w:marLeft w:val="0"/>
      <w:marRight w:val="0"/>
      <w:marTop w:val="0"/>
      <w:marBottom w:val="0"/>
      <w:divBdr>
        <w:top w:val="none" w:sz="0" w:space="0" w:color="auto"/>
        <w:left w:val="none" w:sz="0" w:space="0" w:color="auto"/>
        <w:bottom w:val="none" w:sz="0" w:space="0" w:color="auto"/>
        <w:right w:val="none" w:sz="0" w:space="0" w:color="auto"/>
      </w:divBdr>
    </w:div>
    <w:div w:id="809133535">
      <w:bodyDiv w:val="1"/>
      <w:marLeft w:val="0"/>
      <w:marRight w:val="0"/>
      <w:marTop w:val="0"/>
      <w:marBottom w:val="0"/>
      <w:divBdr>
        <w:top w:val="none" w:sz="0" w:space="0" w:color="auto"/>
        <w:left w:val="none" w:sz="0" w:space="0" w:color="auto"/>
        <w:bottom w:val="none" w:sz="0" w:space="0" w:color="auto"/>
        <w:right w:val="none" w:sz="0" w:space="0" w:color="auto"/>
      </w:divBdr>
    </w:div>
    <w:div w:id="916936932">
      <w:bodyDiv w:val="1"/>
      <w:marLeft w:val="0"/>
      <w:marRight w:val="0"/>
      <w:marTop w:val="0"/>
      <w:marBottom w:val="0"/>
      <w:divBdr>
        <w:top w:val="none" w:sz="0" w:space="0" w:color="auto"/>
        <w:left w:val="none" w:sz="0" w:space="0" w:color="auto"/>
        <w:bottom w:val="none" w:sz="0" w:space="0" w:color="auto"/>
        <w:right w:val="none" w:sz="0" w:space="0" w:color="auto"/>
      </w:divBdr>
    </w:div>
    <w:div w:id="935019099">
      <w:bodyDiv w:val="1"/>
      <w:marLeft w:val="0"/>
      <w:marRight w:val="0"/>
      <w:marTop w:val="0"/>
      <w:marBottom w:val="0"/>
      <w:divBdr>
        <w:top w:val="none" w:sz="0" w:space="0" w:color="auto"/>
        <w:left w:val="none" w:sz="0" w:space="0" w:color="auto"/>
        <w:bottom w:val="none" w:sz="0" w:space="0" w:color="auto"/>
        <w:right w:val="none" w:sz="0" w:space="0" w:color="auto"/>
      </w:divBdr>
    </w:div>
    <w:div w:id="970209803">
      <w:bodyDiv w:val="1"/>
      <w:marLeft w:val="0"/>
      <w:marRight w:val="0"/>
      <w:marTop w:val="0"/>
      <w:marBottom w:val="0"/>
      <w:divBdr>
        <w:top w:val="none" w:sz="0" w:space="0" w:color="auto"/>
        <w:left w:val="none" w:sz="0" w:space="0" w:color="auto"/>
        <w:bottom w:val="none" w:sz="0" w:space="0" w:color="auto"/>
        <w:right w:val="none" w:sz="0" w:space="0" w:color="auto"/>
      </w:divBdr>
    </w:div>
    <w:div w:id="1062752710">
      <w:bodyDiv w:val="1"/>
      <w:marLeft w:val="0"/>
      <w:marRight w:val="0"/>
      <w:marTop w:val="0"/>
      <w:marBottom w:val="0"/>
      <w:divBdr>
        <w:top w:val="none" w:sz="0" w:space="0" w:color="auto"/>
        <w:left w:val="none" w:sz="0" w:space="0" w:color="auto"/>
        <w:bottom w:val="none" w:sz="0" w:space="0" w:color="auto"/>
        <w:right w:val="none" w:sz="0" w:space="0" w:color="auto"/>
      </w:divBdr>
    </w:div>
    <w:div w:id="1229346444">
      <w:bodyDiv w:val="1"/>
      <w:marLeft w:val="0"/>
      <w:marRight w:val="0"/>
      <w:marTop w:val="0"/>
      <w:marBottom w:val="0"/>
      <w:divBdr>
        <w:top w:val="none" w:sz="0" w:space="0" w:color="auto"/>
        <w:left w:val="none" w:sz="0" w:space="0" w:color="auto"/>
        <w:bottom w:val="none" w:sz="0" w:space="0" w:color="auto"/>
        <w:right w:val="none" w:sz="0" w:space="0" w:color="auto"/>
      </w:divBdr>
    </w:div>
    <w:div w:id="1292783656">
      <w:bodyDiv w:val="1"/>
      <w:marLeft w:val="0"/>
      <w:marRight w:val="0"/>
      <w:marTop w:val="0"/>
      <w:marBottom w:val="0"/>
      <w:divBdr>
        <w:top w:val="none" w:sz="0" w:space="0" w:color="auto"/>
        <w:left w:val="none" w:sz="0" w:space="0" w:color="auto"/>
        <w:bottom w:val="none" w:sz="0" w:space="0" w:color="auto"/>
        <w:right w:val="none" w:sz="0" w:space="0" w:color="auto"/>
      </w:divBdr>
    </w:div>
    <w:div w:id="1392850778">
      <w:bodyDiv w:val="1"/>
      <w:marLeft w:val="0"/>
      <w:marRight w:val="0"/>
      <w:marTop w:val="0"/>
      <w:marBottom w:val="0"/>
      <w:divBdr>
        <w:top w:val="none" w:sz="0" w:space="0" w:color="auto"/>
        <w:left w:val="none" w:sz="0" w:space="0" w:color="auto"/>
        <w:bottom w:val="none" w:sz="0" w:space="0" w:color="auto"/>
        <w:right w:val="none" w:sz="0" w:space="0" w:color="auto"/>
      </w:divBdr>
      <w:divsChild>
        <w:div w:id="2142844790">
          <w:marLeft w:val="0"/>
          <w:marRight w:val="0"/>
          <w:marTop w:val="0"/>
          <w:marBottom w:val="0"/>
          <w:divBdr>
            <w:top w:val="none" w:sz="0" w:space="0" w:color="auto"/>
            <w:left w:val="none" w:sz="0" w:space="0" w:color="auto"/>
            <w:bottom w:val="none" w:sz="0" w:space="0" w:color="auto"/>
            <w:right w:val="none" w:sz="0" w:space="0" w:color="auto"/>
          </w:divBdr>
          <w:divsChild>
            <w:div w:id="1038824341">
              <w:marLeft w:val="0"/>
              <w:marRight w:val="0"/>
              <w:marTop w:val="0"/>
              <w:marBottom w:val="0"/>
              <w:divBdr>
                <w:top w:val="none" w:sz="0" w:space="0" w:color="auto"/>
                <w:left w:val="none" w:sz="0" w:space="0" w:color="auto"/>
                <w:bottom w:val="none" w:sz="0" w:space="0" w:color="auto"/>
                <w:right w:val="none" w:sz="0" w:space="0" w:color="auto"/>
              </w:divBdr>
              <w:divsChild>
                <w:div w:id="561714461">
                  <w:marLeft w:val="0"/>
                  <w:marRight w:val="0"/>
                  <w:marTop w:val="0"/>
                  <w:marBottom w:val="0"/>
                  <w:divBdr>
                    <w:top w:val="none" w:sz="0" w:space="0" w:color="auto"/>
                    <w:left w:val="none" w:sz="0" w:space="0" w:color="auto"/>
                    <w:bottom w:val="none" w:sz="0" w:space="0" w:color="auto"/>
                    <w:right w:val="none" w:sz="0" w:space="0" w:color="auto"/>
                  </w:divBdr>
                </w:div>
                <w:div w:id="998390936">
                  <w:marLeft w:val="0"/>
                  <w:marRight w:val="0"/>
                  <w:marTop w:val="0"/>
                  <w:marBottom w:val="0"/>
                  <w:divBdr>
                    <w:top w:val="none" w:sz="0" w:space="0" w:color="auto"/>
                    <w:left w:val="none" w:sz="0" w:space="0" w:color="auto"/>
                    <w:bottom w:val="none" w:sz="0" w:space="0" w:color="auto"/>
                    <w:right w:val="none" w:sz="0" w:space="0" w:color="auto"/>
                  </w:divBdr>
                  <w:divsChild>
                    <w:div w:id="1701786129">
                      <w:marLeft w:val="0"/>
                      <w:marRight w:val="0"/>
                      <w:marTop w:val="0"/>
                      <w:marBottom w:val="0"/>
                      <w:divBdr>
                        <w:top w:val="none" w:sz="0" w:space="0" w:color="auto"/>
                        <w:left w:val="none" w:sz="0" w:space="0" w:color="auto"/>
                        <w:bottom w:val="none" w:sz="0" w:space="0" w:color="auto"/>
                        <w:right w:val="none" w:sz="0" w:space="0" w:color="auto"/>
                      </w:divBdr>
                      <w:divsChild>
                        <w:div w:id="1515994456">
                          <w:marLeft w:val="0"/>
                          <w:marRight w:val="0"/>
                          <w:marTop w:val="0"/>
                          <w:marBottom w:val="0"/>
                          <w:divBdr>
                            <w:top w:val="none" w:sz="0" w:space="0" w:color="auto"/>
                            <w:left w:val="none" w:sz="0" w:space="0" w:color="auto"/>
                            <w:bottom w:val="none" w:sz="0" w:space="0" w:color="auto"/>
                            <w:right w:val="none" w:sz="0" w:space="0" w:color="auto"/>
                          </w:divBdr>
                          <w:divsChild>
                            <w:div w:id="20319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3519">
      <w:bodyDiv w:val="1"/>
      <w:marLeft w:val="0"/>
      <w:marRight w:val="0"/>
      <w:marTop w:val="0"/>
      <w:marBottom w:val="0"/>
      <w:divBdr>
        <w:top w:val="none" w:sz="0" w:space="0" w:color="auto"/>
        <w:left w:val="none" w:sz="0" w:space="0" w:color="auto"/>
        <w:bottom w:val="none" w:sz="0" w:space="0" w:color="auto"/>
        <w:right w:val="none" w:sz="0" w:space="0" w:color="auto"/>
      </w:divBdr>
      <w:divsChild>
        <w:div w:id="84543531">
          <w:marLeft w:val="0"/>
          <w:marRight w:val="0"/>
          <w:marTop w:val="0"/>
          <w:marBottom w:val="0"/>
          <w:divBdr>
            <w:top w:val="none" w:sz="0" w:space="0" w:color="auto"/>
            <w:left w:val="none" w:sz="0" w:space="0" w:color="auto"/>
            <w:bottom w:val="none" w:sz="0" w:space="0" w:color="auto"/>
            <w:right w:val="none" w:sz="0" w:space="0" w:color="auto"/>
          </w:divBdr>
          <w:divsChild>
            <w:div w:id="213350342">
              <w:marLeft w:val="0"/>
              <w:marRight w:val="0"/>
              <w:marTop w:val="0"/>
              <w:marBottom w:val="0"/>
              <w:divBdr>
                <w:top w:val="none" w:sz="0" w:space="0" w:color="auto"/>
                <w:left w:val="none" w:sz="0" w:space="0" w:color="auto"/>
                <w:bottom w:val="none" w:sz="0" w:space="0" w:color="auto"/>
                <w:right w:val="none" w:sz="0" w:space="0" w:color="auto"/>
              </w:divBdr>
              <w:divsChild>
                <w:div w:id="911818837">
                  <w:marLeft w:val="0"/>
                  <w:marRight w:val="0"/>
                  <w:marTop w:val="0"/>
                  <w:marBottom w:val="0"/>
                  <w:divBdr>
                    <w:top w:val="none" w:sz="0" w:space="0" w:color="auto"/>
                    <w:left w:val="none" w:sz="0" w:space="0" w:color="auto"/>
                    <w:bottom w:val="none" w:sz="0" w:space="0" w:color="auto"/>
                    <w:right w:val="none" w:sz="0" w:space="0" w:color="auto"/>
                  </w:divBdr>
                </w:div>
                <w:div w:id="1011956490">
                  <w:marLeft w:val="0"/>
                  <w:marRight w:val="0"/>
                  <w:marTop w:val="0"/>
                  <w:marBottom w:val="0"/>
                  <w:divBdr>
                    <w:top w:val="none" w:sz="0" w:space="0" w:color="auto"/>
                    <w:left w:val="none" w:sz="0" w:space="0" w:color="auto"/>
                    <w:bottom w:val="none" w:sz="0" w:space="0" w:color="auto"/>
                    <w:right w:val="none" w:sz="0" w:space="0" w:color="auto"/>
                  </w:divBdr>
                  <w:divsChild>
                    <w:div w:id="1989825627">
                      <w:marLeft w:val="0"/>
                      <w:marRight w:val="0"/>
                      <w:marTop w:val="0"/>
                      <w:marBottom w:val="0"/>
                      <w:divBdr>
                        <w:top w:val="none" w:sz="0" w:space="0" w:color="auto"/>
                        <w:left w:val="none" w:sz="0" w:space="0" w:color="auto"/>
                        <w:bottom w:val="none" w:sz="0" w:space="0" w:color="auto"/>
                        <w:right w:val="none" w:sz="0" w:space="0" w:color="auto"/>
                      </w:divBdr>
                      <w:divsChild>
                        <w:div w:id="982395546">
                          <w:marLeft w:val="0"/>
                          <w:marRight w:val="0"/>
                          <w:marTop w:val="0"/>
                          <w:marBottom w:val="0"/>
                          <w:divBdr>
                            <w:top w:val="none" w:sz="0" w:space="0" w:color="auto"/>
                            <w:left w:val="none" w:sz="0" w:space="0" w:color="auto"/>
                            <w:bottom w:val="none" w:sz="0" w:space="0" w:color="auto"/>
                            <w:right w:val="none" w:sz="0" w:space="0" w:color="auto"/>
                          </w:divBdr>
                          <w:divsChild>
                            <w:div w:id="1848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65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Thielemier</dc:creator>
  <cp:keywords/>
  <dc:description/>
  <cp:lastModifiedBy>Jacob Thielemier</cp:lastModifiedBy>
  <cp:revision>7</cp:revision>
  <dcterms:created xsi:type="dcterms:W3CDTF">2025-02-05T21:04:00Z</dcterms:created>
  <dcterms:modified xsi:type="dcterms:W3CDTF">2025-03-12T14:45:00Z</dcterms:modified>
</cp:coreProperties>
</file>