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40A9F7D3" w:rsidR="007925D5" w:rsidRDefault="00355443" w:rsidP="002B0AA8">
      <w:pPr>
        <w:spacing w:after="0" w:line="360" w:lineRule="auto"/>
        <w:rPr>
          <w:rFonts w:cstheme="minorHAnsi"/>
          <w:b/>
          <w:sz w:val="24"/>
          <w:szCs w:val="24"/>
          <w:lang w:val="en-CA"/>
        </w:rPr>
      </w:pPr>
      <w:commentRangeStart w:id="0"/>
      <w:r w:rsidRPr="005C3801">
        <w:rPr>
          <w:rFonts w:cstheme="minorHAnsi"/>
          <w:b/>
          <w:sz w:val="24"/>
          <w:szCs w:val="24"/>
          <w:lang w:val="en-CA"/>
        </w:rPr>
        <w:t>Title:</w:t>
      </w:r>
      <w:commentRangeEnd w:id="0"/>
      <w:r w:rsidR="00603FB1">
        <w:rPr>
          <w:rStyle w:val="CommentReference"/>
        </w:rPr>
        <w:commentReference w:id="0"/>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r w:rsidR="00590C14">
        <w:rPr>
          <w:rFonts w:cstheme="minorHAnsi"/>
          <w:b/>
          <w:sz w:val="24"/>
          <w:szCs w:val="24"/>
          <w:lang w:val="en-CA"/>
        </w:rPr>
        <w:t>that affects leaf carbon balance models</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16A1E6F9"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22C329E6"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w:t>
      </w:r>
      <w:commentRangeStart w:id="1"/>
      <w:r w:rsidRPr="005C3801">
        <w:rPr>
          <w:rFonts w:cstheme="minorHAnsi"/>
          <w:sz w:val="24"/>
          <w:szCs w:val="24"/>
          <w:lang w:val="en-CA"/>
        </w:rPr>
        <w:t>photosynthetic temperature response</w:t>
      </w:r>
      <w:commentRangeEnd w:id="1"/>
      <w:r w:rsidR="005B6359">
        <w:rPr>
          <w:rStyle w:val="CommentReference"/>
        </w:rPr>
        <w:commentReference w:id="1"/>
      </w:r>
      <w:r w:rsidRPr="005C3801">
        <w:rPr>
          <w:rFonts w:cstheme="minorHAnsi"/>
          <w:sz w:val="24"/>
          <w:szCs w:val="24"/>
          <w:lang w:val="en-CA"/>
        </w:rPr>
        <w:t xml:space="preserve">s in large scale modeling efforts uses a modified Arrhenius equation. We rederived the modified Arrhenius equation from the source </w:t>
      </w:r>
      <w:r w:rsidR="001A0869">
        <w:rPr>
          <w:rFonts w:cstheme="minorHAnsi"/>
          <w:sz w:val="24"/>
          <w:szCs w:val="24"/>
          <w:lang w:val="en-CA"/>
        </w:rPr>
        <w:t xml:space="preserve">publication </w:t>
      </w:r>
      <w:r w:rsidRPr="005C3801">
        <w:rPr>
          <w:rFonts w:cstheme="minorHAnsi"/>
          <w:sz w:val="24"/>
          <w:szCs w:val="24"/>
          <w:lang w:val="en-CA"/>
        </w:rPr>
        <w:t>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predictions of carbon fluxes at larger scales</w:t>
      </w:r>
      <w:r w:rsidR="005C3801" w:rsidRPr="005C3801">
        <w:rPr>
          <w:rFonts w:cstheme="minorHAnsi"/>
          <w:sz w:val="24"/>
          <w:szCs w:val="24"/>
          <w:lang w:val="en-CA"/>
        </w:rPr>
        <w:t>. We argue that</w:t>
      </w:r>
      <w:r w:rsidR="000C5E11">
        <w:rPr>
          <w:rFonts w:cstheme="minorHAnsi"/>
          <w:sz w:val="24"/>
          <w:szCs w:val="24"/>
          <w:lang w:val="en-CA"/>
        </w:rPr>
        <w:t xml:space="preserve"> </w:t>
      </w:r>
      <w:r w:rsidR="005C3801" w:rsidRPr="005C3801">
        <w:rPr>
          <w:rFonts w:cstheme="minorHAnsi"/>
          <w:sz w:val="24"/>
          <w:szCs w:val="24"/>
          <w:lang w:val="en-CA"/>
        </w:rPr>
        <w:t xml:space="preserve">it is time to move beyond the modified Arrhenius paradigm since the current implementation is categorically incorrect and </w:t>
      </w:r>
      <w:r w:rsidR="00950F33">
        <w:rPr>
          <w:rFonts w:cstheme="minorHAnsi"/>
          <w:sz w:val="24"/>
          <w:szCs w:val="24"/>
          <w:lang w:val="en-CA"/>
        </w:rPr>
        <w:t xml:space="preserve">to </w:t>
      </w:r>
      <w:r w:rsidR="005C3801" w:rsidRPr="005C3801">
        <w:rPr>
          <w:rFonts w:cstheme="minorHAnsi"/>
          <w:sz w:val="24"/>
          <w:szCs w:val="24"/>
          <w:lang w:val="en-CA"/>
        </w:rPr>
        <w:t>use more thermodynamically-grounded temperature response equations</w:t>
      </w:r>
      <w:r w:rsidR="000C5E11">
        <w:rPr>
          <w:rFonts w:cstheme="minorHAnsi"/>
          <w:sz w:val="24"/>
          <w:szCs w:val="24"/>
          <w:lang w:val="en-CA"/>
        </w:rPr>
        <w:t xml:space="preserve"> </w:t>
      </w:r>
      <w:commentRangeStart w:id="2"/>
      <w:r w:rsidR="000C5E11">
        <w:rPr>
          <w:rFonts w:cstheme="minorHAnsi"/>
          <w:sz w:val="24"/>
          <w:szCs w:val="24"/>
          <w:lang w:val="en-CA"/>
        </w:rPr>
        <w:t>going forward</w:t>
      </w:r>
      <w:commentRangeEnd w:id="2"/>
      <w:r w:rsidR="005B6359">
        <w:rPr>
          <w:rStyle w:val="CommentReference"/>
        </w:rPr>
        <w:commentReference w:id="2"/>
      </w:r>
      <w:r w:rsidR="005C3801" w:rsidRPr="005C3801">
        <w:rPr>
          <w:rFonts w:cstheme="minorHAnsi"/>
          <w:sz w:val="24"/>
          <w:szCs w:val="24"/>
          <w:lang w:val="en-CA"/>
        </w:rPr>
        <w:t>.</w:t>
      </w:r>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418A4800"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3"/>
      <w:r w:rsidRPr="005C3801">
        <w:rPr>
          <w:rFonts w:cstheme="minorHAnsi"/>
          <w:sz w:val="24"/>
          <w:szCs w:val="24"/>
          <w:lang w:val="en-CA"/>
        </w:rPr>
        <w:t>removing</w:t>
      </w:r>
      <w:commentRangeEnd w:id="3"/>
      <w:r w:rsidR="005B6359">
        <w:rPr>
          <w:rStyle w:val="CommentReference"/>
        </w:rPr>
        <w:commentReference w:id="3"/>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xml:space="preserve">). </w:t>
      </w:r>
      <w:commentRangeStart w:id="4"/>
      <w:r w:rsidRPr="005C3801">
        <w:rPr>
          <w:rFonts w:cstheme="minorHAnsi"/>
          <w:sz w:val="24"/>
          <w:szCs w:val="24"/>
        </w:rPr>
        <w:t>Given the temperature sensitivity of these large carbon fluxes</w:t>
      </w:r>
      <w:commentRangeEnd w:id="4"/>
      <w:r w:rsidR="005B6359">
        <w:rPr>
          <w:rStyle w:val="CommentReference"/>
        </w:rPr>
        <w:commentReference w:id="4"/>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Yamori,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113EA704"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sup>
        </m:sSup>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5"/>
      <w:r>
        <w:rPr>
          <w:rFonts w:eastAsiaTheme="minorEastAsia" w:cstheme="minorHAnsi"/>
          <w:sz w:val="24"/>
          <w:szCs w:val="24"/>
          <w:lang w:val="en-CA"/>
        </w:rPr>
        <w:t>Equation 1</w:t>
      </w:r>
      <w:commentRangeEnd w:id="5"/>
      <w:r w:rsidR="005B6359">
        <w:rPr>
          <w:rStyle w:val="CommentReference"/>
        </w:rPr>
        <w:commentReference w:id="5"/>
      </w:r>
    </w:p>
    <w:p w14:paraId="49263D1A" w14:textId="77777777" w:rsidR="002B0AA8" w:rsidRPr="005C3801" w:rsidRDefault="002B0AA8" w:rsidP="002B0AA8">
      <w:pPr>
        <w:spacing w:after="0" w:line="360" w:lineRule="auto"/>
        <w:rPr>
          <w:rFonts w:cstheme="minorHAnsi"/>
          <w:sz w:val="24"/>
          <w:szCs w:val="24"/>
          <w:lang w:val="en-CA"/>
        </w:rPr>
      </w:pPr>
    </w:p>
    <w:p w14:paraId="5B02FC97" w14:textId="2CB77D19"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38ECF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6"/>
      <w:r w:rsidRPr="005C3801">
        <w:rPr>
          <w:rFonts w:cstheme="minorHAnsi"/>
          <w:sz w:val="24"/>
          <w:szCs w:val="24"/>
          <w:lang w:val="en-CA"/>
        </w:rPr>
        <w:t>temperature,</w:t>
      </w:r>
      <w:commentRangeEnd w:id="6"/>
      <w:r w:rsidR="00603FB1">
        <w:rPr>
          <w:rStyle w:val="CommentReference"/>
        </w:rPr>
        <w:commentReference w:id="6"/>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Medlyn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4CE726BE"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77777777"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463A7F06" w:rsidR="00A82413" w:rsidRPr="005C3801" w:rsidRDefault="00A82413" w:rsidP="002B0AA8">
      <w:pPr>
        <w:spacing w:after="0" w:line="360" w:lineRule="auto"/>
        <w:rPr>
          <w:rFonts w:cstheme="minorHAnsi"/>
          <w:sz w:val="24"/>
          <w:szCs w:val="24"/>
          <w:lang w:val="en-CA"/>
        </w:rPr>
      </w:pPr>
      <w:commentRangeStart w:id="7"/>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is used for modeling the temperature responses of photosynthetic capacity (</w:t>
      </w:r>
      <w:r w:rsidR="002C483E" w:rsidRPr="005C3801">
        <w:rPr>
          <w:rFonts w:cstheme="minorHAnsi"/>
          <w:sz w:val="24"/>
          <w:szCs w:val="24"/>
          <w:lang w:val="en-CA"/>
        </w:rPr>
        <w:t>based on Farquhar et al.</w:t>
      </w:r>
      <w:r w:rsidR="00170E94" w:rsidRPr="005C3801">
        <w:rPr>
          <w:rFonts w:cstheme="minorHAnsi"/>
          <w:sz w:val="24"/>
          <w:szCs w:val="24"/>
          <w:lang w:val="en-CA"/>
        </w:rPr>
        <w:t>,</w:t>
      </w:r>
      <w:r w:rsidR="002C483E" w:rsidRPr="005C3801">
        <w:rPr>
          <w:rFonts w:cstheme="minorHAnsi"/>
          <w:sz w:val="24"/>
          <w:szCs w:val="24"/>
          <w:lang w:val="en-CA"/>
        </w:rPr>
        <w:t xml:space="preserve"> 1980): </w:t>
      </w:r>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related </w:t>
      </w:r>
      <w:r w:rsidR="002C483E" w:rsidRPr="005C3801">
        <w:rPr>
          <w:rFonts w:cstheme="minorHAnsi"/>
          <w:sz w:val="24"/>
          <w:szCs w:val="24"/>
          <w:lang w:val="en-CA"/>
        </w:rPr>
        <w:t>kinetics</w:t>
      </w:r>
      <w:r w:rsidR="006E7FAB">
        <w:rPr>
          <w:rFonts w:cstheme="minorHAnsi"/>
          <w:sz w:val="24"/>
          <w:szCs w:val="24"/>
          <w:lang w:val="en-CA"/>
        </w:rPr>
        <w:t xml:space="preserve"> as well as</w:t>
      </w:r>
      <w:r w:rsidR="002C483E" w:rsidRPr="005C3801">
        <w:rPr>
          <w:rFonts w:cstheme="minorHAnsi"/>
          <w:sz w:val="24"/>
          <w:szCs w:val="24"/>
          <w:lang w:val="en-CA"/>
        </w:rPr>
        <w:t xml:space="preserve"> Sharkey </w:t>
      </w:r>
      <w:r w:rsidR="006E7FAB">
        <w:rPr>
          <w:rFonts w:cstheme="minorHAnsi"/>
          <w:sz w:val="24"/>
          <w:szCs w:val="24"/>
          <w:lang w:val="en-CA"/>
        </w:rPr>
        <w:t>(</w:t>
      </w:r>
      <w:r w:rsidR="002C483E" w:rsidRPr="005C3801">
        <w:rPr>
          <w:rFonts w:cstheme="minorHAnsi"/>
          <w:sz w:val="24"/>
          <w:szCs w:val="24"/>
          <w:lang w:val="en-CA"/>
        </w:rPr>
        <w:t>1985</w:t>
      </w:r>
      <w:r w:rsidR="006E7FAB">
        <w:rPr>
          <w:rFonts w:cstheme="minorHAnsi"/>
          <w:sz w:val="24"/>
          <w:szCs w:val="24"/>
          <w:lang w:val="en-CA"/>
        </w:rPr>
        <w:t>)</w:t>
      </w:r>
      <w:r w:rsidR="002C483E" w:rsidRPr="005C3801">
        <w:rPr>
          <w:rFonts w:cstheme="minorHAnsi"/>
          <w:sz w:val="24"/>
          <w:szCs w:val="24"/>
          <w:lang w:val="en-CA"/>
        </w:rPr>
        <w:t xml:space="preserve"> and </w:t>
      </w:r>
      <w:r w:rsidR="000264E2" w:rsidRPr="005C3801">
        <w:rPr>
          <w:rFonts w:cstheme="minorHAnsi"/>
          <w:sz w:val="24"/>
          <w:szCs w:val="24"/>
          <w:lang w:val="en-CA"/>
        </w:rPr>
        <w:t xml:space="preserve">Harley </w:t>
      </w:r>
      <w:r w:rsidR="00170E94" w:rsidRPr="005C3801">
        <w:rPr>
          <w:rFonts w:cstheme="minorHAnsi"/>
          <w:sz w:val="24"/>
          <w:szCs w:val="24"/>
          <w:lang w:val="en-CA"/>
        </w:rPr>
        <w:t xml:space="preserve">&amp; </w:t>
      </w:r>
      <w:r w:rsidR="000264E2" w:rsidRPr="005C3801">
        <w:rPr>
          <w:rFonts w:cstheme="minorHAnsi"/>
          <w:sz w:val="24"/>
          <w:szCs w:val="24"/>
          <w:lang w:val="en-CA"/>
        </w:rPr>
        <w:t xml:space="preserve">Sharkey </w:t>
      </w:r>
      <w:r w:rsidR="006E7FAB">
        <w:rPr>
          <w:rFonts w:cstheme="minorHAnsi"/>
          <w:sz w:val="24"/>
          <w:szCs w:val="24"/>
          <w:lang w:val="en-CA"/>
        </w:rPr>
        <w:t>(</w:t>
      </w:r>
      <w:r w:rsidR="000264E2" w:rsidRPr="005C3801">
        <w:rPr>
          <w:rFonts w:cstheme="minorHAnsi"/>
          <w:sz w:val="24"/>
          <w:szCs w:val="24"/>
          <w:lang w:val="en-CA"/>
        </w:rPr>
        <w:t>1991</w:t>
      </w:r>
      <w:r w:rsidR="006E7FAB">
        <w:rPr>
          <w:rFonts w:cstheme="minorHAnsi"/>
          <w:sz w:val="24"/>
          <w:szCs w:val="24"/>
          <w:lang w:val="en-CA"/>
        </w:rPr>
        <w:t xml:space="preserve">) in their </w:t>
      </w:r>
      <w:r w:rsidR="006E7FAB">
        <w:rPr>
          <w:rFonts w:cstheme="minorHAnsi"/>
          <w:sz w:val="24"/>
          <w:szCs w:val="24"/>
          <w:lang w:val="en-CA"/>
        </w:rPr>
        <w:lastRenderedPageBreak/>
        <w:t>calculation of</w:t>
      </w:r>
      <w:r w:rsidR="002C483E" w:rsidRPr="005C3801">
        <w:rPr>
          <w:rFonts w:cstheme="minorHAnsi"/>
          <w:sz w:val="24"/>
          <w:szCs w:val="24"/>
          <w:lang w:val="en-CA"/>
        </w:rPr>
        <w:t xml:space="preserve"> 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903345">
        <w:rPr>
          <w:rFonts w:cstheme="minorHAnsi"/>
          <w:sz w:val="24"/>
          <w:szCs w:val="24"/>
          <w:lang w:val="en-CA"/>
        </w:rPr>
        <w:t>.</w:t>
      </w:r>
      <w:commentRangeEnd w:id="7"/>
      <w:r w:rsidR="005B6359">
        <w:rPr>
          <w:rStyle w:val="CommentReference"/>
        </w:rPr>
        <w:commentReference w:id="7"/>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8"/>
      <w:r w:rsidR="002C483E" w:rsidRPr="005C3801">
        <w:rPr>
          <w:rFonts w:cstheme="minorHAnsi"/>
          <w:sz w:val="24"/>
          <w:szCs w:val="24"/>
          <w:lang w:val="en-CA"/>
        </w:rPr>
        <w:t xml:space="preserve">state of the Earth system </w:t>
      </w:r>
      <w:commentRangeEnd w:id="8"/>
      <w:r w:rsidR="005B6359">
        <w:rPr>
          <w:rStyle w:val="CommentReference"/>
        </w:rPr>
        <w:commentReference w:id="8"/>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2325DBBA"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its ubiquity,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Medlyn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9"/>
      <w:r w:rsidR="00937030" w:rsidRPr="005C3801">
        <w:rPr>
          <w:rFonts w:cstheme="minorHAnsi"/>
          <w:sz w:val="24"/>
          <w:szCs w:val="24"/>
          <w:lang w:val="en-CA"/>
        </w:rPr>
        <w:t xml:space="preserve">in calculations covering </w:t>
      </w:r>
      <w:commentRangeEnd w:id="9"/>
      <w:r w:rsidR="005B6359">
        <w:rPr>
          <w:rStyle w:val="CommentReference"/>
        </w:rPr>
        <w:commentReference w:id="9"/>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xml:space="preserve">) to global scale processes (e.g.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10"/>
      <w:r w:rsidRPr="005C3801">
        <w:rPr>
          <w:rFonts w:cstheme="minorHAnsi"/>
          <w:b/>
          <w:sz w:val="24"/>
          <w:szCs w:val="24"/>
          <w:u w:val="single"/>
          <w:lang w:val="en-CA"/>
        </w:rPr>
        <w:t>Materials</w:t>
      </w:r>
      <w:commentRangeEnd w:id="10"/>
      <w:r w:rsidR="00096252">
        <w:rPr>
          <w:rStyle w:val="CommentReference"/>
        </w:rPr>
        <w:commentReference w:id="10"/>
      </w:r>
      <w:r w:rsidRPr="005C3801">
        <w:rPr>
          <w:rFonts w:cstheme="minorHAnsi"/>
          <w:b/>
          <w:sz w:val="24"/>
          <w:szCs w:val="24"/>
          <w:u w:val="single"/>
          <w:lang w:val="en-CA"/>
        </w:rPr>
        <w:t xml:space="preserve"> &amp; </w:t>
      </w:r>
      <w:commentRangeStart w:id="11"/>
      <w:r w:rsidRPr="005C3801">
        <w:rPr>
          <w:rFonts w:cstheme="minorHAnsi"/>
          <w:b/>
          <w:sz w:val="24"/>
          <w:szCs w:val="24"/>
          <w:u w:val="single"/>
          <w:lang w:val="en-CA"/>
        </w:rPr>
        <w:t>methods</w:t>
      </w:r>
      <w:commentRangeEnd w:id="11"/>
      <w:r w:rsidR="00702843">
        <w:rPr>
          <w:rStyle w:val="CommentReference"/>
        </w:rPr>
        <w:commentReference w:id="11"/>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4EFD2D8A"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7777777"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is not explicitly defined in Johnson et al. (1942), but presumably represents a second derivative of the rate</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12"/>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12"/>
      <w:r w:rsidR="00702843">
        <w:rPr>
          <w:rStyle w:val="CommentReference"/>
        </w:rPr>
        <w:commentReference w:id="12"/>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13"/>
      <w:r w:rsidR="00E45E7B" w:rsidRPr="005C3801">
        <w:rPr>
          <w:rFonts w:eastAsiaTheme="minorEastAsia" w:cstheme="minorHAnsi"/>
          <w:sz w:val="24"/>
          <w:szCs w:val="24"/>
          <w:lang w:val="en-CA"/>
        </w:rPr>
        <w:t>We can relativize the equation to a reference temperature</w:t>
      </w:r>
      <w:commentRangeEnd w:id="13"/>
      <w:r w:rsidR="005B6359">
        <w:rPr>
          <w:rStyle w:val="CommentReference"/>
        </w:rPr>
        <w:commentReference w:id="13"/>
      </w:r>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F830E1A" w:rsidR="00E45E7B" w:rsidRPr="005C3801" w:rsidRDefault="00E40AA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num>
          <m:den>
            <m:f>
              <m:fPr>
                <m:ctrlPr>
                  <w:rPr>
                    <w:rFonts w:ascii="Cambria Math" w:hAnsi="Cambria Math" w:cstheme="minorHAnsi"/>
                    <w:i/>
                    <w:sz w:val="24"/>
                    <w:szCs w:val="24"/>
                    <w:lang w:val="en-CA"/>
                  </w:rPr>
                </m:ctrlPr>
              </m:fPr>
              <m:num>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m:t>
                        </m:r>
                        <w:bookmarkStart w:id="14" w:name="_Hlk16858237"/>
                        <m:r>
                          <w:rPr>
                            <w:rFonts w:ascii="Cambria Math" w:hAnsi="Cambria Math" w:cstheme="minorHAnsi"/>
                            <w:sz w:val="24"/>
                            <w:szCs w:val="24"/>
                            <w:lang w:val="en-CA"/>
                          </w:rPr>
                          <m:t>.15</m:t>
                        </m:r>
                        <w:bookmarkEnd w:id="14"/>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77777777" w:rsidR="002B0AA8" w:rsidRPr="005C3801" w:rsidRDefault="002B0AA8" w:rsidP="002B0AA8">
      <w:pPr>
        <w:spacing w:after="0" w:line="360" w:lineRule="auto"/>
        <w:rPr>
          <w:rFonts w:eastAsiaTheme="minorEastAsia" w:cstheme="minorHAnsi"/>
          <w:sz w:val="24"/>
          <w:szCs w:val="24"/>
          <w:lang w:val="en-CA"/>
        </w:rPr>
      </w:pPr>
    </w:p>
    <w:p w14:paraId="0218F17B" w14:textId="171709E1" w:rsidR="00006AF9" w:rsidRPr="005C3801" w:rsidRDefault="00E40AA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15"/>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15"/>
      <w:r w:rsidR="00702843">
        <w:rPr>
          <w:rStyle w:val="CommentReference"/>
        </w:rPr>
        <w:commentReference w:id="15"/>
      </w:r>
    </w:p>
    <w:p w14:paraId="11F4B575" w14:textId="77777777" w:rsidR="002B0AA8" w:rsidRPr="005C3801" w:rsidRDefault="002B0AA8" w:rsidP="002B0AA8">
      <w:pPr>
        <w:spacing w:after="0" w:line="360" w:lineRule="auto"/>
        <w:rPr>
          <w:rFonts w:eastAsiaTheme="minorEastAsia" w:cstheme="minorHAnsi"/>
          <w:sz w:val="24"/>
          <w:szCs w:val="24"/>
          <w:lang w:val="en-CA"/>
        </w:rPr>
      </w:pPr>
    </w:p>
    <w:p w14:paraId="73E1FEB4" w14:textId="04161A5D" w:rsidR="00006AF9" w:rsidRPr="005C3801" w:rsidRDefault="00E40AA8"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16"/>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16"/>
      <w:r>
        <w:rPr>
          <w:rStyle w:val="CommentReference"/>
        </w:rPr>
        <w:commentReference w:id="16"/>
      </w:r>
    </w:p>
    <w:p w14:paraId="3FF52EE2" w14:textId="77777777" w:rsidR="002B0AA8" w:rsidRPr="005C3801" w:rsidRDefault="002B0AA8" w:rsidP="002B0AA8">
      <w:pPr>
        <w:spacing w:after="0" w:line="360" w:lineRule="auto"/>
        <w:rPr>
          <w:rFonts w:eastAsiaTheme="minorEastAsia" w:cstheme="minorHAnsi"/>
          <w:sz w:val="24"/>
          <w:szCs w:val="24"/>
          <w:lang w:val="en-CA"/>
        </w:rPr>
      </w:pPr>
    </w:p>
    <w:p w14:paraId="3C1478BB" w14:textId="14EB8DE4"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77777777" w:rsidR="002B0AA8" w:rsidRPr="005C3801" w:rsidRDefault="002B0AA8" w:rsidP="002B0AA8">
      <w:pPr>
        <w:spacing w:after="0" w:line="360" w:lineRule="auto"/>
        <w:rPr>
          <w:rFonts w:eastAsiaTheme="minorEastAsia" w:cstheme="minorHAnsi"/>
          <w:sz w:val="24"/>
          <w:szCs w:val="24"/>
          <w:lang w:val="en-CA"/>
        </w:rPr>
      </w:pPr>
    </w:p>
    <w:p w14:paraId="5A745C5A" w14:textId="6D5DFD50"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560E371E"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B98FFF0" w:rsidR="004512A9" w:rsidRPr="005C3801"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2C483E" w:rsidRPr="005C3801">
        <w:rPr>
          <w:rFonts w:eastAsiaTheme="minorEastAsia" w:cstheme="minorHAnsi"/>
          <w:sz w:val="24"/>
          <w:szCs w:val="24"/>
          <w:lang w:val="en-CA"/>
        </w:rPr>
        <w:t xml:space="preserve"> This introduces multiple systematic errors: </w:t>
      </w:r>
    </w:p>
    <w:p w14:paraId="267E302B" w14:textId="77777777" w:rsidR="004512A9" w:rsidRPr="005C3801" w:rsidRDefault="002C483E" w:rsidP="002B0AA8">
      <w:pPr>
        <w:pStyle w:val="ListParagraph"/>
        <w:numPr>
          <w:ilvl w:val="0"/>
          <w:numId w:val="2"/>
        </w:numPr>
        <w:spacing w:after="0" w:line="360" w:lineRule="auto"/>
        <w:rPr>
          <w:rFonts w:eastAsiaTheme="minorEastAsia" w:cstheme="minorHAnsi"/>
          <w:sz w:val="24"/>
          <w:szCs w:val="24"/>
          <w:lang w:val="en-CA"/>
        </w:rPr>
      </w:pPr>
      <w:commentRangeStart w:id="17"/>
      <w:r w:rsidRPr="005C3801">
        <w:rPr>
          <w:rFonts w:eastAsiaTheme="minorEastAsia" w:cstheme="minorHAnsi"/>
          <w:sz w:val="24"/>
          <w:szCs w:val="24"/>
          <w:lang w:val="en-CA"/>
        </w:rPr>
        <w:t xml:space="preserve">fitted parameters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H</w:t>
      </w:r>
      <w:r w:rsidRPr="005C3801">
        <w:rPr>
          <w:rFonts w:eastAsiaTheme="minorEastAsia" w:cstheme="minorHAnsi"/>
          <w:sz w:val="24"/>
          <w:szCs w:val="24"/>
          <w:vertAlign w:val="subscript"/>
          <w:lang w:val="en-CA"/>
        </w:rPr>
        <w:t>d</w:t>
      </w:r>
      <w:proofErr w:type="spellEnd"/>
      <w:r w:rsidRPr="005C3801">
        <w:rPr>
          <w:rFonts w:eastAsiaTheme="minorEastAsia" w:cstheme="minorHAnsi"/>
          <w:sz w:val="24"/>
          <w:szCs w:val="24"/>
          <w:lang w:val="en-CA"/>
        </w:rPr>
        <w:t xml:space="preserve">, and ΔS; </w:t>
      </w:r>
    </w:p>
    <w:p w14:paraId="520ABADC" w14:textId="77777777" w:rsidR="004512A9"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scaling the rate variable using the wrong equation; </w:t>
      </w:r>
    </w:p>
    <w:p w14:paraId="00AF7094" w14:textId="77777777" w:rsidR="00C13A0E"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acclimation of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H</w:t>
      </w:r>
      <w:r w:rsidRPr="005C3801">
        <w:rPr>
          <w:rFonts w:eastAsiaTheme="minorEastAsia" w:cstheme="minorHAnsi"/>
          <w:sz w:val="24"/>
          <w:szCs w:val="24"/>
          <w:vertAlign w:val="subscript"/>
          <w:lang w:val="en-CA"/>
        </w:rPr>
        <w:t>d</w:t>
      </w:r>
      <w:proofErr w:type="spellEnd"/>
      <w:r w:rsidRPr="005C3801">
        <w:rPr>
          <w:rFonts w:eastAsiaTheme="minorEastAsia" w:cstheme="minorHAnsi"/>
          <w:sz w:val="24"/>
          <w:szCs w:val="24"/>
          <w:lang w:val="en-CA"/>
        </w:rPr>
        <w:t>, and/or ΔS as errors due to 1) at each acclimation temperature.</w:t>
      </w:r>
      <w:commentRangeEnd w:id="17"/>
      <w:r w:rsidR="005B6359">
        <w:rPr>
          <w:rStyle w:val="CommentReference"/>
        </w:rPr>
        <w:commentReference w:id="17"/>
      </w:r>
    </w:p>
    <w:p w14:paraId="657E8B65" w14:textId="131297B9" w:rsidR="002B0AA8" w:rsidRPr="00590C14" w:rsidRDefault="00590C14" w:rsidP="002B0AA8">
      <w:pPr>
        <w:spacing w:after="0" w:line="360" w:lineRule="auto"/>
        <w:rPr>
          <w:rFonts w:eastAsiaTheme="minorEastAsia" w:cstheme="minorHAnsi"/>
          <w:bCs/>
          <w:sz w:val="24"/>
          <w:szCs w:val="24"/>
          <w:lang w:val="en-CA"/>
        </w:rPr>
      </w:pPr>
      <w:r>
        <w:rPr>
          <w:rFonts w:eastAsiaTheme="minorEastAsia" w:cstheme="minorHAnsi"/>
          <w:bCs/>
          <w:sz w:val="24"/>
          <w:szCs w:val="24"/>
          <w:lang w:val="en-CA"/>
        </w:rPr>
        <w:t>Here we focus on the impact of 1 and 2 on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7E6B2590" w:rsidR="00444F06" w:rsidRDefault="00C43FB6" w:rsidP="002B0AA8">
      <w:pPr>
        <w:spacing w:after="0" w:line="360" w:lineRule="auto"/>
        <w:rPr>
          <w:rFonts w:eastAsiaTheme="minorEastAsia" w:cstheme="minorHAnsi"/>
          <w:sz w:val="24"/>
          <w:szCs w:val="24"/>
          <w:lang w:val="en-CA"/>
        </w:rPr>
      </w:pPr>
      <w:commentRangeStart w:id="18"/>
      <w:r w:rsidRPr="005C3801">
        <w:rPr>
          <w:rFonts w:eastAsiaTheme="minorEastAsia" w:cstheme="minorHAnsi"/>
          <w:sz w:val="24"/>
          <w:szCs w:val="24"/>
          <w:lang w:val="en-CA"/>
        </w:rPr>
        <w:t xml:space="preserve">Using </w:t>
      </w:r>
      <w:commentRangeStart w:id="19"/>
      <w:r w:rsidRPr="005C3801">
        <w:rPr>
          <w:rFonts w:eastAsiaTheme="minorEastAsia" w:cstheme="minorHAnsi"/>
          <w:sz w:val="24"/>
          <w:szCs w:val="24"/>
          <w:lang w:val="en-CA"/>
        </w:rPr>
        <w:t>data</w:t>
      </w:r>
      <w:commentRangeEnd w:id="19"/>
      <w:r w:rsidR="00096252">
        <w:rPr>
          <w:rStyle w:val="CommentReference"/>
        </w:rPr>
        <w:commentReference w:id="19"/>
      </w:r>
      <w:r w:rsidRPr="005C3801">
        <w:rPr>
          <w:rFonts w:eastAsiaTheme="minorEastAsia" w:cstheme="minorHAnsi"/>
          <w:sz w:val="24"/>
          <w:szCs w:val="24"/>
          <w:lang w:val="en-CA"/>
        </w:rPr>
        <w:t xml:space="preserve"> from </w:t>
      </w:r>
      <w:commentRangeEnd w:id="18"/>
      <w:r w:rsidR="00096252">
        <w:rPr>
          <w:rStyle w:val="CommentReference"/>
        </w:rPr>
        <w:commentReference w:id="18"/>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r w:rsidR="00444F06" w:rsidRPr="005C3801">
        <w:rPr>
          <w:rFonts w:eastAsiaTheme="minorEastAsia" w:cstheme="minorHAnsi"/>
          <w:sz w:val="24"/>
          <w:szCs w:val="24"/>
          <w:lang w:val="en-CA"/>
        </w:rPr>
        <w:t xml:space="preserve">, we 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both setting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200 </w:t>
      </w:r>
      <w:r w:rsidR="00B12740">
        <w:rPr>
          <w:rFonts w:eastAsiaTheme="minorEastAsia" w:cstheme="minorHAnsi"/>
          <w:sz w:val="24"/>
          <w:szCs w:val="24"/>
          <w:lang w:val="en-CA"/>
        </w:rPr>
        <w:t>k</w:t>
      </w:r>
      <w:r w:rsidR="00444F06" w:rsidRPr="005C3801">
        <w:rPr>
          <w:rFonts w:eastAsiaTheme="minorEastAsia" w:cstheme="minorHAnsi"/>
          <w:sz w:val="24"/>
          <w:szCs w:val="24"/>
          <w:lang w:val="en-CA"/>
        </w:rPr>
        <w:t>J mol</w:t>
      </w:r>
      <w:r w:rsidR="00444F06" w:rsidRPr="005C3801">
        <w:rPr>
          <w:rFonts w:eastAsiaTheme="minorEastAsia" w:cstheme="minorHAnsi"/>
          <w:sz w:val="24"/>
          <w:szCs w:val="24"/>
          <w:vertAlign w:val="superscript"/>
          <w:lang w:val="en-CA"/>
        </w:rPr>
        <w:t>-1</w:t>
      </w:r>
      <w:r w:rsidR="00444F06" w:rsidRPr="005C3801">
        <w:rPr>
          <w:rFonts w:eastAsiaTheme="minorEastAsia" w:cstheme="minorHAnsi"/>
          <w:sz w:val="24"/>
          <w:szCs w:val="24"/>
          <w:lang w:val="en-CA"/>
        </w:rPr>
        <w:t xml:space="preserve"> and 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r w:rsidR="00FA3ACE">
        <w:rPr>
          <w:rFonts w:eastAsiaTheme="minorEastAsia" w:cstheme="minorHAnsi"/>
          <w:sz w:val="24"/>
          <w:szCs w:val="24"/>
          <w:lang w:val="en-CA"/>
        </w:rPr>
        <w:t xml:space="preserve"> We used the </w:t>
      </w:r>
      <w:r w:rsidR="00FA3ACE">
        <w:rPr>
          <w:rFonts w:eastAsiaTheme="minorEastAsia" w:cstheme="minorHAnsi"/>
          <w:sz w:val="24"/>
          <w:szCs w:val="24"/>
          <w:lang w:val="en-CA"/>
        </w:rPr>
        <w:lastRenderedPageBreak/>
        <w:t>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et al., 2016) with starting parameters of </w:t>
      </w:r>
      <w:proofErr w:type="spellStart"/>
      <w:r w:rsidR="00FA3ACE">
        <w:rPr>
          <w:rFonts w:eastAsiaTheme="minorEastAsia" w:cstheme="minorHAnsi"/>
          <w:sz w:val="24"/>
          <w:szCs w:val="24"/>
          <w:lang w:val="en-CA"/>
        </w:rPr>
        <w:t>E</w:t>
      </w:r>
      <w:r w:rsidR="00FA3ACE">
        <w:rPr>
          <w:rFonts w:eastAsiaTheme="minorEastAsia" w:cstheme="minorHAnsi"/>
          <w:sz w:val="24"/>
          <w:szCs w:val="24"/>
          <w:vertAlign w:val="subscript"/>
          <w:lang w:val="en-CA"/>
        </w:rPr>
        <w:t>a</w:t>
      </w:r>
      <w:proofErr w:type="spellEnd"/>
      <w:r w:rsidR="00FA3ACE">
        <w:rPr>
          <w:rFonts w:eastAsiaTheme="minorEastAsia" w:cstheme="minorHAnsi"/>
          <w:sz w:val="24"/>
          <w:szCs w:val="24"/>
          <w:lang w:val="en-CA"/>
        </w:rPr>
        <w:t xml:space="preserve"> = 40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k</w:t>
      </w:r>
      <w:r w:rsidR="00FA3ACE">
        <w:rPr>
          <w:rFonts w:eastAsiaTheme="minorEastAsia" w:cstheme="minorHAnsi"/>
          <w:sz w:val="24"/>
          <w:szCs w:val="24"/>
          <w:vertAlign w:val="subscript"/>
          <w:lang w:val="en-CA"/>
        </w:rPr>
        <w:t>25</w:t>
      </w:r>
      <w:r w:rsidR="00FA3ACE">
        <w:rPr>
          <w:rFonts w:eastAsiaTheme="minorEastAsia" w:cstheme="minorHAnsi"/>
          <w:sz w:val="24"/>
          <w:szCs w:val="24"/>
          <w:lang w:val="en-CA"/>
        </w:rPr>
        <w:t xml:space="preserve"> = mean(parameter), 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(when fitted) varying from 1 to 500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 92 successful curve fits for the fixed </w:t>
      </w:r>
      <w:proofErr w:type="spellStart"/>
      <w:r w:rsidR="009C523C">
        <w:rPr>
          <w:rFonts w:eastAsiaTheme="minorEastAsia" w:cstheme="minorHAnsi"/>
          <w:sz w:val="24"/>
          <w:szCs w:val="24"/>
          <w:lang w:val="en-CA"/>
        </w:rPr>
        <w:t>H</w:t>
      </w:r>
      <w:r w:rsidR="009C523C">
        <w:rPr>
          <w:rFonts w:eastAsiaTheme="minorEastAsia" w:cstheme="minorHAnsi"/>
          <w:sz w:val="24"/>
          <w:szCs w:val="24"/>
          <w:vertAlign w:val="subscript"/>
          <w:lang w:val="en-CA"/>
        </w:rPr>
        <w:t>d</w:t>
      </w:r>
      <w:proofErr w:type="spellEnd"/>
      <w:r w:rsidR="009C523C">
        <w:rPr>
          <w:rFonts w:eastAsiaTheme="minorEastAsia" w:cstheme="minorHAnsi"/>
          <w:sz w:val="24"/>
          <w:szCs w:val="24"/>
          <w:lang w:val="en-CA"/>
        </w:rPr>
        <w:t xml:space="preserve"> case, and 84 successful curve fits for the fitted </w:t>
      </w:r>
      <w:proofErr w:type="spellStart"/>
      <w:r w:rsidR="009C523C">
        <w:rPr>
          <w:rFonts w:eastAsiaTheme="minorEastAsia" w:cstheme="minorHAnsi"/>
          <w:sz w:val="24"/>
          <w:szCs w:val="24"/>
          <w:lang w:val="en-CA"/>
        </w:rPr>
        <w:t>H</w:t>
      </w:r>
      <w:r w:rsidR="009C523C">
        <w:rPr>
          <w:rFonts w:eastAsiaTheme="minorEastAsia" w:cstheme="minorHAnsi"/>
          <w:sz w:val="24"/>
          <w:szCs w:val="24"/>
          <w:vertAlign w:val="subscript"/>
          <w:lang w:val="en-CA"/>
        </w:rPr>
        <w:t>d</w:t>
      </w:r>
      <w:proofErr w:type="spellEnd"/>
      <w:r w:rsidR="009C523C">
        <w:rPr>
          <w:rFonts w:eastAsiaTheme="minorEastAsia" w:cstheme="minorHAnsi"/>
          <w:sz w:val="24"/>
          <w:szCs w:val="24"/>
          <w:lang w:val="en-CA"/>
        </w:rPr>
        <w:t xml:space="preserve"> case.</w:t>
      </w:r>
      <w:r w:rsidR="00444F06" w:rsidRPr="005C3801">
        <w:rPr>
          <w:rFonts w:eastAsiaTheme="minorEastAsia" w:cstheme="minorHAnsi"/>
          <w:sz w:val="24"/>
          <w:szCs w:val="24"/>
          <w:lang w:val="en-CA"/>
        </w:rPr>
        <w:t xml:space="preserve"> This allows us to explore the impact of the missing term on the output data under a typical fitting scenario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is fixed) and under the full fitting scenario.</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20"/>
      <w:r>
        <w:rPr>
          <w:rFonts w:eastAsiaTheme="minorEastAsia" w:cstheme="minorHAnsi"/>
          <w:b/>
          <w:sz w:val="24"/>
          <w:szCs w:val="24"/>
          <w:lang w:val="en-CA"/>
        </w:rPr>
        <w:t>Modeling</w:t>
      </w:r>
      <w:commentRangeEnd w:id="20"/>
      <w:r w:rsidR="00702843">
        <w:rPr>
          <w:rStyle w:val="CommentReference"/>
        </w:rPr>
        <w:commentReference w:id="20"/>
      </w:r>
    </w:p>
    <w:p w14:paraId="5F8B1F51" w14:textId="6F8D11F3"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w:t>
      </w:r>
      <w:proofErr w:type="spellStart"/>
      <w:r w:rsidR="00D258E1">
        <w:rPr>
          <w:rFonts w:eastAsiaTheme="minorEastAsia" w:cstheme="minorHAnsi"/>
          <w:sz w:val="24"/>
          <w:szCs w:val="24"/>
          <w:lang w:val="en-CA"/>
        </w:rPr>
        <w:t>H</w:t>
      </w:r>
      <w:r w:rsidR="00D258E1">
        <w:rPr>
          <w:rFonts w:eastAsiaTheme="minorEastAsia" w:cstheme="minorHAnsi"/>
          <w:sz w:val="24"/>
          <w:szCs w:val="24"/>
          <w:vertAlign w:val="subscript"/>
          <w:lang w:val="en-CA"/>
        </w:rPr>
        <w:t>d</w:t>
      </w:r>
      <w:proofErr w:type="spellEnd"/>
      <w:r w:rsidR="00D258E1">
        <w:rPr>
          <w:rFonts w:eastAsiaTheme="minorEastAsia" w:cstheme="minorHAnsi"/>
          <w:sz w:val="24"/>
          <w:szCs w:val="24"/>
          <w:lang w:val="en-CA"/>
        </w:rPr>
        <w:t xml:space="preserve"> = 200 </w:t>
      </w:r>
      <w:r w:rsidR="00B12740">
        <w:rPr>
          <w:rFonts w:eastAsiaTheme="minorEastAsia" w:cstheme="minorHAnsi"/>
          <w:sz w:val="24"/>
          <w:szCs w:val="24"/>
          <w:lang w:val="en-CA"/>
        </w:rPr>
        <w:t>k</w:t>
      </w:r>
      <w:r w:rsidR="00D258E1">
        <w:rPr>
          <w:rFonts w:eastAsiaTheme="minorEastAsia" w:cstheme="minorHAnsi"/>
          <w:sz w:val="24"/>
          <w:szCs w:val="24"/>
          <w:lang w:val="en-CA"/>
        </w:rPr>
        <w:t>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w:t>
      </w:r>
      <w:commentRangeStart w:id="21"/>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 xml:space="preserve">Picea </w:t>
      </w:r>
      <w:proofErr w:type="spellStart"/>
      <w:r w:rsidR="00C87C44">
        <w:rPr>
          <w:rFonts w:eastAsiaTheme="minorEastAsia" w:cstheme="minorHAnsi"/>
          <w:i/>
          <w:sz w:val="24"/>
          <w:szCs w:val="24"/>
          <w:lang w:val="en-CA"/>
        </w:rPr>
        <w:t>glauca</w:t>
      </w:r>
      <w:proofErr w:type="spellEnd"/>
      <w:r w:rsidR="00C87C44">
        <w:rPr>
          <w:rFonts w:eastAsiaTheme="minorEastAsia" w:cstheme="minorHAnsi"/>
          <w:sz w:val="24"/>
          <w:szCs w:val="24"/>
          <w:lang w:val="en-CA"/>
        </w:rPr>
        <w:t>)</w:t>
      </w:r>
      <w:commentRangeEnd w:id="21"/>
      <w:r w:rsidR="00096252">
        <w:rPr>
          <w:rStyle w:val="CommentReference"/>
        </w:rPr>
        <w:commentReference w:id="21"/>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22"/>
      <w:r w:rsidR="00590C14">
        <w:rPr>
          <w:rFonts w:eastAsiaTheme="minorEastAsia" w:cstheme="minorHAnsi"/>
          <w:sz w:val="24"/>
          <w:szCs w:val="24"/>
          <w:lang w:val="en-CA"/>
        </w:rPr>
        <w:t>These different respiration scenarios were used to reduce bias in any conclusions regarding the impact of Equations 3 and 10 on carbon balance, as the ratio of photosynthesis to respiration may alter the sensitivity of carbon balance to the Arrhenius equation used.</w:t>
      </w:r>
      <w:commentRangeEnd w:id="22"/>
      <w:r w:rsidR="00702843">
        <w:rPr>
          <w:rStyle w:val="CommentReference"/>
        </w:rPr>
        <w:commentReference w:id="22"/>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lastRenderedPageBreak/>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DBFFE88"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23"/>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proofErr w:type="spellStart"/>
      <w:r w:rsidR="00AB4287">
        <w:rPr>
          <w:rFonts w:eastAsiaTheme="minorEastAsia" w:cstheme="minorHAnsi"/>
          <w:b/>
          <w:sz w:val="24"/>
          <w:szCs w:val="24"/>
          <w:lang w:val="en-CA"/>
        </w:rPr>
        <w:t>Michaelis</w:t>
      </w:r>
      <w:proofErr w:type="spellEnd"/>
      <w:r w:rsidR="00AB4287">
        <w:rPr>
          <w:rFonts w:eastAsiaTheme="minorEastAsia" w:cstheme="minorHAnsi"/>
          <w:b/>
          <w:sz w:val="24"/>
          <w:szCs w:val="24"/>
          <w:lang w:val="en-CA"/>
        </w:rPr>
        <w:t>-Menten</w:t>
      </w:r>
      <w:commentRangeEnd w:id="23"/>
      <w:r w:rsidR="00096252">
        <w:rPr>
          <w:rStyle w:val="CommentReference"/>
        </w:rPr>
        <w:commentReference w:id="23"/>
      </w:r>
      <w:r w:rsidR="00AB4287">
        <w:rPr>
          <w:rFonts w:eastAsiaTheme="minorEastAsia" w:cstheme="minorHAnsi"/>
          <w:b/>
          <w:sz w:val="24"/>
          <w:szCs w:val="24"/>
          <w:lang w:val="en-CA"/>
        </w:rPr>
        <w:t xml:space="preserve"> constant for rubisco;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xml:space="preserve">: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R</w:t>
      </w:r>
      <w:r w:rsidR="00906DB6">
        <w:rPr>
          <w:rFonts w:eastAsiaTheme="minorEastAsia" w:cstheme="minorHAnsi"/>
          <w:b/>
          <w:sz w:val="24"/>
          <w:szCs w:val="24"/>
          <w:vertAlign w:val="subscript"/>
          <w:lang w:val="en-CA"/>
        </w:rPr>
        <w:t>dark</w:t>
      </w:r>
      <w:r w:rsidR="00906DB6">
        <w:rPr>
          <w:rFonts w:eastAsiaTheme="minorEastAsia" w:cstheme="minorHAnsi"/>
          <w:b/>
          <w:sz w:val="24"/>
          <w:szCs w:val="24"/>
          <w:lang w:val="en-CA"/>
        </w:rPr>
        <w:t xml:space="preserve">: leaf 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leaf respiration in the light; R</w:t>
      </w:r>
      <w:r w:rsidR="00906DB6">
        <w:rPr>
          <w:rFonts w:eastAsiaTheme="minorEastAsia" w:cstheme="minorHAnsi"/>
          <w:b/>
          <w:sz w:val="24"/>
          <w:szCs w:val="24"/>
          <w:vertAlign w:val="subscript"/>
          <w:lang w:val="en-CA"/>
        </w:rPr>
        <w:t>root</w:t>
      </w:r>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(see Table 2 for equations). Briefly, we linked the Medlyn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to (Atkin &amp; Tjoelker,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Medlyn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E40AA8"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24"/>
      <w:tr w:rsidR="00D731FD" w14:paraId="7FAA777D" w14:textId="77777777" w:rsidTr="00D658A8">
        <w:tc>
          <w:tcPr>
            <w:tcW w:w="5524" w:type="dxa"/>
          </w:tcPr>
          <w:p w14:paraId="7BDF2AED" w14:textId="10A349FB" w:rsidR="00D731FD" w:rsidRDefault="00E40AA8"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24"/>
                <m:r>
                  <m:rPr>
                    <m:sty m:val="p"/>
                  </m:rPr>
                  <w:rPr>
                    <w:rStyle w:val="CommentReference"/>
                  </w:rPr>
                  <w:commentReference w:id="24"/>
                </m:r>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E40AA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E40AA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E40AA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Medlyn et al., 2011</w:t>
            </w:r>
          </w:p>
        </w:tc>
      </w:tr>
      <w:tr w:rsidR="00D731FD" w14:paraId="7F70EAAB" w14:textId="77777777" w:rsidTr="00D658A8">
        <w:tc>
          <w:tcPr>
            <w:tcW w:w="5524" w:type="dxa"/>
          </w:tcPr>
          <w:p w14:paraId="2A50CF52" w14:textId="7E43FDA3" w:rsidR="00D731FD" w:rsidRPr="009E31B0" w:rsidRDefault="00E40AA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E40AA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E40AA8"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Michaelis</w:t>
      </w:r>
      <w:proofErr w:type="spellEnd"/>
      <w:r>
        <w:rPr>
          <w:rFonts w:eastAsiaTheme="minorEastAsia" w:cstheme="minorHAnsi"/>
          <w:b/>
          <w:sz w:val="24"/>
          <w:szCs w:val="24"/>
          <w:lang w:val="en-CA"/>
        </w:rPr>
        <w:t>-Menten constant for rubisco</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R</w:t>
      </w:r>
      <w:r w:rsidR="00AD7D0E">
        <w:rPr>
          <w:rFonts w:eastAsiaTheme="minorEastAsia" w:cstheme="minorHAnsi"/>
          <w:b/>
          <w:sz w:val="24"/>
          <w:szCs w:val="24"/>
          <w:vertAlign w:val="subscript"/>
          <w:lang w:val="en-CA"/>
        </w:rPr>
        <w:t>dark</w:t>
      </w:r>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2CD4045"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r w:rsidR="00A10668">
        <w:rPr>
          <w:rFonts w:eastAsiaTheme="minorEastAsia" w:cstheme="minorHAnsi"/>
          <w:sz w:val="24"/>
          <w:szCs w:val="24"/>
          <w:lang w:val="en-CA"/>
        </w:rPr>
        <w:t xml:space="preserve">and </w:t>
      </w:r>
      <w:r w:rsidR="00A10668">
        <w:rPr>
          <w:rFonts w:eastAsiaTheme="minorEastAsia" w:cstheme="minorHAnsi"/>
          <w:sz w:val="24"/>
          <w:szCs w:val="24"/>
          <w:lang w:val="en-CA"/>
        </w:rPr>
        <w:lastRenderedPageBreak/>
        <w:t>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070D52A3" w:rsidR="00C87C44" w:rsidRDefault="002C6092"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2527EF43" wp14:editId="0D14D4B8">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p>
    <w:p w14:paraId="7391E54F" w14:textId="09673411" w:rsidR="00C87C44" w:rsidRPr="00BF49EF" w:rsidRDefault="00C87C44" w:rsidP="002B0AA8">
      <w:pPr>
        <w:spacing w:after="0" w:line="360" w:lineRule="auto"/>
        <w:rPr>
          <w:rFonts w:eastAsiaTheme="minorEastAsia" w:cstheme="minorHAnsi"/>
          <w:b/>
          <w:sz w:val="24"/>
          <w:szCs w:val="24"/>
          <w:lang w:val="en-CA"/>
        </w:rPr>
      </w:pPr>
      <w:commentRangeStart w:id="25"/>
      <w:r w:rsidRPr="000418B4">
        <w:rPr>
          <w:rFonts w:eastAsiaTheme="minorEastAsia" w:cstheme="minorHAnsi"/>
          <w:b/>
          <w:sz w:val="24"/>
          <w:szCs w:val="24"/>
          <w:lang w:val="en-CA"/>
        </w:rPr>
        <w:t>Figure 1</w:t>
      </w:r>
      <w:commentRangeEnd w:id="25"/>
      <w:r w:rsidR="005B6359">
        <w:rPr>
          <w:rStyle w:val="CommentReference"/>
        </w:rPr>
        <w:commentReference w:id="25"/>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w:t>
      </w:r>
      <w:r w:rsidR="00F57F17" w:rsidRPr="000418B4">
        <w:rPr>
          <w:rFonts w:eastAsiaTheme="minorEastAsia" w:cstheme="minorHAnsi"/>
          <w:b/>
          <w:sz w:val="24"/>
          <w:szCs w:val="24"/>
          <w:lang w:val="en-CA"/>
        </w:rPr>
        <w:t>,c</w:t>
      </w:r>
      <w:proofErr w:type="gramEnd"/>
      <w:r w:rsidR="00F57F17"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 (</w:t>
      </w:r>
      <w:proofErr w:type="spellStart"/>
      <w:r w:rsidRPr="000418B4">
        <w:rPr>
          <w:rFonts w:eastAsiaTheme="minorEastAsia" w:cstheme="minorHAnsi"/>
          <w:b/>
          <w:sz w:val="24"/>
          <w:szCs w:val="24"/>
          <w:lang w:val="en-CA"/>
        </w:rPr>
        <w:t>b</w:t>
      </w:r>
      <w:r w:rsidR="00F57F17" w:rsidRPr="000418B4">
        <w:rPr>
          <w:rFonts w:eastAsiaTheme="minorEastAsia" w:cstheme="minorHAnsi"/>
          <w:b/>
          <w:sz w:val="24"/>
          <w:szCs w:val="24"/>
          <w:lang w:val="en-CA"/>
        </w:rPr>
        <w:t>,d,e</w:t>
      </w:r>
      <w:proofErr w:type="spellEnd"/>
      <w:r w:rsidRPr="000418B4">
        <w:rPr>
          <w:rFonts w:eastAsiaTheme="minorEastAsia" w:cstheme="minorHAnsi"/>
          <w:b/>
          <w:sz w:val="24"/>
          <w:szCs w:val="24"/>
          <w:lang w:val="en-CA"/>
        </w:rPr>
        <w:t>) London, ON, Canada.</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00C4CD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r w:rsidR="00FC08D6">
        <w:rPr>
          <w:rFonts w:eastAsiaTheme="minorEastAsia" w:cstheme="minorHAnsi"/>
          <w:sz w:val="24"/>
          <w:szCs w:val="24"/>
          <w:lang w:val="en-CA"/>
        </w:rPr>
        <w:t xml:space="preserve"> fixing versus fitting </w:t>
      </w:r>
      <w:proofErr w:type="spellStart"/>
      <w:r w:rsidR="00FC08D6">
        <w:rPr>
          <w:rFonts w:eastAsiaTheme="minorEastAsia" w:cstheme="minorHAnsi"/>
          <w:sz w:val="24"/>
          <w:szCs w:val="24"/>
          <w:lang w:val="en-CA"/>
        </w:rPr>
        <w:t>H</w:t>
      </w:r>
      <w:r w:rsidR="00FC08D6">
        <w:rPr>
          <w:rFonts w:eastAsiaTheme="minorEastAsia" w:cstheme="minorHAnsi"/>
          <w:sz w:val="24"/>
          <w:szCs w:val="24"/>
          <w:vertAlign w:val="subscript"/>
          <w:lang w:val="en-CA"/>
        </w:rPr>
        <w:t>d</w:t>
      </w:r>
      <w:proofErr w:type="spellEnd"/>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26"/>
      <w:r>
        <w:rPr>
          <w:rFonts w:eastAsiaTheme="minorEastAsia" w:cstheme="minorHAnsi"/>
          <w:i/>
          <w:iCs/>
          <w:sz w:val="24"/>
          <w:szCs w:val="24"/>
          <w:lang w:val="en-CA"/>
        </w:rPr>
        <w:t xml:space="preserve">Statistical </w:t>
      </w:r>
      <w:commentRangeEnd w:id="26"/>
      <w:r w:rsidR="005B6359">
        <w:rPr>
          <w:rStyle w:val="CommentReference"/>
        </w:rPr>
        <w:commentReference w:id="26"/>
      </w:r>
      <w:r>
        <w:rPr>
          <w:rFonts w:eastAsiaTheme="minorEastAsia" w:cstheme="minorHAnsi"/>
          <w:i/>
          <w:iCs/>
          <w:sz w:val="24"/>
          <w:szCs w:val="24"/>
          <w:lang w:val="en-CA"/>
        </w:rPr>
        <w:t>analysis</w:t>
      </w:r>
    </w:p>
    <w:p w14:paraId="2E4FA7FF" w14:textId="76AD92CA" w:rsidR="00FA3ACE" w:rsidRPr="00FA3ACE" w:rsidRDefault="00FA3ACE" w:rsidP="002B0AA8">
      <w:pPr>
        <w:spacing w:after="0" w:line="360" w:lineRule="auto"/>
        <w:rPr>
          <w:rFonts w:eastAsiaTheme="minorEastAsia" w:cstheme="minorHAnsi"/>
          <w:sz w:val="24"/>
          <w:szCs w:val="24"/>
          <w:lang w:val="en-CA"/>
        </w:rPr>
      </w:pPr>
      <w:commentRangeStart w:id="27"/>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v.3.6.1 (R Core Team, 2019), regressing the data obtained from Equation 10 against the data obtained from Equation 3. All code and data will be made 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commentRangeEnd w:id="27"/>
      <w:r w:rsidR="00513BD2">
        <w:rPr>
          <w:rStyle w:val="CommentReference"/>
        </w:rPr>
        <w:commentReference w:id="27"/>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F1497F1" w14:textId="72EB8A52"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 xml:space="preserve">Fixed </w:t>
      </w:r>
      <w:proofErr w:type="spellStart"/>
      <w:r w:rsidRPr="005C3801">
        <w:rPr>
          <w:rFonts w:eastAsiaTheme="minorEastAsia" w:cstheme="minorHAnsi"/>
          <w:i/>
          <w:sz w:val="24"/>
          <w:szCs w:val="24"/>
        </w:rPr>
        <w:t>H</w:t>
      </w:r>
      <w:r w:rsidRPr="005C3801">
        <w:rPr>
          <w:rFonts w:eastAsiaTheme="minorEastAsia" w:cstheme="minorHAnsi"/>
          <w:i/>
          <w:sz w:val="24"/>
          <w:szCs w:val="24"/>
          <w:vertAlign w:val="subscript"/>
        </w:rPr>
        <w:t>d</w:t>
      </w:r>
      <w:proofErr w:type="spellEnd"/>
      <w:r w:rsidRPr="005C3801">
        <w:rPr>
          <w:rFonts w:eastAsiaTheme="minorEastAsia" w:cstheme="minorHAnsi"/>
          <w:i/>
          <w:sz w:val="24"/>
          <w:szCs w:val="24"/>
        </w:rPr>
        <w:t xml:space="preserve"> of 200 </w:t>
      </w:r>
      <w:r w:rsidR="00B12740">
        <w:rPr>
          <w:rFonts w:eastAsiaTheme="minorEastAsia" w:cstheme="minorHAnsi"/>
          <w:i/>
          <w:sz w:val="24"/>
          <w:szCs w:val="24"/>
        </w:rPr>
        <w:t>k</w:t>
      </w:r>
      <w:r w:rsidRPr="005C3801">
        <w:rPr>
          <w:rFonts w:eastAsiaTheme="minorEastAsia" w:cstheme="minorHAnsi"/>
          <w:i/>
          <w:sz w:val="24"/>
          <w:szCs w:val="24"/>
        </w:rPr>
        <w:t>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0EDD4936" w:rsidR="00615D1B" w:rsidRDefault="00444F06" w:rsidP="002B0AA8">
      <w:pPr>
        <w:spacing w:after="0" w:line="360" w:lineRule="auto"/>
        <w:rPr>
          <w:rFonts w:eastAsiaTheme="minorEastAsia" w:cstheme="minorHAnsi"/>
          <w:sz w:val="24"/>
          <w:szCs w:val="24"/>
          <w:lang w:val="en-CA"/>
        </w:rPr>
      </w:pPr>
      <w:commentRangeStart w:id="28"/>
      <w:r w:rsidRPr="005C3801">
        <w:rPr>
          <w:rFonts w:eastAsiaTheme="minorEastAsia" w:cstheme="minorHAnsi"/>
          <w:sz w:val="24"/>
          <w:szCs w:val="24"/>
        </w:rPr>
        <w:t>Incorporating</w:t>
      </w:r>
      <w:commentRangeEnd w:id="28"/>
      <w:r w:rsidR="00096252">
        <w:rPr>
          <w:rStyle w:val="CommentReference"/>
        </w:rPr>
        <w:commentReference w:id="28"/>
      </w:r>
      <w:r w:rsidRPr="005C3801">
        <w:rPr>
          <w:rFonts w:eastAsiaTheme="minorEastAsia" w:cstheme="minorHAnsi"/>
          <w:sz w:val="24"/>
          <w:szCs w:val="24"/>
        </w:rPr>
        <w:t xml:space="preserve">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Pr="005C3801">
        <w:rPr>
          <w:rFonts w:eastAsiaTheme="minorEastAsia" w:cstheme="minorHAnsi"/>
          <w:sz w:val="24"/>
          <w:szCs w:val="24"/>
        </w:rPr>
        <w:t>V</w:t>
      </w:r>
      <w:r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xml:space="preserve">, with a </w:t>
      </w:r>
      <w:commentRangeStart w:id="29"/>
      <w:r w:rsidRPr="005C3801">
        <w:rPr>
          <w:rFonts w:eastAsiaTheme="minorEastAsia" w:cstheme="minorHAnsi"/>
          <w:sz w:val="24"/>
          <w:szCs w:val="24"/>
        </w:rPr>
        <w:t xml:space="preserve">slope </w:t>
      </w:r>
      <w:commentRangeEnd w:id="29"/>
      <w:r w:rsidR="00096252">
        <w:rPr>
          <w:rStyle w:val="CommentReference"/>
        </w:rPr>
        <w:commentReference w:id="29"/>
      </w:r>
      <w:r w:rsidRPr="005C3801">
        <w:rPr>
          <w:rFonts w:eastAsiaTheme="minorEastAsia" w:cstheme="minorHAnsi"/>
          <w:sz w:val="24"/>
          <w:szCs w:val="24"/>
        </w:rPr>
        <w:t>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1.19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b</w:t>
      </w:r>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Pr="005C3801">
        <w:rPr>
          <w:rFonts w:eastAsiaTheme="minorEastAsia" w:cstheme="minorHAnsi"/>
          <w:sz w:val="24"/>
          <w:szCs w:val="24"/>
        </w:rPr>
        <w:t>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 xml:space="preserve">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w:t>
      </w:r>
      <w:proofErr w:type="spellStart"/>
      <w:r w:rsidR="0093486B" w:rsidRPr="005C3801">
        <w:rPr>
          <w:rFonts w:eastAsiaTheme="minorEastAsia" w:cstheme="minorHAnsi"/>
          <w:sz w:val="24"/>
          <w:szCs w:val="24"/>
        </w:rPr>
        <w:t>E</w:t>
      </w:r>
      <w:r w:rsidR="0093486B" w:rsidRPr="005C3801">
        <w:rPr>
          <w:rFonts w:eastAsiaTheme="minorEastAsia" w:cstheme="minorHAnsi"/>
          <w:sz w:val="24"/>
          <w:szCs w:val="24"/>
          <w:vertAlign w:val="subscript"/>
        </w:rPr>
        <w:t>a</w:t>
      </w:r>
      <w:proofErr w:type="spellEnd"/>
      <w:r w:rsidR="0093486B"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proofErr w:type="spellEnd"/>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intercept of -2.230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1.08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d</w:t>
      </w:r>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an intercept of 0.025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0093486B" w:rsidRPr="005C3801">
        <w:rPr>
          <w:rFonts w:eastAsiaTheme="minorEastAsia" w:cstheme="minorHAnsi"/>
          <w:sz w:val="24"/>
          <w:szCs w:val="24"/>
        </w:rPr>
        <w:t>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xml:space="preserve">. Meanwhile </w:t>
      </w:r>
      <w:r w:rsidR="00E22CC5">
        <w:rPr>
          <w:rFonts w:eastAsiaTheme="minorEastAsia" w:cstheme="minorHAnsi"/>
          <w:sz w:val="24"/>
          <w:szCs w:val="24"/>
          <w:lang w:val="en-CA"/>
        </w:rPr>
        <w:t>J</w:t>
      </w:r>
      <w:r w:rsidR="00E22CC5" w:rsidRPr="005C3801">
        <w:rPr>
          <w:rFonts w:eastAsiaTheme="minorEastAsia" w:cstheme="minorHAnsi"/>
          <w:sz w:val="24"/>
          <w:szCs w:val="24"/>
          <w:vertAlign w:val="subscript"/>
          <w:lang w:val="en-CA"/>
        </w:rPr>
        <w:t>max25</w:t>
      </w:r>
      <w:r w:rsidR="00E22CC5" w:rsidRPr="005C3801">
        <w:rPr>
          <w:rFonts w:eastAsiaTheme="minorEastAsia" w:cstheme="minorHAnsi"/>
          <w:sz w:val="24"/>
          <w:szCs w:val="24"/>
          <w:lang w:val="en-CA"/>
        </w:rPr>
        <w:t xml:space="preserve"> </w:t>
      </w:r>
      <w:r w:rsidR="0093486B" w:rsidRPr="005C3801">
        <w:rPr>
          <w:rFonts w:eastAsiaTheme="minorEastAsia" w:cstheme="minorHAnsi"/>
          <w:sz w:val="24"/>
          <w:szCs w:val="24"/>
          <w:lang w:val="en-CA"/>
        </w:rPr>
        <w:t>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2EDC63CF" w:rsidR="00615D1B" w:rsidRPr="005C3801" w:rsidRDefault="00E22CC5" w:rsidP="00615D1B">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FDFC314" wp14:editId="305EC4DC">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p>
    <w:p w14:paraId="723DA602" w14:textId="319433B3"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4216A15F" w14:textId="7C86C890"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similar temperature response parameters as Equation 3 for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(a-d) and ΔS (e-h)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f)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g, h)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activation energy, ΔS: entropy parameter,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p>
    <w:p w14:paraId="7939A315" w14:textId="380B484E"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r w:rsidR="00E22CC5">
        <w:rPr>
          <w:rFonts w:eastAsiaTheme="minorEastAsia" w:cstheme="minorHAnsi"/>
          <w:noProof/>
          <w:sz w:val="24"/>
          <w:szCs w:val="24"/>
          <w:lang w:val="en-CA"/>
        </w:rPr>
        <w:drawing>
          <wp:inline distT="0" distB="0" distL="0" distR="0" wp14:anchorId="16388F5B" wp14:editId="6C541726">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p>
    <w:p w14:paraId="33325A36" w14:textId="746FC9E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2DEE979B" w14:textId="185DF142"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(e, f)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b, e)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w:t>
      </w:r>
      <w:r w:rsidR="00B12740">
        <w:rPr>
          <w:rFonts w:eastAsiaTheme="minorEastAsia" w:cstheme="minorHAnsi"/>
          <w:b/>
          <w:sz w:val="24"/>
          <w:szCs w:val="24"/>
          <w:lang w:val="en-CA"/>
        </w:rPr>
        <w:t xml:space="preserve"> </w:t>
      </w:r>
      <w:r w:rsidRPr="00615D1B">
        <w:rPr>
          <w:rFonts w:eastAsiaTheme="minorEastAsia" w:cstheme="minorHAnsi"/>
          <w:b/>
          <w:sz w:val="24"/>
          <w:szCs w:val="24"/>
          <w:lang w:val="en-CA"/>
        </w:rPr>
        <w:t>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 xml:space="preserve">Variable </w:t>
      </w:r>
      <w:proofErr w:type="spellStart"/>
      <w:r w:rsidRPr="005C3801">
        <w:rPr>
          <w:rFonts w:eastAsiaTheme="minorEastAsia" w:cstheme="minorHAnsi"/>
          <w:i/>
          <w:sz w:val="24"/>
          <w:szCs w:val="24"/>
        </w:rPr>
        <w:t>H</w:t>
      </w:r>
      <w:r w:rsidRPr="005C3801">
        <w:rPr>
          <w:rFonts w:eastAsiaTheme="minorEastAsia" w:cstheme="minorHAnsi"/>
          <w:i/>
          <w:sz w:val="24"/>
          <w:szCs w:val="24"/>
          <w:vertAlign w:val="subscript"/>
        </w:rPr>
        <w:t>d</w:t>
      </w:r>
      <w:proofErr w:type="spellEnd"/>
      <w:r w:rsidRPr="005C3801">
        <w:rPr>
          <w:rFonts w:eastAsiaTheme="minorEastAsia" w:cstheme="minorHAnsi"/>
          <w:i/>
          <w:sz w:val="24"/>
          <w:szCs w:val="24"/>
        </w:rPr>
        <w:t xml:space="preserve"> </w:t>
      </w:r>
    </w:p>
    <w:p w14:paraId="7590B9B1" w14:textId="54A59EBE"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w:t>
      </w:r>
      <w:r w:rsidR="00B06E6A" w:rsidRPr="005C3801">
        <w:rPr>
          <w:rFonts w:eastAsiaTheme="minorEastAsia" w:cstheme="minorHAnsi"/>
          <w:sz w:val="24"/>
          <w:szCs w:val="24"/>
        </w:rPr>
        <w:t>2</w:t>
      </w:r>
      <w:r w:rsidR="002E2148">
        <w:rPr>
          <w:rFonts w:eastAsiaTheme="minorEastAsia" w:cstheme="minorHAnsi"/>
          <w:sz w:val="24"/>
          <w:szCs w:val="24"/>
        </w:rPr>
        <w:t>.</w:t>
      </w:r>
      <w:r w:rsidR="00B06E6A" w:rsidRPr="005C3801">
        <w:rPr>
          <w:rFonts w:eastAsiaTheme="minorEastAsia" w:cstheme="minorHAnsi"/>
          <w:sz w:val="24"/>
          <w:szCs w:val="24"/>
        </w:rPr>
        <w:t>6</w:t>
      </w:r>
      <w:r w:rsidR="000418B4">
        <w:rPr>
          <w:rFonts w:eastAsiaTheme="minorEastAsia" w:cstheme="minorHAnsi"/>
          <w:sz w:val="24"/>
          <w:szCs w:val="24"/>
        </w:rPr>
        <w:t xml:space="preserve"> </w:t>
      </w:r>
      <w:r w:rsidR="000418B4"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a</w:t>
      </w:r>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w:t>
      </w:r>
      <w:r w:rsidR="002E2148">
        <w:rPr>
          <w:rFonts w:eastAsiaTheme="minorEastAsia" w:cstheme="minorHAnsi"/>
          <w:sz w:val="24"/>
          <w:szCs w:val="24"/>
          <w:lang w:val="en-CA"/>
        </w:rPr>
        <w:t xml:space="preserve"> 1.7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w:t>
      </w:r>
      <w:r w:rsidRPr="005C3801">
        <w:rPr>
          <w:rFonts w:eastAsiaTheme="minorEastAsia" w:cstheme="minorHAnsi"/>
          <w:sz w:val="24"/>
          <w:szCs w:val="24"/>
        </w:rPr>
        <w:t xml:space="preserve">(intercept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xml:space="preserve">, while </w:t>
      </w:r>
      <w:proofErr w:type="spellStart"/>
      <w:r w:rsidRPr="005C3801">
        <w:rPr>
          <w:rFonts w:eastAsiaTheme="minorEastAsia" w:cstheme="minorHAnsi"/>
          <w:sz w:val="24"/>
          <w:szCs w:val="24"/>
          <w:lang w:val="en-CA"/>
        </w:rPr>
        <w:t>H</w:t>
      </w:r>
      <w:r w:rsidRPr="005C3801">
        <w:rPr>
          <w:rFonts w:eastAsiaTheme="minorEastAsia" w:cstheme="minorHAnsi"/>
          <w:sz w:val="24"/>
          <w:szCs w:val="24"/>
          <w:vertAlign w:val="subscript"/>
          <w:lang w:val="en-CA"/>
        </w:rPr>
        <w:t>d</w:t>
      </w:r>
      <w:proofErr w:type="spellEnd"/>
      <w:r w:rsidRPr="005C3801">
        <w:rPr>
          <w:rFonts w:eastAsiaTheme="minorEastAsia" w:cstheme="minorHAnsi"/>
          <w:sz w:val="24"/>
          <w:szCs w:val="24"/>
          <w:lang w:val="en-CA"/>
        </w:rPr>
        <w:t xml:space="preserve"> had a slope of 0.992 ±</w:t>
      </w:r>
      <w:r w:rsidR="002E2148">
        <w:rPr>
          <w:rFonts w:eastAsiaTheme="minorEastAsia" w:cstheme="minorHAnsi"/>
          <w:sz w:val="24"/>
          <w:szCs w:val="24"/>
          <w:lang w:val="en-CA"/>
        </w:rPr>
        <w:t xml:space="preserve"> 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w:t>
      </w:r>
      <w:r w:rsidR="004D0FAC">
        <w:rPr>
          <w:rFonts w:eastAsiaTheme="minorEastAsia" w:cstheme="minorHAnsi"/>
          <w:sz w:val="24"/>
          <w:szCs w:val="24"/>
          <w:lang w:val="en-CA"/>
        </w:rPr>
        <w:t>1.000</w:t>
      </w:r>
      <w:r w:rsidRPr="005C3801">
        <w:rPr>
          <w:rFonts w:eastAsiaTheme="minorEastAsia" w:cstheme="minorHAnsi"/>
          <w:sz w:val="24"/>
          <w:szCs w:val="24"/>
          <w:lang w:val="en-CA"/>
        </w:rPr>
        <w:t xml:space="preserve">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w:t>
      </w:r>
      <w:proofErr w:type="spellStart"/>
      <w:r w:rsidR="00B06E6A" w:rsidRPr="005C3801">
        <w:rPr>
          <w:rFonts w:eastAsiaTheme="minorEastAsia" w:cstheme="minorHAnsi"/>
          <w:sz w:val="24"/>
          <w:szCs w:val="24"/>
        </w:rPr>
        <w:t>E</w:t>
      </w:r>
      <w:r w:rsidR="00B06E6A" w:rsidRPr="005C3801">
        <w:rPr>
          <w:rFonts w:eastAsiaTheme="minorEastAsia" w:cstheme="minorHAnsi"/>
          <w:sz w:val="24"/>
          <w:szCs w:val="24"/>
          <w:vertAlign w:val="subscript"/>
        </w:rPr>
        <w:t>a</w:t>
      </w:r>
      <w:proofErr w:type="spellEnd"/>
      <w:r w:rsidR="00B06E6A"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proofErr w:type="spellEnd"/>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5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rPr>
        <w:t xml:space="preserve"> 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c</w:t>
      </w:r>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w:t>
      </w:r>
      <w:r w:rsidR="00B06E6A" w:rsidRPr="005C3801">
        <w:rPr>
          <w:rFonts w:eastAsiaTheme="minorEastAsia" w:cstheme="minorHAnsi"/>
          <w:sz w:val="24"/>
          <w:szCs w:val="24"/>
        </w:rPr>
        <w:t xml:space="preserve">(intercept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xml:space="preserve">, while </w:t>
      </w:r>
      <w:proofErr w:type="spellStart"/>
      <w:r w:rsidR="00B06E6A" w:rsidRPr="005C3801">
        <w:rPr>
          <w:rFonts w:eastAsiaTheme="minorEastAsia" w:cstheme="minorHAnsi"/>
          <w:sz w:val="24"/>
          <w:szCs w:val="24"/>
          <w:lang w:val="en-CA"/>
        </w:rPr>
        <w:t>H</w:t>
      </w:r>
      <w:r w:rsidR="00B06E6A" w:rsidRPr="005C3801">
        <w:rPr>
          <w:rFonts w:eastAsiaTheme="minorEastAsia" w:cstheme="minorHAnsi"/>
          <w:sz w:val="24"/>
          <w:szCs w:val="24"/>
          <w:vertAlign w:val="subscript"/>
          <w:lang w:val="en-CA"/>
        </w:rPr>
        <w:t>d</w:t>
      </w:r>
      <w:proofErr w:type="spellEnd"/>
      <w:r w:rsidR="00B06E6A" w:rsidRPr="005C3801">
        <w:rPr>
          <w:rFonts w:eastAsiaTheme="minorEastAsia" w:cstheme="minorHAnsi"/>
          <w:sz w:val="24"/>
          <w:szCs w:val="24"/>
          <w:lang w:val="en-CA"/>
        </w:rPr>
        <w:t xml:space="preserve"> was identical with a slope of 1.000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w:t>
      </w:r>
      <w:r w:rsidR="002E2148">
        <w:rPr>
          <w:rFonts w:eastAsiaTheme="minorEastAsia" w:cstheme="minorHAnsi"/>
          <w:sz w:val="24"/>
          <w:szCs w:val="24"/>
          <w:lang w:val="en-CA"/>
        </w:rPr>
        <w:t xml:space="preserve"> 1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25DB49C2" w14:textId="512665EC" w:rsidR="0096184E" w:rsidRPr="000418B4" w:rsidRDefault="000C5E11" w:rsidP="002B0AA8">
      <w:pPr>
        <w:spacing w:after="0" w:line="360" w:lineRule="auto"/>
        <w:rPr>
          <w:rFonts w:eastAsiaTheme="minorEastAsia" w:cstheme="minorHAnsi"/>
          <w:sz w:val="24"/>
          <w:szCs w:val="24"/>
        </w:rPr>
      </w:pPr>
      <w:r>
        <w:rPr>
          <w:rFonts w:eastAsiaTheme="minorEastAsia" w:cstheme="minorHAnsi"/>
          <w:sz w:val="24"/>
          <w:szCs w:val="24"/>
          <w:lang w:val="en-CA"/>
        </w:rPr>
        <w:t xml:space="preserve">In general, the differences in thermal response parameters </w:t>
      </w:r>
      <w:r w:rsidR="00AD7D0E">
        <w:rPr>
          <w:rFonts w:eastAsiaTheme="minorEastAsia" w:cstheme="minorHAnsi"/>
          <w:sz w:val="24"/>
          <w:szCs w:val="24"/>
          <w:lang w:val="en-CA"/>
        </w:rPr>
        <w:t>were amplified when integrated at the whole-plant level.</w:t>
      </w:r>
      <w:r w:rsidR="00E83BF0">
        <w:rPr>
          <w:rFonts w:eastAsiaTheme="minorEastAsia" w:cstheme="minorHAnsi"/>
          <w:sz w:val="24"/>
          <w:szCs w:val="24"/>
          <w:lang w:val="en-CA"/>
        </w:rPr>
        <w:t xml:space="preserve"> For daily photosynthesis </w:t>
      </w:r>
      <w:r w:rsidR="00A806CE">
        <w:rPr>
          <w:rFonts w:eastAsiaTheme="minorEastAsia" w:cstheme="minorHAnsi"/>
          <w:sz w:val="24"/>
          <w:szCs w:val="24"/>
          <w:lang w:val="en-CA"/>
        </w:rPr>
        <w:t xml:space="preserve">(A) </w:t>
      </w:r>
      <w:r w:rsidR="00E83BF0">
        <w:rPr>
          <w:rFonts w:eastAsiaTheme="minorEastAsia" w:cstheme="minorHAnsi"/>
          <w:sz w:val="24"/>
          <w:szCs w:val="24"/>
          <w:lang w:val="en-CA"/>
        </w:rPr>
        <w:t xml:space="preserve">measured at a fixed </w:t>
      </w:r>
      <w:proofErr w:type="spellStart"/>
      <w:r w:rsidR="00E83BF0">
        <w:rPr>
          <w:rFonts w:eastAsiaTheme="minorEastAsia" w:cstheme="minorHAnsi"/>
          <w:sz w:val="24"/>
          <w:szCs w:val="24"/>
          <w:lang w:val="en-CA"/>
        </w:rPr>
        <w:t>H</w:t>
      </w:r>
      <w:r w:rsidR="00E83BF0">
        <w:rPr>
          <w:rFonts w:eastAsiaTheme="minorEastAsia" w:cstheme="minorHAnsi"/>
          <w:sz w:val="24"/>
          <w:szCs w:val="24"/>
          <w:vertAlign w:val="subscript"/>
          <w:lang w:val="en-CA"/>
        </w:rPr>
        <w:t>d</w:t>
      </w:r>
      <w:proofErr w:type="spellEnd"/>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r w:rsidR="00A806CE">
        <w:rPr>
          <w:rFonts w:eastAsiaTheme="minorEastAsia" w:cstheme="minorHAnsi"/>
          <w:sz w:val="24"/>
          <w:szCs w:val="24"/>
          <w:lang w:val="en-CA"/>
        </w:rPr>
        <w:t xml:space="preserve">for the low respiration model </w:t>
      </w:r>
      <w:r w:rsidR="00E83BF0">
        <w:rPr>
          <w:rFonts w:eastAsiaTheme="minorEastAsia" w:cstheme="minorHAnsi"/>
          <w:sz w:val="24"/>
          <w:szCs w:val="24"/>
          <w:lang w:val="en-CA"/>
        </w:rPr>
        <w:t xml:space="preserve">was 0.977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r w:rsidR="00A806CE">
        <w:rPr>
          <w:rFonts w:eastAsiaTheme="minorEastAsia" w:cstheme="minorHAnsi"/>
          <w:sz w:val="24"/>
          <w:szCs w:val="24"/>
          <w:lang w:val="en-CA"/>
        </w:rPr>
        <w:t xml:space="preserve">7.666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r w:rsidR="00A806CE">
        <w:rPr>
          <w:rFonts w:eastAsiaTheme="minorEastAsia" w:cstheme="minorHAnsi"/>
          <w:sz w:val="24"/>
          <w:szCs w:val="24"/>
          <w:lang w:val="en-CA"/>
        </w:rPr>
        <w:t xml:space="preserve"> </w:t>
      </w:r>
      <w:r w:rsidR="0062782C">
        <w:rPr>
          <w:rFonts w:eastAsiaTheme="minorEastAsia" w:cstheme="minorHAnsi"/>
          <w:sz w:val="24"/>
          <w:szCs w:val="24"/>
          <w:lang w:val="en-CA"/>
        </w:rPr>
        <w:t>and an intercept of 0.002</w:t>
      </w:r>
      <w:r w:rsidR="00A806CE">
        <w:rPr>
          <w:rFonts w:eastAsiaTheme="minorEastAsia" w:cstheme="minorHAnsi"/>
          <w:sz w:val="24"/>
          <w:szCs w:val="24"/>
          <w:lang w:val="en-CA"/>
        </w:rPr>
        <w:t xml:space="preserve"> </w:t>
      </w:r>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r w:rsidR="0062782C">
        <w:rPr>
          <w:rFonts w:eastAsiaTheme="minorEastAsia" w:cstheme="minorHAnsi"/>
          <w:sz w:val="24"/>
          <w:szCs w:val="24"/>
          <w:lang w:val="en-CA"/>
        </w:rPr>
        <w:t>(</w:t>
      </w:r>
      <w:r w:rsidR="00A806CE">
        <w:rPr>
          <w:rFonts w:eastAsiaTheme="minorEastAsia" w:cstheme="minorHAnsi"/>
          <w:sz w:val="24"/>
          <w:szCs w:val="24"/>
          <w:lang w:val="en-CA"/>
        </w:rPr>
        <w:t xml:space="preserve">approximately 2% of </w:t>
      </w:r>
      <w:r w:rsidR="00F72A4F">
        <w:rPr>
          <w:rFonts w:eastAsiaTheme="minorEastAsia" w:cstheme="minorHAnsi"/>
          <w:sz w:val="24"/>
          <w:szCs w:val="24"/>
          <w:lang w:val="en-CA"/>
        </w:rPr>
        <w:t>modeled</w:t>
      </w:r>
      <w:r w:rsidR="00A806CE">
        <w:rPr>
          <w:rFonts w:eastAsiaTheme="minorEastAsia" w:cstheme="minorHAnsi"/>
          <w:sz w:val="24"/>
          <w:szCs w:val="24"/>
          <w:lang w:val="en-CA"/>
        </w:rPr>
        <w:t xml:space="preserve"> A)</w:t>
      </w:r>
      <w:r w:rsidR="0062782C">
        <w:rPr>
          <w:rFonts w:eastAsiaTheme="minorEastAsia" w:cstheme="minorHAnsi"/>
          <w:sz w:val="24"/>
          <w:szCs w:val="24"/>
          <w:lang w:val="en-CA"/>
        </w:rPr>
        <w:t xml:space="preserve"> </w:t>
      </w:r>
      <w:r w:rsidR="00A806CE">
        <w:rPr>
          <w:rFonts w:eastAsiaTheme="minorEastAsia" w:cstheme="minorHAnsi"/>
          <w:sz w:val="24"/>
          <w:szCs w:val="24"/>
          <w:lang w:val="en-CA"/>
        </w:rPr>
        <w:t>(</w:t>
      </w:r>
      <w:r w:rsidR="00A806CE">
        <w:rPr>
          <w:rFonts w:eastAsiaTheme="minorEastAsia" w:cstheme="minorHAnsi"/>
          <w:i/>
          <w:sz w:val="24"/>
          <w:szCs w:val="24"/>
          <w:lang w:val="en-CA"/>
        </w:rPr>
        <w:t>F</w:t>
      </w:r>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0.9994; </w:t>
      </w:r>
      <w:r w:rsidR="00512F16">
        <w:rPr>
          <w:rFonts w:eastAsiaTheme="minorEastAsia" w:cstheme="minorHAnsi"/>
          <w:i/>
          <w:sz w:val="24"/>
          <w:szCs w:val="24"/>
        </w:rPr>
        <w:t xml:space="preserve">P </w:t>
      </w:r>
      <w:r w:rsidR="00512F16">
        <w:rPr>
          <w:rFonts w:eastAsiaTheme="minorEastAsia" w:cstheme="minorHAnsi"/>
          <w:sz w:val="24"/>
          <w:szCs w:val="24"/>
        </w:rPr>
        <w:t>&lt;</w:t>
      </w:r>
      <w:r w:rsidR="002E2148">
        <w:rPr>
          <w:rFonts w:eastAsiaTheme="minorEastAsia" w:cstheme="minorHAnsi"/>
          <w:sz w:val="24"/>
          <w:szCs w:val="24"/>
        </w:rPr>
        <w:t xml:space="preserve"> </w:t>
      </w:r>
      <w:r w:rsidR="00512F16">
        <w:rPr>
          <w:rFonts w:eastAsiaTheme="minorEastAsia" w:cstheme="minorHAnsi"/>
          <w:sz w:val="24"/>
          <w:szCs w:val="24"/>
        </w:rPr>
        <w:t xml:space="preserve">2.2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w:t>
      </w:r>
      <w:r w:rsidR="00B12740">
        <w:rPr>
          <w:rFonts w:eastAsiaTheme="minorEastAsia" w:cstheme="minorHAnsi"/>
          <w:sz w:val="24"/>
          <w:szCs w:val="24"/>
        </w:rPr>
        <w:t>.</w:t>
      </w:r>
      <w:r w:rsidR="00512F16">
        <w:rPr>
          <w:rFonts w:eastAsiaTheme="minorEastAsia" w:cstheme="minorHAnsi"/>
          <w:sz w:val="24"/>
          <w:szCs w:val="24"/>
        </w:rPr>
        <w:t xml:space="preserve"> 4</w:t>
      </w:r>
      <w:r w:rsidR="00430A25">
        <w:rPr>
          <w:rFonts w:eastAsiaTheme="minorEastAsia" w:cstheme="minorHAnsi"/>
          <w:sz w:val="24"/>
          <w:szCs w:val="24"/>
        </w:rPr>
        <w:t>b</w:t>
      </w:r>
      <w:r w:rsidR="00512F16">
        <w:rPr>
          <w:rFonts w:eastAsiaTheme="minorEastAsia" w:cstheme="minorHAnsi"/>
          <w:sz w:val="24"/>
          <w:szCs w:val="24"/>
        </w:rPr>
        <w:t xml:space="preserve">). </w:t>
      </w:r>
      <w:r w:rsidR="00430A25">
        <w:rPr>
          <w:rFonts w:eastAsiaTheme="minorEastAsia" w:cstheme="minorHAnsi"/>
          <w:sz w:val="24"/>
          <w:szCs w:val="24"/>
          <w:lang w:val="en-CA"/>
        </w:rPr>
        <w:t>Similarly</w:t>
      </w:r>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slope of 0.977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7.666</w:t>
      </w:r>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(approximately 2% of </w:t>
      </w:r>
      <w:r w:rsidR="00F72A4F">
        <w:rPr>
          <w:rFonts w:eastAsiaTheme="minorEastAsia" w:cstheme="minorHAnsi"/>
          <w:sz w:val="24"/>
          <w:szCs w:val="24"/>
        </w:rPr>
        <w:t>modeled</w:t>
      </w:r>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&lt;</w:t>
      </w:r>
      <w:r w:rsidR="002E2148">
        <w:rPr>
          <w:rFonts w:eastAsiaTheme="minorEastAsia" w:cstheme="minorHAnsi"/>
          <w:sz w:val="24"/>
          <w:szCs w:val="24"/>
        </w:rPr>
        <w:t xml:space="preserve"> </w:t>
      </w:r>
      <w:r w:rsidR="00430A25">
        <w:rPr>
          <w:rFonts w:eastAsiaTheme="minorEastAsia" w:cstheme="minorHAnsi"/>
          <w:sz w:val="24"/>
          <w:szCs w:val="24"/>
        </w:rPr>
        <w:t xml:space="preserve">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 (Fig</w:t>
      </w:r>
      <w:r w:rsidR="00B12740">
        <w:rPr>
          <w:rFonts w:eastAsiaTheme="minorEastAsia" w:cstheme="minorHAnsi"/>
          <w:sz w:val="24"/>
          <w:szCs w:val="24"/>
        </w:rPr>
        <w:t xml:space="preserve">. </w:t>
      </w:r>
      <w:r w:rsidR="00430A25">
        <w:rPr>
          <w:rFonts w:eastAsiaTheme="minorEastAsia" w:cstheme="minorHAnsi"/>
          <w:sz w:val="24"/>
          <w:szCs w:val="24"/>
        </w:rPr>
        <w:t xml:space="preserve">4d). </w:t>
      </w:r>
      <w:r w:rsidR="00430A25">
        <w:rPr>
          <w:rFonts w:eastAsiaTheme="minorEastAsia" w:cstheme="minorHAnsi"/>
          <w:sz w:val="24"/>
          <w:szCs w:val="24"/>
          <w:lang w:val="en-CA"/>
        </w:rPr>
        <w:t xml:space="preserve">For daily A measured at a variable </w:t>
      </w:r>
      <w:proofErr w:type="spellStart"/>
      <w:r w:rsidR="00430A25">
        <w:rPr>
          <w:rFonts w:eastAsiaTheme="minorEastAsia" w:cstheme="minorHAnsi"/>
          <w:sz w:val="24"/>
          <w:szCs w:val="24"/>
          <w:lang w:val="en-CA"/>
        </w:rPr>
        <w:t>H</w:t>
      </w:r>
      <w:r w:rsidR="00430A25">
        <w:rPr>
          <w:rFonts w:eastAsiaTheme="minorEastAsia" w:cstheme="minorHAnsi"/>
          <w:sz w:val="24"/>
          <w:szCs w:val="24"/>
          <w:vertAlign w:val="subscript"/>
          <w:lang w:val="en-CA"/>
        </w:rPr>
        <w:t>d</w:t>
      </w:r>
      <w:proofErr w:type="spellEnd"/>
      <w:r w:rsidR="00430A25">
        <w:rPr>
          <w:rFonts w:eastAsiaTheme="minorEastAsia" w:cstheme="minorHAnsi"/>
          <w:sz w:val="24"/>
          <w:szCs w:val="24"/>
          <w:lang w:val="en-CA"/>
        </w:rPr>
        <w:t xml:space="preserve">, the slope for the </w:t>
      </w:r>
      <w:r w:rsidR="0096184E">
        <w:rPr>
          <w:rFonts w:eastAsiaTheme="minorEastAsia" w:cstheme="minorHAnsi"/>
          <w:sz w:val="24"/>
          <w:szCs w:val="24"/>
          <w:lang w:val="en-CA"/>
        </w:rPr>
        <w:t>low</w:t>
      </w:r>
      <w:r w:rsidR="00430A25">
        <w:rPr>
          <w:rFonts w:eastAsiaTheme="minorEastAsia" w:cstheme="minorHAnsi"/>
          <w:sz w:val="24"/>
          <w:szCs w:val="24"/>
          <w:lang w:val="en-CA"/>
        </w:rPr>
        <w:t xml:space="preserve"> respiration model was </w:t>
      </w:r>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9.909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and the intercept was </w:t>
      </w:r>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(approximately </w:t>
      </w:r>
      <w:r w:rsidR="0028651E">
        <w:rPr>
          <w:rFonts w:eastAsiaTheme="minorEastAsia" w:cstheme="minorHAnsi"/>
          <w:sz w:val="24"/>
          <w:szCs w:val="24"/>
        </w:rPr>
        <w:t>2</w:t>
      </w:r>
      <w:r w:rsidR="0096184E">
        <w:rPr>
          <w:rFonts w:eastAsiaTheme="minorEastAsia" w:cstheme="minorHAnsi"/>
          <w:sz w:val="24"/>
          <w:szCs w:val="24"/>
        </w:rPr>
        <w:t xml:space="preserve">%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w:t>
      </w:r>
      <w:r w:rsidR="00B12740">
        <w:rPr>
          <w:rFonts w:eastAsiaTheme="minorEastAsia" w:cstheme="minorHAnsi"/>
          <w:sz w:val="24"/>
          <w:szCs w:val="24"/>
        </w:rPr>
        <w:t>Fig.</w:t>
      </w:r>
      <w:r w:rsidR="0096184E">
        <w:rPr>
          <w:rFonts w:eastAsiaTheme="minorEastAsia" w:cstheme="minorHAnsi"/>
          <w:sz w:val="24"/>
          <w:szCs w:val="24"/>
        </w:rPr>
        <w:t xml:space="preserve"> 4a). For the high respiration model of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(Fig</w:t>
      </w:r>
      <w:r w:rsidR="00B12740">
        <w:rPr>
          <w:rFonts w:eastAsiaTheme="minorEastAsia" w:cstheme="minorHAnsi"/>
          <w:sz w:val="24"/>
          <w:szCs w:val="24"/>
        </w:rPr>
        <w:t>.</w:t>
      </w:r>
      <w:r w:rsidR="0096184E">
        <w:rPr>
          <w:rFonts w:eastAsiaTheme="minorEastAsia" w:cstheme="minorHAnsi"/>
          <w:sz w:val="24"/>
          <w:szCs w:val="24"/>
        </w:rPr>
        <w:t xml:space="preserve"> 4c). </w:t>
      </w:r>
    </w:p>
    <w:p w14:paraId="777B581B" w14:textId="0C916639" w:rsidR="00B42856" w:rsidRDefault="0096184E"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p>
    <w:p w14:paraId="69F97C57" w14:textId="6D385000" w:rsidR="00AF31EC" w:rsidRDefault="00AF31EC" w:rsidP="00AF31EC">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 and intercepts</w:t>
      </w:r>
      <w:r w:rsidRPr="00615D1B">
        <w:rPr>
          <w:rFonts w:eastAsiaTheme="minorEastAsia" w:cstheme="minorHAnsi"/>
          <w:b/>
          <w:sz w:val="24"/>
          <w:szCs w:val="24"/>
          <w:lang w:val="en-CA"/>
        </w:rPr>
        <w:t>.</w:t>
      </w:r>
    </w:p>
    <w:p w14:paraId="1B2E0A52" w14:textId="25CC3174" w:rsidR="00F72A4F" w:rsidRDefault="00F72A4F" w:rsidP="00AF31EC">
      <w:pPr>
        <w:spacing w:after="0" w:line="360" w:lineRule="auto"/>
        <w:rPr>
          <w:rFonts w:eastAsiaTheme="minorEastAsia" w:cstheme="minorHAnsi"/>
          <w:b/>
          <w:sz w:val="24"/>
          <w:szCs w:val="24"/>
          <w:lang w:val="en-CA"/>
        </w:rPr>
      </w:pPr>
    </w:p>
    <w:p w14:paraId="6B70E68E" w14:textId="01B1E96F" w:rsidR="00F72A4F" w:rsidRPr="00F72A4F" w:rsidRDefault="00F72A4F" w:rsidP="00F72A4F">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The ratio of the total daily </w:t>
      </w:r>
      <w:proofErr w:type="gramStart"/>
      <w:r>
        <w:rPr>
          <w:rFonts w:eastAsiaTheme="minorEastAsia" w:cstheme="minorHAnsi"/>
          <w:sz w:val="24"/>
          <w:szCs w:val="24"/>
          <w:lang w:val="en-CA"/>
        </w:rPr>
        <w:t>photosynthesis</w:t>
      </w:r>
      <w:r w:rsidR="00B12740">
        <w:rPr>
          <w:rFonts w:eastAsiaTheme="minorEastAsia" w:cstheme="minorHAnsi"/>
          <w:sz w:val="24"/>
          <w:szCs w:val="24"/>
          <w:lang w:val="en-CA"/>
        </w:rPr>
        <w:t xml:space="preserve"> </w:t>
      </w:r>
      <w:r>
        <w:rPr>
          <w:rFonts w:eastAsiaTheme="minorEastAsia" w:cstheme="minorHAnsi"/>
          <w:sz w:val="24"/>
          <w:szCs w:val="24"/>
          <w:lang w:val="en-CA"/>
        </w:rPr>
        <w:t>:</w:t>
      </w:r>
      <w:proofErr w:type="gramEnd"/>
      <w:r>
        <w:rPr>
          <w:rFonts w:eastAsiaTheme="minorEastAsia" w:cstheme="minorHAnsi"/>
          <w:sz w:val="24"/>
          <w:szCs w:val="24"/>
          <w:lang w:val="en-CA"/>
        </w:rPr>
        <w:t xml:space="preserve"> respiration (A/R) was also considered when comparing models. Using a fixed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5b). The high respiration model of A/R was similar; the slope was 0.993 ± </w:t>
      </w:r>
      <w:r>
        <w:rPr>
          <w:rFonts w:eastAsiaTheme="minorEastAsia" w:cstheme="minorHAnsi"/>
          <w:sz w:val="24"/>
          <w:szCs w:val="24"/>
          <w:lang w:val="en-CA"/>
        </w:rPr>
        <w:t xml:space="preserve">5.628 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5d). Using a variable </w:t>
      </w:r>
      <w:proofErr w:type="spellStart"/>
      <w:r>
        <w:rPr>
          <w:rFonts w:eastAsiaTheme="minorEastAsia" w:cstheme="minorHAnsi"/>
          <w:sz w:val="24"/>
          <w:szCs w:val="24"/>
        </w:rPr>
        <w:t>H</w:t>
      </w:r>
      <w:r>
        <w:rPr>
          <w:rFonts w:eastAsiaTheme="minorEastAsia" w:cstheme="minorHAnsi"/>
          <w:sz w:val="24"/>
          <w:szCs w:val="24"/>
          <w:vertAlign w:val="subscript"/>
        </w:rPr>
        <w:t>d</w:t>
      </w:r>
      <w:proofErr w:type="spellEnd"/>
      <w:r>
        <w:rPr>
          <w:rFonts w:eastAsiaTheme="minorEastAsia" w:cstheme="minorHAnsi"/>
          <w:sz w:val="24"/>
          <w:szCs w:val="24"/>
        </w:rPr>
        <w:t>, the low respiration model of A/R had a slope of 0.994 ± 0.001 and the intercept was 0.030 ± 0.001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1,556</w:t>
      </w:r>
      <w:r>
        <w:rPr>
          <w:rFonts w:eastAsiaTheme="minorEastAsia" w:cstheme="minorHAnsi"/>
          <w:sz w:val="24"/>
          <w:szCs w:val="24"/>
          <w:lang w:val="en-CA"/>
        </w:rPr>
        <w:t xml:space="preserve"> = 6.857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r>
        <w:rPr>
          <w:rFonts w:eastAsiaTheme="minorEastAsia" w:cstheme="minorHAnsi"/>
          <w:sz w:val="24"/>
          <w:szCs w:val="24"/>
          <w:vertAlign w:val="superscript"/>
        </w:rPr>
        <w:t>5</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5a). The high respiration model had </w:t>
      </w:r>
      <w:r w:rsidR="003D1A1F">
        <w:rPr>
          <w:rFonts w:eastAsiaTheme="minorEastAsia" w:cstheme="minorHAnsi"/>
          <w:sz w:val="24"/>
          <w:szCs w:val="24"/>
        </w:rPr>
        <w:t>a similar slope of 0.994 ± 0.001 and the intercept was 0.017 ± 0.003 (approximately 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 (Fig</w:t>
      </w:r>
      <w:r w:rsidR="00B12740">
        <w:rPr>
          <w:rFonts w:eastAsiaTheme="minorEastAsia" w:cstheme="minorHAnsi"/>
          <w:sz w:val="24"/>
          <w:szCs w:val="24"/>
        </w:rPr>
        <w:t>.</w:t>
      </w:r>
      <w:r w:rsidR="003D1A1F">
        <w:rPr>
          <w:rFonts w:eastAsiaTheme="minorEastAsia" w:cstheme="minorHAnsi"/>
          <w:sz w:val="24"/>
          <w:szCs w:val="24"/>
        </w:rPr>
        <w:t xml:space="preserve"> 5c). </w:t>
      </w:r>
    </w:p>
    <w:p w14:paraId="2591F0A1" w14:textId="77777777" w:rsidR="00F72A4F" w:rsidRDefault="00F72A4F" w:rsidP="00AF31EC">
      <w:pPr>
        <w:spacing w:after="0" w:line="360" w:lineRule="auto"/>
        <w:rPr>
          <w:rFonts w:eastAsiaTheme="minorEastAsia" w:cstheme="minorHAnsi"/>
          <w:b/>
          <w:sz w:val="24"/>
          <w:szCs w:val="24"/>
          <w:lang w:val="en-CA"/>
        </w:rPr>
      </w:pPr>
    </w:p>
    <w:p w14:paraId="3C184BC8" w14:textId="13D37DCF" w:rsidR="000B4C3E" w:rsidRDefault="00A83843"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p>
    <w:p w14:paraId="32AD0818" w14:textId="795CB350" w:rsidR="00E83BF0" w:rsidRDefault="00E83BF0" w:rsidP="00E83BF0">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A</w:t>
      </w:r>
      <w:r w:rsidR="00A83843">
        <w:rPr>
          <w:rFonts w:eastAsiaTheme="minorEastAsia" w:cstheme="minorHAnsi"/>
          <w:b/>
          <w:sz w:val="24"/>
          <w:szCs w:val="24"/>
          <w:lang w:val="en-CA"/>
        </w:rPr>
        <w:t>/</w:t>
      </w:r>
      <w:r>
        <w:rPr>
          <w:rFonts w:eastAsiaTheme="minorEastAsia" w:cstheme="minorHAnsi"/>
          <w:b/>
          <w:sz w:val="24"/>
          <w:szCs w:val="24"/>
          <w:lang w:val="en-CA"/>
        </w:rPr>
        <w:t>R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r w:rsidR="0028651E">
        <w:rPr>
          <w:rFonts w:eastAsiaTheme="minorEastAsia" w:cstheme="minorHAnsi"/>
          <w:b/>
          <w:sz w:val="24"/>
          <w:szCs w:val="24"/>
          <w:lang w:val="en-CA"/>
        </w:rPr>
        <w:t xml:space="preserve"> respective</w:t>
      </w:r>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p>
    <w:p w14:paraId="3D7C8E68" w14:textId="77777777" w:rsidR="003D1A1F" w:rsidRDefault="003D1A1F" w:rsidP="002B0AA8">
      <w:pPr>
        <w:spacing w:after="0" w:line="360" w:lineRule="auto"/>
        <w:rPr>
          <w:rFonts w:eastAsiaTheme="minorEastAsia" w:cstheme="minorHAnsi"/>
          <w:sz w:val="24"/>
          <w:szCs w:val="24"/>
          <w:lang w:val="en-CA"/>
        </w:rPr>
      </w:pPr>
    </w:p>
    <w:p w14:paraId="1BF3B5F2" w14:textId="2557FB42" w:rsidR="00B42856" w:rsidRDefault="003D1A1F" w:rsidP="002B0AA8">
      <w:pPr>
        <w:spacing w:after="0" w:line="360" w:lineRule="auto"/>
        <w:rPr>
          <w:rFonts w:eastAsiaTheme="minorEastAsia" w:cstheme="minorHAnsi"/>
          <w:sz w:val="24"/>
          <w:szCs w:val="24"/>
          <w:lang w:val="en-CA"/>
        </w:rPr>
      </w:pPr>
      <w:r>
        <w:rPr>
          <w:rFonts w:eastAsiaTheme="minorEastAsia" w:cstheme="minorHAnsi"/>
          <w:sz w:val="24"/>
          <w:szCs w:val="24"/>
          <w:lang w:val="en-CA"/>
        </w:rPr>
        <w:t>Lastly, total daily carbon (C) gain was</w:t>
      </w:r>
      <w:r w:rsidR="00DE616C">
        <w:rPr>
          <w:rFonts w:eastAsiaTheme="minorEastAsia" w:cstheme="minorHAnsi"/>
          <w:sz w:val="24"/>
          <w:szCs w:val="24"/>
          <w:lang w:val="en-CA"/>
        </w:rPr>
        <w:t xml:space="preserve"> also</w:t>
      </w:r>
      <w:r>
        <w:rPr>
          <w:rFonts w:eastAsiaTheme="minorEastAsia" w:cstheme="minorHAnsi"/>
          <w:sz w:val="24"/>
          <w:szCs w:val="24"/>
          <w:lang w:val="en-CA"/>
        </w:rPr>
        <w:t xml:space="preserve"> compared between models with different thermal response parameters. Using a fixed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vertAlign w:val="subscript"/>
          <w:lang w:val="en-CA"/>
        </w:rPr>
        <w:t xml:space="preserve"> </w:t>
      </w:r>
      <w:r>
        <w:rPr>
          <w:rFonts w:eastAsiaTheme="minorEastAsia" w:cstheme="minorHAnsi"/>
          <w:sz w:val="24"/>
          <w:szCs w:val="24"/>
          <w:lang w:val="en-CA"/>
        </w:rPr>
        <w:t>of 200 kJ mol</w:t>
      </w:r>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0.978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7.609 </w:t>
      </w:r>
      <w:r w:rsidR="00DE616C" w:rsidRPr="005C3801">
        <w:rPr>
          <w:rFonts w:eastAsiaTheme="minorEastAsia" w:cstheme="minorHAnsi"/>
          <w:sz w:val="24"/>
          <w:szCs w:val="24"/>
        </w:rPr>
        <w:t>∙ 10</w:t>
      </w:r>
      <w:r w:rsidR="00DE616C">
        <w:rPr>
          <w:rFonts w:eastAsiaTheme="minorEastAsia" w:cstheme="minorHAnsi"/>
          <w:sz w:val="24"/>
          <w:szCs w:val="24"/>
          <w:vertAlign w:val="superscript"/>
        </w:rPr>
        <w:t>-5</w:t>
      </w:r>
      <w:r w:rsidR="00DE616C">
        <w:rPr>
          <w:rFonts w:eastAsiaTheme="minorEastAsia" w:cstheme="minorHAnsi"/>
          <w:sz w:val="24"/>
          <w:szCs w:val="24"/>
        </w:rPr>
        <w:t xml:space="preserve"> (approximately 2% of 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1.726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6b). </w:t>
      </w:r>
      <w:r w:rsidR="00891366">
        <w:rPr>
          <w:rFonts w:eastAsiaTheme="minorEastAsia" w:cstheme="minorHAnsi"/>
          <w:sz w:val="24"/>
          <w:szCs w:val="24"/>
        </w:rPr>
        <w:t>Likewise</w:t>
      </w:r>
      <w:r w:rsidR="00DE616C">
        <w:rPr>
          <w:rFonts w:eastAsiaTheme="minorEastAsia" w:cstheme="minorHAnsi"/>
          <w:sz w:val="24"/>
          <w:szCs w:val="24"/>
        </w:rPr>
        <w:t xml:space="preserve">, the high respiration of total C gain had a slope of 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7.261 </w:t>
      </w:r>
      <w:r w:rsidR="00DE616C" w:rsidRPr="005C3801">
        <w:rPr>
          <w:rFonts w:eastAsiaTheme="minorEastAsia" w:cstheme="minorHAnsi"/>
          <w:sz w:val="24"/>
          <w:szCs w:val="24"/>
        </w:rPr>
        <w:t>∙ 10</w:t>
      </w:r>
      <w:r w:rsidR="00DE616C">
        <w:rPr>
          <w:rFonts w:eastAsiaTheme="minorEastAsia" w:cstheme="minorHAnsi"/>
          <w:sz w:val="24"/>
          <w:szCs w:val="24"/>
          <w:vertAlign w:val="superscript"/>
        </w:rPr>
        <w:t xml:space="preserve">-4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1.116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6d). </w:t>
      </w:r>
      <w:r w:rsidR="0028651E">
        <w:rPr>
          <w:rFonts w:eastAsiaTheme="minorEastAsia" w:cstheme="minorHAnsi"/>
          <w:sz w:val="24"/>
          <w:szCs w:val="24"/>
        </w:rPr>
        <w:t xml:space="preserve">This can be compared to a variable </w:t>
      </w:r>
      <w:proofErr w:type="spellStart"/>
      <w:r w:rsidR="0028651E">
        <w:rPr>
          <w:rFonts w:eastAsiaTheme="minorEastAsia" w:cstheme="minorHAnsi"/>
          <w:sz w:val="24"/>
          <w:szCs w:val="24"/>
        </w:rPr>
        <w:t>H</w:t>
      </w:r>
      <w:r w:rsidR="0028651E">
        <w:rPr>
          <w:rFonts w:eastAsiaTheme="minorEastAsia" w:cstheme="minorHAnsi"/>
          <w:sz w:val="24"/>
          <w:szCs w:val="24"/>
          <w:vertAlign w:val="subscript"/>
        </w:rPr>
        <w:t>d</w:t>
      </w:r>
      <w:proofErr w:type="spellEnd"/>
      <w:r w:rsidR="0028651E">
        <w:rPr>
          <w:rFonts w:eastAsiaTheme="minorEastAsia" w:cstheme="minorHAnsi"/>
          <w:sz w:val="24"/>
          <w:szCs w:val="24"/>
        </w:rPr>
        <w:t xml:space="preserve">; starting with the low respiration model, total C gain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1.223 </w:t>
      </w:r>
      <w:r w:rsidR="0028651E" w:rsidRPr="005C3801">
        <w:rPr>
          <w:rFonts w:eastAsiaTheme="minorEastAsia" w:cstheme="minorHAnsi"/>
          <w:sz w:val="24"/>
          <w:szCs w:val="24"/>
        </w:rPr>
        <w:t>∙ 10</w:t>
      </w:r>
      <w:r w:rsidR="0028651E">
        <w:rPr>
          <w:rFonts w:eastAsiaTheme="minorEastAsia" w:cstheme="minorHAnsi"/>
          <w:sz w:val="24"/>
          <w:szCs w:val="24"/>
          <w:vertAlign w:val="superscript"/>
        </w:rPr>
        <w:t>-3</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1.06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6a). The high respiration of total C gain also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6c). </w:t>
      </w:r>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rFonts w:eastAsiaTheme="minorEastAsia" w:cstheme="minorHAnsi"/>
          <w:sz w:val="24"/>
          <w:szCs w:val="24"/>
        </w:rPr>
      </w:pPr>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p>
    <w:p w14:paraId="752647A4" w14:textId="20A03794" w:rsidR="002F71BA" w:rsidRDefault="000E68C1" w:rsidP="000E68C1">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carbon gain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C</w:t>
      </w:r>
      <w:r w:rsidRPr="00615D1B">
        <w:rPr>
          <w:rFonts w:eastAsiaTheme="minorEastAsia" w:cstheme="minorHAnsi"/>
          <w:b/>
          <w:sz w:val="24"/>
          <w:szCs w:val="24"/>
          <w:lang w:val="en-CA"/>
        </w:rPr>
        <w:t xml:space="preserve">: </w:t>
      </w:r>
      <w:r>
        <w:rPr>
          <w:rFonts w:eastAsiaTheme="minorEastAsia" w:cstheme="minorHAnsi"/>
          <w:b/>
          <w:sz w:val="24"/>
          <w:szCs w:val="24"/>
          <w:lang w:val="en-CA"/>
        </w:rPr>
        <w:t>carbon</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w:t>
      </w:r>
      <w:r w:rsidR="00AF31EC">
        <w:rPr>
          <w:rFonts w:eastAsiaTheme="minorEastAsia" w:cstheme="minorHAnsi"/>
          <w:b/>
          <w:sz w:val="24"/>
          <w:szCs w:val="24"/>
          <w:lang w:val="en-CA"/>
        </w:rPr>
        <w:t xml:space="preserve"> and </w:t>
      </w:r>
      <w:r>
        <w:rPr>
          <w:rFonts w:eastAsiaTheme="minorEastAsia" w:cstheme="minorHAnsi"/>
          <w:b/>
          <w:sz w:val="24"/>
          <w:szCs w:val="24"/>
          <w:lang w:val="en-CA"/>
        </w:rPr>
        <w:t>intercepts</w:t>
      </w:r>
      <w:r w:rsidRPr="00615D1B">
        <w:rPr>
          <w:rFonts w:eastAsiaTheme="minorEastAsia" w:cstheme="minorHAnsi"/>
          <w:b/>
          <w:sz w:val="24"/>
          <w:szCs w:val="24"/>
          <w:lang w:val="en-CA"/>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21C8306"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Duursma &amp; Medlyn,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 no large impact on the fitted temperature response parameters for V</w:t>
      </w:r>
      <w:r w:rsidRPr="005C3801">
        <w:rPr>
          <w:rFonts w:eastAsiaTheme="minorEastAsia" w:cstheme="minorHAnsi"/>
          <w:sz w:val="24"/>
          <w:szCs w:val="24"/>
          <w:vertAlign w:val="subscript"/>
          <w:lang w:val="en-CA"/>
        </w:rPr>
        <w:t>cmax</w:t>
      </w:r>
      <w:r w:rsidRPr="005C3801">
        <w:rPr>
          <w:rFonts w:eastAsiaTheme="minorEastAsia" w:cstheme="minorHAnsi"/>
          <w:sz w:val="24"/>
          <w:szCs w:val="24"/>
          <w:lang w:val="en-CA"/>
        </w:rPr>
        <w:t xml:space="preserve"> and J</w:t>
      </w:r>
      <w:r w:rsidRPr="005C3801">
        <w:rPr>
          <w:rFonts w:eastAsiaTheme="minorEastAsia" w:cstheme="minorHAnsi"/>
          <w:sz w:val="24"/>
          <w:szCs w:val="24"/>
          <w:vertAlign w:val="subscript"/>
          <w:lang w:val="en-CA"/>
        </w:rPr>
        <w:t>max</w:t>
      </w:r>
      <w:r w:rsidR="00DE701F">
        <w:rPr>
          <w:rFonts w:eastAsiaTheme="minorEastAsia" w:cstheme="minorHAnsi"/>
          <w:sz w:val="24"/>
          <w:szCs w:val="24"/>
          <w:lang w:val="en-CA"/>
        </w:rPr>
        <w:t>,</w:t>
      </w:r>
      <w:r w:rsidR="00AC2BBB">
        <w:rPr>
          <w:rFonts w:eastAsiaTheme="minorEastAsia" w:cstheme="minorHAnsi"/>
          <w:sz w:val="24"/>
          <w:szCs w:val="24"/>
          <w:lang w:val="en-CA"/>
        </w:rPr>
        <w:t xml:space="preserve"> with differences</w:t>
      </w:r>
      <w:r w:rsidR="00DE701F">
        <w:rPr>
          <w:rFonts w:eastAsiaTheme="minorEastAsia" w:cstheme="minorHAnsi"/>
          <w:sz w:val="24"/>
          <w:szCs w:val="24"/>
          <w:lang w:val="en-CA"/>
        </w:rPr>
        <w:t xml:space="preserve"> ranging between 0 and 3.8% </w:t>
      </w:r>
      <w:r w:rsidR="00AC2BBB">
        <w:rPr>
          <w:rFonts w:eastAsiaTheme="minorEastAsia" w:cstheme="minorHAnsi"/>
          <w:sz w:val="24"/>
          <w:szCs w:val="24"/>
          <w:lang w:val="en-CA"/>
        </w:rPr>
        <w:t>depending</w:t>
      </w:r>
      <w:r w:rsidR="00DE701F">
        <w:rPr>
          <w:rFonts w:eastAsiaTheme="minorEastAsia" w:cstheme="minorHAnsi"/>
          <w:sz w:val="24"/>
          <w:szCs w:val="24"/>
          <w:lang w:val="en-CA"/>
        </w:rPr>
        <w:t xml:space="preserve"> on the parameter</w:t>
      </w:r>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results in slightly reduced values for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fit.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fixed, there are no meaningful differences in the fits except for ΔS for </w:t>
      </w:r>
      <w:proofErr w:type="spellStart"/>
      <w:r w:rsidRPr="005C3801">
        <w:rPr>
          <w:rFonts w:eastAsiaTheme="minorEastAsia" w:cstheme="minorHAnsi"/>
          <w:sz w:val="24"/>
          <w:szCs w:val="24"/>
        </w:rPr>
        <w:t>J</w:t>
      </w:r>
      <w:r w:rsidRPr="005C3801">
        <w:rPr>
          <w:rFonts w:eastAsiaTheme="minorEastAsia" w:cstheme="minorHAnsi"/>
          <w:sz w:val="24"/>
          <w:szCs w:val="24"/>
          <w:vertAlign w:val="subscript"/>
        </w:rPr>
        <w:t>max</w:t>
      </w:r>
      <w:proofErr w:type="spellEnd"/>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and intercepts in the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regressions of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w:t>
      </w:r>
      <w:proofErr w:type="spellStart"/>
      <w:r w:rsidR="00247F8E" w:rsidRPr="005C3801">
        <w:rPr>
          <w:rFonts w:eastAsiaTheme="minorEastAsia" w:cstheme="minorHAnsi"/>
          <w:sz w:val="24"/>
          <w:szCs w:val="24"/>
        </w:rPr>
        <w:t>Stinziano</w:t>
      </w:r>
      <w:proofErr w:type="spellEnd"/>
      <w:r w:rsidR="00247F8E" w:rsidRPr="005C3801">
        <w:rPr>
          <w:rFonts w:eastAsiaTheme="minorEastAsia" w:cstheme="minorHAnsi"/>
          <w:sz w:val="24"/>
          <w:szCs w:val="24"/>
        </w:rPr>
        <w:t xml:space="preserve">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 This caused the differences in temperature response parameters to cause ~</w:t>
      </w:r>
      <w:r w:rsidR="00DE701F">
        <w:rPr>
          <w:rFonts w:eastAsiaTheme="minorEastAsia" w:cstheme="minorHAnsi"/>
          <w:sz w:val="24"/>
          <w:szCs w:val="24"/>
        </w:rPr>
        <w:t>1.5 – 2.2</w:t>
      </w:r>
      <w:r w:rsidR="005B64F0">
        <w:rPr>
          <w:rFonts w:eastAsiaTheme="minorEastAsia" w:cstheme="minorHAnsi"/>
          <w:sz w:val="24"/>
          <w:szCs w:val="24"/>
        </w:rPr>
        <w:t xml:space="preserve">% </w:t>
      </w:r>
      <w:r w:rsidR="002E2148">
        <w:rPr>
          <w:rFonts w:eastAsiaTheme="minorEastAsia" w:cstheme="minorHAnsi"/>
          <w:sz w:val="24"/>
          <w:szCs w:val="24"/>
        </w:rPr>
        <w:t>difference</w:t>
      </w:r>
      <w:r w:rsidR="005B64F0">
        <w:rPr>
          <w:rFonts w:eastAsiaTheme="minorEastAsia" w:cstheme="minorHAnsi"/>
          <w:sz w:val="24"/>
          <w:szCs w:val="24"/>
        </w:rPr>
        <w:t xml:space="preserve"> in daily C balance. </w:t>
      </w:r>
      <w:r w:rsidR="006A4F31">
        <w:rPr>
          <w:rFonts w:eastAsiaTheme="minorEastAsia" w:cstheme="minorHAnsi"/>
          <w:sz w:val="24"/>
          <w:szCs w:val="24"/>
        </w:rPr>
        <w:t xml:space="preserve">The daily C balance was most affected by the missing term in Equation 3 when comparing models </w:t>
      </w:r>
      <w:commentRangeStart w:id="30"/>
      <w:r w:rsidR="006A4F31">
        <w:rPr>
          <w:rFonts w:eastAsiaTheme="minorEastAsia" w:cstheme="minorHAnsi"/>
          <w:sz w:val="24"/>
          <w:szCs w:val="24"/>
        </w:rPr>
        <w:t xml:space="preserve">where </w:t>
      </w:r>
      <w:proofErr w:type="spellStart"/>
      <w:r w:rsidR="006A4F31">
        <w:rPr>
          <w:rFonts w:eastAsiaTheme="minorEastAsia" w:cstheme="minorHAnsi"/>
          <w:sz w:val="24"/>
          <w:szCs w:val="24"/>
        </w:rPr>
        <w:t>H</w:t>
      </w:r>
      <w:r w:rsidR="006A4F31">
        <w:rPr>
          <w:rFonts w:eastAsiaTheme="minorEastAsia" w:cstheme="minorHAnsi"/>
          <w:sz w:val="24"/>
          <w:szCs w:val="24"/>
          <w:vertAlign w:val="subscript"/>
        </w:rPr>
        <w:t>d</w:t>
      </w:r>
      <w:proofErr w:type="spellEnd"/>
      <w:r w:rsidR="006A4F31">
        <w:rPr>
          <w:rFonts w:eastAsiaTheme="minorEastAsia" w:cstheme="minorHAnsi"/>
          <w:sz w:val="24"/>
          <w:szCs w:val="24"/>
        </w:rPr>
        <w:t xml:space="preserve"> was fixed</w:t>
      </w:r>
      <w:commentRangeEnd w:id="30"/>
      <w:r w:rsidR="00096252">
        <w:rPr>
          <w:rStyle w:val="CommentReference"/>
        </w:rPr>
        <w:commentReference w:id="30"/>
      </w:r>
      <w:r w:rsidR="006A4F31">
        <w:rPr>
          <w:rFonts w:eastAsiaTheme="minorEastAsia" w:cstheme="minorHAnsi"/>
          <w:sz w:val="24"/>
          <w:szCs w:val="24"/>
        </w:rPr>
        <w:t xml:space="preserve">, leading to a 2.2% change. Overall, comparisons of low-respiration to high-respiration scenarios resulted in similar percent changes in daily C balance; however, the variation was consistently larger under high-respiration across all variables measured. </w:t>
      </w:r>
      <w:r w:rsidR="00DB39CD">
        <w:rPr>
          <w:rFonts w:eastAsiaTheme="minorEastAsia" w:cstheme="minorHAnsi"/>
          <w:sz w:val="24"/>
          <w:szCs w:val="24"/>
        </w:rPr>
        <w:t xml:space="preserve">Similar trends were found when comparing differences in daily photosynthesis and A/R. </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752017A0"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0E4716">
        <w:rPr>
          <w:rFonts w:eastAsiaTheme="minorEastAsia" w:cstheme="minorHAnsi"/>
          <w:sz w:val="24"/>
          <w:szCs w:val="24"/>
          <w:lang w:val="en-CA"/>
        </w:rPr>
        <w:t>may appear negligible based on the parameter</w:t>
      </w:r>
      <w:r w:rsidR="00DE701F">
        <w:rPr>
          <w:rFonts w:eastAsiaTheme="minorEastAsia" w:cstheme="minorHAnsi"/>
          <w:sz w:val="24"/>
          <w:szCs w:val="24"/>
          <w:lang w:val="en-CA"/>
        </w:rPr>
        <w:t xml:space="preserve"> outputs</w:t>
      </w:r>
      <w:r w:rsidR="00AC2BBB">
        <w:rPr>
          <w:rFonts w:eastAsiaTheme="minorEastAsia" w:cstheme="minorHAnsi"/>
          <w:sz w:val="24"/>
          <w:szCs w:val="24"/>
          <w:lang w:val="en-CA"/>
        </w:rPr>
        <w:t xml:space="preserve">. </w:t>
      </w:r>
      <w:proofErr w:type="gramStart"/>
      <w:r w:rsidR="00AC2BBB">
        <w:rPr>
          <w:rFonts w:eastAsiaTheme="minorEastAsia" w:cstheme="minorHAnsi"/>
          <w:sz w:val="24"/>
          <w:szCs w:val="24"/>
          <w:lang w:val="en-CA"/>
        </w:rPr>
        <w:t>However</w:t>
      </w:r>
      <w:proofErr w:type="gramEnd"/>
      <w:r w:rsidR="00AC2BBB">
        <w:rPr>
          <w:rFonts w:eastAsiaTheme="minorEastAsia" w:cstheme="minorHAnsi"/>
          <w:sz w:val="24"/>
          <w:szCs w:val="24"/>
          <w:lang w:val="en-CA"/>
        </w:rPr>
        <w:t xml:space="preserve">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r w:rsidR="00FE7FF8" w:rsidRPr="005C3801">
        <w:rPr>
          <w:rFonts w:eastAsiaTheme="minorEastAsia" w:cstheme="minorHAnsi"/>
          <w:sz w:val="24"/>
          <w:szCs w:val="24"/>
          <w:lang w:val="en-CA"/>
        </w:rPr>
        <w:t xml:space="preserve"> </w:t>
      </w:r>
      <w:r w:rsidR="00F44E11">
        <w:rPr>
          <w:rFonts w:eastAsiaTheme="minorEastAsia" w:cstheme="minorHAnsi"/>
          <w:sz w:val="24"/>
          <w:szCs w:val="24"/>
          <w:lang w:val="en-CA"/>
        </w:rPr>
        <w:t>A growing body of literature</w:t>
      </w:r>
      <w:r w:rsidR="00BA5007">
        <w:rPr>
          <w:rFonts w:eastAsiaTheme="minorEastAsia" w:cstheme="minorHAnsi"/>
          <w:sz w:val="24"/>
          <w:szCs w:val="24"/>
          <w:lang w:val="en-CA"/>
        </w:rPr>
        <w:t xml:space="preserve"> on </w:t>
      </w:r>
      <w:r w:rsidR="00F44E11">
        <w:rPr>
          <w:rFonts w:eastAsiaTheme="minorEastAsia" w:cstheme="minorHAnsi"/>
          <w:sz w:val="24"/>
          <w:szCs w:val="24"/>
          <w:lang w:val="en-CA"/>
        </w:rPr>
        <w:t xml:space="preserve">using </w:t>
      </w:r>
      <w:r w:rsidR="00BA5007">
        <w:rPr>
          <w:rFonts w:eastAsiaTheme="minorEastAsia" w:cstheme="minorHAnsi"/>
          <w:sz w:val="24"/>
          <w:szCs w:val="24"/>
          <w:lang w:val="en-CA"/>
        </w:rPr>
        <w:t>Optimality</w:t>
      </w:r>
      <w:r w:rsidR="00F44E11">
        <w:rPr>
          <w:rFonts w:eastAsiaTheme="minorEastAsia" w:cstheme="minorHAnsi"/>
          <w:sz w:val="24"/>
          <w:szCs w:val="24"/>
          <w:lang w:val="en-CA"/>
        </w:rPr>
        <w:t xml:space="preserve"> Theory for estimating V</w:t>
      </w:r>
      <w:r w:rsidR="00F44E11">
        <w:rPr>
          <w:rFonts w:eastAsiaTheme="minorEastAsia" w:cstheme="minorHAnsi"/>
          <w:sz w:val="24"/>
          <w:szCs w:val="24"/>
          <w:vertAlign w:val="subscript"/>
          <w:lang w:val="en-CA"/>
        </w:rPr>
        <w:t>cmax25</w:t>
      </w:r>
      <w:r w:rsidR="00F44E11">
        <w:rPr>
          <w:rFonts w:eastAsiaTheme="minorEastAsia" w:cstheme="minorHAnsi"/>
          <w:sz w:val="24"/>
          <w:szCs w:val="24"/>
          <w:lang w:val="en-CA"/>
        </w:rPr>
        <w:t xml:space="preserve"> and J</w:t>
      </w:r>
      <w:r w:rsidR="00F44E11">
        <w:rPr>
          <w:rFonts w:eastAsiaTheme="minorEastAsia" w:cstheme="minorHAnsi"/>
          <w:sz w:val="24"/>
          <w:szCs w:val="24"/>
          <w:vertAlign w:val="subscript"/>
          <w:lang w:val="en-CA"/>
        </w:rPr>
        <w:t>max25</w:t>
      </w:r>
      <w:r w:rsidR="00F44E11">
        <w:rPr>
          <w:rFonts w:eastAsiaTheme="minorEastAsia" w:cstheme="minorHAnsi"/>
          <w:sz w:val="24"/>
          <w:szCs w:val="24"/>
          <w:lang w:val="en-CA"/>
        </w:rPr>
        <w:t xml:space="preserve"> (Ali et al., 2016; Walker et al., 2017; Smith et al., 2019) still relies on Equation 3 for temperature scaling. Given the impacts we observed, Optimality Theory may be even more successful if the temperature scaling were done </w:t>
      </w:r>
      <w:r w:rsidR="00F44E11">
        <w:rPr>
          <w:rFonts w:eastAsiaTheme="minorEastAsia" w:cstheme="minorHAnsi"/>
          <w:sz w:val="24"/>
          <w:szCs w:val="24"/>
          <w:lang w:val="en-CA"/>
        </w:rPr>
        <w:lastRenderedPageBreak/>
        <w:t xml:space="preserve">either with Equation 10, or, </w:t>
      </w:r>
      <w:commentRangeStart w:id="32"/>
      <w:r w:rsidR="00F44E11">
        <w:rPr>
          <w:rFonts w:eastAsiaTheme="minorEastAsia" w:cstheme="minorHAnsi"/>
          <w:sz w:val="24"/>
          <w:szCs w:val="24"/>
          <w:lang w:val="en-CA"/>
        </w:rPr>
        <w:t xml:space="preserve">as we recommend, macromolecular rate theory which is </w:t>
      </w:r>
      <w:r w:rsidR="00AC2BBB">
        <w:rPr>
          <w:rFonts w:eastAsiaTheme="minorEastAsia" w:cstheme="minorHAnsi"/>
          <w:sz w:val="24"/>
          <w:szCs w:val="24"/>
          <w:lang w:val="en-CA"/>
        </w:rPr>
        <w:t xml:space="preserve">better </w:t>
      </w:r>
      <w:r w:rsidR="00F44E11">
        <w:rPr>
          <w:rFonts w:eastAsiaTheme="minorEastAsia" w:cstheme="minorHAnsi"/>
          <w:sz w:val="24"/>
          <w:szCs w:val="24"/>
          <w:lang w:val="en-CA"/>
        </w:rPr>
        <w:t>grounded in thermodynamics</w:t>
      </w:r>
      <w:commentRangeEnd w:id="32"/>
      <w:r w:rsidR="00513BD2">
        <w:rPr>
          <w:rStyle w:val="CommentReference"/>
        </w:rPr>
        <w:commentReference w:id="32"/>
      </w:r>
      <w:r w:rsidR="00F44E11">
        <w:rPr>
          <w:rFonts w:eastAsiaTheme="minorEastAsia" w:cstheme="minorHAnsi"/>
          <w:sz w:val="24"/>
          <w:szCs w:val="24"/>
          <w:lang w:val="en-CA"/>
        </w:rPr>
        <w:t xml:space="preserve"> (e.g. </w:t>
      </w:r>
      <w:r w:rsidR="00AC2BBB">
        <w:rPr>
          <w:rFonts w:eastAsiaTheme="minorEastAsia" w:cstheme="minorHAnsi"/>
          <w:sz w:val="24"/>
          <w:szCs w:val="24"/>
          <w:lang w:val="en-CA"/>
        </w:rPr>
        <w:t xml:space="preserve">Hobbs et al., 2013; </w:t>
      </w:r>
      <w:r w:rsidR="00F44E11">
        <w:rPr>
          <w:rFonts w:eastAsiaTheme="minorEastAsia" w:cstheme="minorHAnsi"/>
          <w:sz w:val="24"/>
          <w:szCs w:val="24"/>
          <w:lang w:val="en-CA"/>
        </w:rPr>
        <w:t>Liang et al., 2018).</w:t>
      </w:r>
    </w:p>
    <w:p w14:paraId="2DA01BD7" w14:textId="77777777" w:rsidR="00BA5007" w:rsidRDefault="00BA5007" w:rsidP="002B0AA8">
      <w:pPr>
        <w:spacing w:after="0" w:line="360" w:lineRule="auto"/>
        <w:rPr>
          <w:rFonts w:eastAsiaTheme="minorEastAsia" w:cstheme="minorHAnsi"/>
          <w:sz w:val="24"/>
          <w:szCs w:val="24"/>
          <w:lang w:val="en-CA"/>
        </w:rPr>
      </w:pPr>
    </w:p>
    <w:p w14:paraId="590090A4" w14:textId="6B373E66" w:rsidR="002F07D0" w:rsidRPr="005C3801" w:rsidRDefault="00FE7FF8" w:rsidP="002B0AA8">
      <w:pPr>
        <w:spacing w:after="0" w:line="360" w:lineRule="auto"/>
        <w:rPr>
          <w:rFonts w:eastAsiaTheme="minorEastAsia" w:cstheme="minorHAnsi"/>
          <w:sz w:val="24"/>
          <w:szCs w:val="24"/>
          <w:lang w:val="en-CA"/>
        </w:rPr>
      </w:pPr>
      <w:commentRangeStart w:id="33"/>
      <w:r w:rsidRPr="005C3801">
        <w:rPr>
          <w:rFonts w:eastAsiaTheme="minorEastAsia" w:cstheme="minorHAnsi"/>
          <w:sz w:val="24"/>
          <w:szCs w:val="24"/>
          <w:lang w:val="en-CA"/>
        </w:rPr>
        <w:t xml:space="preserve">Since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is incorrect, there are three arguments </w:t>
      </w:r>
      <w:r w:rsidR="00AC2BBB">
        <w:rPr>
          <w:rFonts w:eastAsiaTheme="minorEastAsia" w:cstheme="minorHAnsi"/>
          <w:sz w:val="24"/>
          <w:szCs w:val="24"/>
          <w:lang w:val="en-CA"/>
        </w:rPr>
        <w:t>to support</w:t>
      </w:r>
      <w:r w:rsidR="00AC2BBB" w:rsidRPr="005C3801">
        <w:rPr>
          <w:rFonts w:eastAsiaTheme="minorEastAsia" w:cstheme="minorHAnsi"/>
          <w:sz w:val="24"/>
          <w:szCs w:val="24"/>
          <w:lang w:val="en-CA"/>
        </w:rPr>
        <w:t xml:space="preserve"> </w:t>
      </w:r>
      <w:r w:rsidRPr="005C3801">
        <w:rPr>
          <w:rFonts w:eastAsiaTheme="minorEastAsia" w:cstheme="minorHAnsi"/>
          <w:sz w:val="24"/>
          <w:szCs w:val="24"/>
          <w:lang w:val="en-CA"/>
        </w:rPr>
        <w:t>moving beyond the modified Arrhenius paradigm: 1)</w:t>
      </w:r>
      <w:r w:rsidR="00247F8E" w:rsidRPr="005C3801">
        <w:rPr>
          <w:rFonts w:eastAsiaTheme="minorEastAsia" w:cstheme="minorHAnsi"/>
          <w:sz w:val="24"/>
          <w:szCs w:val="24"/>
          <w:lang w:val="en-CA"/>
        </w:rPr>
        <w:t xml:space="preserve"> there are new approaches to modeling biological temperature responses that are </w:t>
      </w:r>
      <w:r w:rsidR="000E4716" w:rsidRPr="005C3801">
        <w:rPr>
          <w:rFonts w:eastAsiaTheme="minorEastAsia" w:cstheme="minorHAnsi"/>
          <w:sz w:val="24"/>
          <w:szCs w:val="24"/>
          <w:lang w:val="en-CA"/>
        </w:rPr>
        <w:t>better</w:t>
      </w:r>
      <w:r w:rsidR="000E4716">
        <w:rPr>
          <w:rFonts w:eastAsiaTheme="minorEastAsia" w:cstheme="minorHAnsi"/>
          <w:sz w:val="24"/>
          <w:szCs w:val="24"/>
          <w:lang w:val="en-CA"/>
        </w:rPr>
        <w:t>-</w:t>
      </w:r>
      <w:r w:rsidR="00247F8E" w:rsidRPr="005C3801">
        <w:rPr>
          <w:rFonts w:eastAsiaTheme="minorEastAsia" w:cstheme="minorHAnsi"/>
          <w:sz w:val="24"/>
          <w:szCs w:val="24"/>
          <w:lang w:val="en-CA"/>
        </w:rPr>
        <w:t>grounded in thermodynamics (e.g. Macromolecular Rate Theory; Hobbs et al., 2013; Liang et al., 2018)</w:t>
      </w:r>
      <w:r w:rsidRPr="005C3801">
        <w:rPr>
          <w:rFonts w:eastAsiaTheme="minorEastAsia" w:cstheme="minorHAnsi"/>
          <w:sz w:val="24"/>
          <w:szCs w:val="24"/>
          <w:lang w:val="en-CA"/>
        </w:rPr>
        <w:t>;</w:t>
      </w:r>
      <w:r w:rsidR="00247F8E" w:rsidRPr="005C3801">
        <w:rPr>
          <w:rFonts w:eastAsiaTheme="minorEastAsia" w:cstheme="minorHAnsi"/>
          <w:sz w:val="24"/>
          <w:szCs w:val="24"/>
          <w:lang w:val="en-CA"/>
        </w:rPr>
        <w:t xml:space="preserve"> </w:t>
      </w:r>
      <w:r w:rsidRPr="005C3801">
        <w:rPr>
          <w:rFonts w:eastAsiaTheme="minorEastAsia" w:cstheme="minorHAnsi"/>
          <w:sz w:val="24"/>
          <w:szCs w:val="24"/>
          <w:lang w:val="en-CA"/>
        </w:rPr>
        <w:t>2)</w:t>
      </w:r>
      <w:r w:rsidR="00247F8E" w:rsidRPr="005C3801">
        <w:rPr>
          <w:rFonts w:eastAsiaTheme="minorEastAsia" w:cstheme="minorHAnsi"/>
          <w:sz w:val="24"/>
          <w:szCs w:val="24"/>
          <w:lang w:val="en-CA"/>
        </w:rPr>
        <w:t xml:space="preserve"> </w:t>
      </w:r>
      <w:r w:rsidR="00E03E76" w:rsidRPr="005C3801">
        <w:rPr>
          <w:rFonts w:eastAsiaTheme="minorEastAsia" w:cstheme="minorHAnsi"/>
          <w:sz w:val="24"/>
          <w:szCs w:val="24"/>
          <w:lang w:val="en-CA"/>
        </w:rPr>
        <w:t xml:space="preserve">uncertainties in model outputs </w:t>
      </w:r>
      <w:r w:rsidRPr="005C3801">
        <w:rPr>
          <w:rFonts w:eastAsiaTheme="minorEastAsia" w:cstheme="minorHAnsi"/>
          <w:sz w:val="24"/>
          <w:szCs w:val="24"/>
          <w:lang w:val="en-CA"/>
        </w:rPr>
        <w:t>may accumulate</w:t>
      </w:r>
      <w:r w:rsidR="00E03E76" w:rsidRPr="005C3801">
        <w:rPr>
          <w:rFonts w:eastAsiaTheme="minorEastAsia" w:cstheme="minorHAnsi"/>
          <w:sz w:val="24"/>
          <w:szCs w:val="24"/>
          <w:lang w:val="en-CA"/>
        </w:rPr>
        <w:t xml:space="preserve"> due to the missing term</w:t>
      </w:r>
      <w:r w:rsidRPr="005C3801">
        <w:rPr>
          <w:rFonts w:eastAsiaTheme="minorEastAsia" w:cstheme="minorHAnsi"/>
          <w:sz w:val="24"/>
          <w:szCs w:val="24"/>
          <w:lang w:val="en-CA"/>
        </w:rPr>
        <w:t xml:space="preserve"> across large spatial and temporal scales</w:t>
      </w:r>
      <w:r w:rsidR="00E03E76" w:rsidRPr="005C3801">
        <w:rPr>
          <w:rFonts w:eastAsiaTheme="minorEastAsia" w:cstheme="minorHAnsi"/>
          <w:sz w:val="24"/>
          <w:szCs w:val="24"/>
          <w:lang w:val="en-CA"/>
        </w:rPr>
        <w:t>,</w:t>
      </w:r>
      <w:r w:rsidRPr="005C3801">
        <w:rPr>
          <w:rFonts w:eastAsiaTheme="minorEastAsia" w:cstheme="minorHAnsi"/>
          <w:sz w:val="24"/>
          <w:szCs w:val="24"/>
          <w:lang w:val="en-CA"/>
        </w:rPr>
        <w:t xml:space="preserve"> and 3) the modified Arrhenius model as implemented is categorically incorrect due to a missing term.</w:t>
      </w:r>
      <w:r w:rsidR="00E03E76"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Therefore, we </w:t>
      </w:r>
      <w:r w:rsidR="00DE701F">
        <w:rPr>
          <w:rFonts w:eastAsiaTheme="minorEastAsia" w:cstheme="minorHAnsi"/>
          <w:sz w:val="24"/>
          <w:szCs w:val="24"/>
          <w:lang w:val="en-CA"/>
        </w:rPr>
        <w:t>conclude</w:t>
      </w:r>
      <w:r w:rsidR="00DE701F" w:rsidRPr="005C3801">
        <w:rPr>
          <w:rFonts w:eastAsiaTheme="minorEastAsia" w:cstheme="minorHAnsi"/>
          <w:sz w:val="24"/>
          <w:szCs w:val="24"/>
          <w:lang w:val="en-CA"/>
        </w:rPr>
        <w:t xml:space="preserve"> </w:t>
      </w:r>
      <w:r w:rsidRPr="005C3801">
        <w:rPr>
          <w:rFonts w:eastAsiaTheme="minorEastAsia" w:cstheme="minorHAnsi"/>
          <w:sz w:val="24"/>
          <w:szCs w:val="24"/>
          <w:lang w:val="en-CA"/>
        </w:rPr>
        <w:t>that future modeling efforts should move beyond this incorrect paradigm.</w:t>
      </w:r>
      <w:commentRangeEnd w:id="33"/>
      <w:r w:rsidR="00702843">
        <w:rPr>
          <w:rStyle w:val="CommentReference"/>
        </w:rPr>
        <w:commentReference w:id="33"/>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7039BC">
        <w:rPr>
          <w:rFonts w:eastAsiaTheme="minorEastAsia" w:cstheme="minorHAnsi"/>
          <w:sz w:val="24"/>
          <w:szCs w:val="24"/>
          <w:lang w:val="en-CA"/>
        </w:rPr>
        <w:t>bioRxiv</w:t>
      </w:r>
      <w:proofErr w:type="spellEnd"/>
      <w:r w:rsidRPr="007039BC">
        <w:rPr>
          <w:rFonts w:eastAsiaTheme="minorEastAsia" w:cstheme="minorHAnsi"/>
          <w:sz w:val="24"/>
          <w:szCs w:val="24"/>
          <w:lang w:val="en-CA"/>
        </w:rPr>
        <w:t xml:space="preserve">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rFonts w:cstheme="minorHAnsi"/>
          <w:sz w:val="24"/>
          <w:szCs w:val="24"/>
          <w:lang w:val="en-CA"/>
        </w:rPr>
      </w:pPr>
      <w:r>
        <w:rPr>
          <w:rFonts w:cstheme="minorHAnsi"/>
          <w:sz w:val="24"/>
          <w:szCs w:val="24"/>
          <w:lang w:val="en-CA"/>
        </w:rPr>
        <w:t xml:space="preserve">Ali AA, Xu C, Rogers A, </w:t>
      </w:r>
      <w:r w:rsidR="007F3EC6">
        <w:rPr>
          <w:rFonts w:cstheme="minorHAnsi"/>
          <w:sz w:val="24"/>
          <w:szCs w:val="24"/>
          <w:lang w:val="en-CA"/>
        </w:rPr>
        <w:t xml:space="preserve">Fisher RA, </w:t>
      </w:r>
      <w:proofErr w:type="spellStart"/>
      <w:r w:rsidR="007F3EC6">
        <w:rPr>
          <w:rFonts w:cstheme="minorHAnsi"/>
          <w:sz w:val="24"/>
          <w:szCs w:val="24"/>
          <w:lang w:val="en-CA"/>
        </w:rPr>
        <w:t>Wullschleger</w:t>
      </w:r>
      <w:proofErr w:type="spellEnd"/>
      <w:r w:rsidR="007F3EC6">
        <w:rPr>
          <w:rFonts w:cstheme="minorHAnsi"/>
          <w:sz w:val="24"/>
          <w:szCs w:val="24"/>
          <w:lang w:val="en-CA"/>
        </w:rPr>
        <w:t xml:space="preserve"> SD, </w:t>
      </w:r>
      <w:proofErr w:type="spellStart"/>
      <w:r w:rsidR="007F3EC6">
        <w:rPr>
          <w:rFonts w:cstheme="minorHAnsi"/>
          <w:sz w:val="24"/>
          <w:szCs w:val="24"/>
          <w:lang w:val="en-CA"/>
        </w:rPr>
        <w:t>Massoud</w:t>
      </w:r>
      <w:proofErr w:type="spellEnd"/>
      <w:r w:rsidR="007F3EC6">
        <w:rPr>
          <w:rFonts w:cstheme="minorHAnsi"/>
          <w:sz w:val="24"/>
          <w:szCs w:val="24"/>
          <w:lang w:val="en-CA"/>
        </w:rPr>
        <w:t xml:space="preserve"> EC, </w:t>
      </w:r>
      <w:proofErr w:type="spellStart"/>
      <w:r w:rsidR="007F3EC6">
        <w:rPr>
          <w:rFonts w:cstheme="minorHAnsi"/>
          <w:sz w:val="24"/>
          <w:szCs w:val="24"/>
          <w:lang w:val="en-CA"/>
        </w:rPr>
        <w:t>Vrugt</w:t>
      </w:r>
      <w:proofErr w:type="spellEnd"/>
      <w:r w:rsidR="007F3EC6">
        <w:rPr>
          <w:rFonts w:cstheme="minorHAnsi"/>
          <w:sz w:val="24"/>
          <w:szCs w:val="24"/>
          <w:lang w:val="en-CA"/>
        </w:rPr>
        <w:t xml:space="preserve"> JA, Muss JD, et al. 2016. A global scale mechanistic model of photosynthetic capacity (LUNA V1.0). Geoscientific Model Development 9:587-606.</w:t>
      </w:r>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Atkin OK, Tjoelker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proofErr w:type="spellStart"/>
      <w:r>
        <w:rPr>
          <w:rFonts w:cstheme="minorHAnsi"/>
          <w:sz w:val="24"/>
          <w:szCs w:val="24"/>
          <w:lang w:val="en-CA"/>
        </w:rPr>
        <w:t>Ayub</w:t>
      </w:r>
      <w:proofErr w:type="spellEnd"/>
      <w:r>
        <w:rPr>
          <w:rFonts w:cstheme="minorHAnsi"/>
          <w:sz w:val="24"/>
          <w:szCs w:val="24"/>
          <w:lang w:val="en-CA"/>
        </w:rPr>
        <w:t xml:space="preserve"> 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Phytologist 190: 1003-1018.</w:t>
      </w:r>
    </w:p>
    <w:p w14:paraId="0D87D585" w14:textId="4E871D97" w:rsidR="00AC2BBB" w:rsidRDefault="00AC2BBB" w:rsidP="002B0AA8">
      <w:pPr>
        <w:spacing w:after="0" w:line="360" w:lineRule="auto"/>
        <w:ind w:left="567" w:hanging="567"/>
        <w:rPr>
          <w:rFonts w:cstheme="minorHAnsi"/>
          <w:sz w:val="24"/>
          <w:szCs w:val="24"/>
          <w:lang w:val="en-CA"/>
        </w:rPr>
      </w:pPr>
      <w:proofErr w:type="spellStart"/>
      <w:r>
        <w:rPr>
          <w:rFonts w:cstheme="minorHAnsi"/>
          <w:sz w:val="24"/>
          <w:szCs w:val="24"/>
          <w:lang w:val="en-CA"/>
        </w:rPr>
        <w:lastRenderedPageBreak/>
        <w:t>Bernacchi</w:t>
      </w:r>
      <w:proofErr w:type="spellEnd"/>
      <w:r>
        <w:rPr>
          <w:rFonts w:cstheme="minorHAnsi"/>
          <w:sz w:val="24"/>
          <w:szCs w:val="24"/>
          <w:lang w:val="en-CA"/>
        </w:rPr>
        <w:t xml:space="preserve"> CJ, </w:t>
      </w:r>
      <w:proofErr w:type="spellStart"/>
      <w:r>
        <w:rPr>
          <w:rFonts w:cstheme="minorHAnsi"/>
          <w:sz w:val="24"/>
          <w:szCs w:val="24"/>
          <w:lang w:val="en-CA"/>
        </w:rPr>
        <w:t>Singsaas</w:t>
      </w:r>
      <w:proofErr w:type="spellEnd"/>
      <w:r>
        <w:rPr>
          <w:rFonts w:cstheme="minorHAnsi"/>
          <w:sz w:val="24"/>
          <w:szCs w:val="24"/>
          <w:lang w:val="en-CA"/>
        </w:rPr>
        <w:t xml:space="preserve">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5C3801">
        <w:rPr>
          <w:rFonts w:cstheme="minorHAnsi"/>
          <w:sz w:val="24"/>
          <w:szCs w:val="24"/>
          <w:lang w:val="en-CA"/>
        </w:rPr>
        <w:t>Duursma RA, Medlyn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Tjoelker MG, </w:t>
      </w:r>
      <w:proofErr w:type="spellStart"/>
      <w:r w:rsidRPr="005C3801">
        <w:rPr>
          <w:rFonts w:cstheme="minorHAnsi"/>
          <w:sz w:val="24"/>
          <w:szCs w:val="24"/>
          <w:lang w:val="en-CA"/>
        </w:rPr>
        <w:t>Weerasinghe</w:t>
      </w:r>
      <w:proofErr w:type="spellEnd"/>
      <w:r w:rsidRPr="005C3801">
        <w:rPr>
          <w:rFonts w:cstheme="minorHAnsi"/>
          <w:sz w:val="24"/>
          <w:szCs w:val="24"/>
          <w:lang w:val="en-CA"/>
        </w:rPr>
        <w:t xml:space="preserv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 xml:space="preserve">Jensen JLWV. 1906.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lastRenderedPageBreak/>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Medlyn BE, Drake JE, Tjoelker MG, Aspinwall MJ, Battaglia M, Cano FJ, Carter KR, Molly AC, Lucas AC, et al. 2019. Acclimation and adaptation components of the temperature dependence of plant photosynthesis at the global scale. New Phytologist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Medlyn BE, Drake JE, Tjoelker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152BB1D1" w14:textId="01D4D34B" w:rsidR="00DE428A"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Liang LL, Arcus VL, </w:t>
      </w:r>
      <w:proofErr w:type="spellStart"/>
      <w:r w:rsidRPr="005C3801">
        <w:rPr>
          <w:rFonts w:eastAsiaTheme="minorEastAsia" w:cstheme="minorHAnsi"/>
          <w:sz w:val="24"/>
          <w:szCs w:val="24"/>
          <w:lang w:val="en-CA"/>
        </w:rPr>
        <w:t>Heskel</w:t>
      </w:r>
      <w:proofErr w:type="spellEnd"/>
      <w:r w:rsidRPr="005C3801">
        <w:rPr>
          <w:rFonts w:eastAsiaTheme="minorEastAsia" w:cstheme="minorHAnsi"/>
          <w:sz w:val="24"/>
          <w:szCs w:val="24"/>
          <w:lang w:val="en-CA"/>
        </w:rPr>
        <w:t xml:space="preserve"> MA, O’Sullivan OS, Weerasinghe LK, Creek D, Egerton JJG, et al. 2018. Macromolecular rate theory (MMRT) provides a thermodynamics rationale to underpin the convergent temperature response in plant leaf respiration. Global Change Biology 24:1538-1547.</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Medlyn BE, Duursma RA, </w:t>
      </w:r>
      <w:proofErr w:type="spellStart"/>
      <w:r>
        <w:rPr>
          <w:rFonts w:eastAsiaTheme="minorEastAsia" w:cstheme="minorHAnsi"/>
          <w:sz w:val="24"/>
          <w:szCs w:val="24"/>
          <w:lang w:val="en-CA"/>
        </w:rPr>
        <w:t>Eamus</w:t>
      </w:r>
      <w:proofErr w:type="spellEnd"/>
      <w:r>
        <w:rPr>
          <w:rFonts w:eastAsiaTheme="minorEastAsia" w:cstheme="minorHAnsi"/>
          <w:sz w:val="24"/>
          <w:szCs w:val="24"/>
          <w:lang w:val="en-CA"/>
        </w:rPr>
        <w:t xml:space="preserve"> D, Ellsworth DS, Prentice IC, Barton CVM, Crous KY, et al. 2011. Reconciling the optimal and empirical approaches to modelling stomatal conductance. Global Change Biology 17:2134-2144.</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Medlyn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p w14:paraId="35C17CC2" w14:textId="6DD270E3" w:rsidR="000F3F0D"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Medlyn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Phytologist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 xml:space="preserve">Smith NG, Keenan TF, Prentice IC, Wang H, Wright IJ, </w:t>
      </w:r>
      <w:proofErr w:type="spellStart"/>
      <w:r>
        <w:rPr>
          <w:rFonts w:eastAsiaTheme="minorEastAsia" w:cstheme="minorHAnsi"/>
          <w:sz w:val="24"/>
          <w:szCs w:val="24"/>
          <w:lang w:val="en-CA"/>
        </w:rPr>
        <w:t>Niinemets</w:t>
      </w:r>
      <w:proofErr w:type="spellEnd"/>
      <w:r>
        <w:rPr>
          <w:rFonts w:eastAsiaTheme="minorEastAsia" w:cstheme="minorHAnsi"/>
          <w:sz w:val="24"/>
          <w:szCs w:val="24"/>
          <w:lang w:val="en-CA"/>
        </w:rPr>
        <w:t xml:space="preserve"> Ü, Crous KY, </w:t>
      </w:r>
      <w:proofErr w:type="spellStart"/>
      <w:r>
        <w:rPr>
          <w:rFonts w:eastAsiaTheme="minorEastAsia" w:cstheme="minorHAnsi"/>
          <w:sz w:val="24"/>
          <w:szCs w:val="24"/>
          <w:lang w:val="en-CA"/>
        </w:rPr>
        <w:t>Domingues</w:t>
      </w:r>
      <w:proofErr w:type="spellEnd"/>
      <w:r>
        <w:rPr>
          <w:rFonts w:eastAsiaTheme="minorEastAsia" w:cstheme="minorHAnsi"/>
          <w:sz w:val="24"/>
          <w:szCs w:val="24"/>
          <w:lang w:val="en-CA"/>
        </w:rPr>
        <w:t xml:space="preserve"> TF, et al. 2019. Global photosynthetic capacity is optimized to the environment. Ecology Letters 22:506-517.</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Stinziano JR, Murphy BK. 2020.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trees: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Walker AP, </w:t>
      </w:r>
      <w:proofErr w:type="spellStart"/>
      <w:r>
        <w:rPr>
          <w:rFonts w:eastAsiaTheme="minorEastAsia" w:cstheme="minorHAnsi"/>
          <w:sz w:val="24"/>
          <w:szCs w:val="24"/>
          <w:lang w:val="en-CA"/>
        </w:rPr>
        <w:t>Quaife</w:t>
      </w:r>
      <w:proofErr w:type="spellEnd"/>
      <w:r>
        <w:rPr>
          <w:rFonts w:eastAsiaTheme="minorEastAsia" w:cstheme="minorHAnsi"/>
          <w:sz w:val="24"/>
          <w:szCs w:val="24"/>
          <w:lang w:val="en-CA"/>
        </w:rPr>
        <w:t xml:space="preserve"> T, van </w:t>
      </w:r>
      <w:proofErr w:type="spellStart"/>
      <w:r>
        <w:rPr>
          <w:rFonts w:eastAsiaTheme="minorEastAsia" w:cstheme="minorHAnsi"/>
          <w:sz w:val="24"/>
          <w:szCs w:val="24"/>
          <w:lang w:val="en-CA"/>
        </w:rPr>
        <w:t>Bodegom</w:t>
      </w:r>
      <w:proofErr w:type="spellEnd"/>
      <w:r>
        <w:rPr>
          <w:rFonts w:eastAsiaTheme="minorEastAsia" w:cstheme="minorHAnsi"/>
          <w:sz w:val="24"/>
          <w:szCs w:val="24"/>
          <w:lang w:val="en-CA"/>
        </w:rPr>
        <w:t xml:space="preserve"> PM, De </w:t>
      </w:r>
      <w:proofErr w:type="spellStart"/>
      <w:r>
        <w:rPr>
          <w:rFonts w:eastAsiaTheme="minorEastAsia" w:cstheme="minorHAnsi"/>
          <w:sz w:val="24"/>
          <w:szCs w:val="24"/>
          <w:lang w:val="en-CA"/>
        </w:rPr>
        <w:t>Kauwe</w:t>
      </w:r>
      <w:proofErr w:type="spellEnd"/>
      <w:r>
        <w:rPr>
          <w:rFonts w:eastAsiaTheme="minorEastAsia" w:cstheme="minorHAnsi"/>
          <w:sz w:val="24"/>
          <w:szCs w:val="24"/>
          <w:lang w:val="en-CA"/>
        </w:rPr>
        <w:t xml:space="preserve"> MG, Keenan TF, Joiner J, Lomas MR, </w:t>
      </w:r>
      <w:proofErr w:type="spellStart"/>
      <w:r>
        <w:rPr>
          <w:rFonts w:eastAsiaTheme="minorEastAsia" w:cstheme="minorHAnsi"/>
          <w:sz w:val="24"/>
          <w:szCs w:val="24"/>
          <w:lang w:val="en-CA"/>
        </w:rPr>
        <w:t>MacBean</w:t>
      </w:r>
      <w:proofErr w:type="spellEnd"/>
      <w:r>
        <w:rPr>
          <w:rFonts w:eastAsiaTheme="minorEastAsia" w:cstheme="minorHAnsi"/>
          <w:sz w:val="24"/>
          <w:szCs w:val="24"/>
          <w:lang w:val="en-CA"/>
        </w:rPr>
        <w:t>, et al. 2017. The impact of alternative trait-scaling hypotheses for the maximum photosynthetic carboxylation rate (V</w:t>
      </w:r>
      <w:r>
        <w:rPr>
          <w:rFonts w:eastAsiaTheme="minorEastAsia" w:cstheme="minorHAnsi"/>
          <w:sz w:val="24"/>
          <w:szCs w:val="24"/>
          <w:vertAlign w:val="subscript"/>
          <w:lang w:val="en-CA"/>
        </w:rPr>
        <w:t>cmax</w:t>
      </w:r>
      <w:r>
        <w:rPr>
          <w:rFonts w:eastAsiaTheme="minorEastAsia" w:cstheme="minorHAnsi"/>
          <w:sz w:val="24"/>
          <w:szCs w:val="24"/>
          <w:lang w:val="en-CA"/>
        </w:rPr>
        <w:t>) on global gross primary production. New Phytologist 215:1370-1386.</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Way DA, Yamori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Weger</w:t>
      </w:r>
      <w:proofErr w:type="spellEnd"/>
      <w:r>
        <w:rPr>
          <w:rFonts w:eastAsiaTheme="minorEastAsia" w:cstheme="minorHAnsi"/>
          <w:sz w:val="24"/>
          <w:szCs w:val="24"/>
          <w:lang w:val="en-CA"/>
        </w:rPr>
        <w:t xml:space="preserve"> HG, Guy RD. 1991. Cytochrome and alternative pathway respiration in white spruce (</w:t>
      </w:r>
      <w:r>
        <w:rPr>
          <w:rFonts w:eastAsiaTheme="minorEastAsia" w:cstheme="minorHAnsi"/>
          <w:i/>
          <w:iCs/>
          <w:sz w:val="24"/>
          <w:szCs w:val="24"/>
          <w:lang w:val="en-CA"/>
        </w:rPr>
        <w:t xml:space="preserve">Picea </w:t>
      </w:r>
      <w:proofErr w:type="spellStart"/>
      <w:r>
        <w:rPr>
          <w:rFonts w:eastAsiaTheme="minorEastAsia" w:cstheme="minorHAnsi"/>
          <w:i/>
          <w:iCs/>
          <w:sz w:val="24"/>
          <w:szCs w:val="24"/>
          <w:lang w:val="en-CA"/>
        </w:rPr>
        <w:t>glauca</w:t>
      </w:r>
      <w:proofErr w:type="spellEnd"/>
      <w:r>
        <w:rPr>
          <w:rFonts w:eastAsiaTheme="minorEastAsia" w:cstheme="minorHAnsi"/>
          <w:sz w:val="24"/>
          <w:szCs w:val="24"/>
          <w:lang w:val="en-CA"/>
        </w:rPr>
        <w:t xml:space="preserve">) roots. Effects of growth and measurement temperature. </w:t>
      </w:r>
      <w:proofErr w:type="spellStart"/>
      <w:r>
        <w:rPr>
          <w:rFonts w:eastAsiaTheme="minorEastAsia" w:cstheme="minorHAnsi"/>
          <w:sz w:val="24"/>
          <w:szCs w:val="24"/>
          <w:lang w:val="en-CA"/>
        </w:rPr>
        <w:t>Physiologia</w:t>
      </w:r>
      <w:proofErr w:type="spellEnd"/>
      <w:r>
        <w:rPr>
          <w:rFonts w:eastAsiaTheme="minorEastAsia" w:cstheme="minorHAnsi"/>
          <w:sz w:val="24"/>
          <w:szCs w:val="24"/>
          <w:lang w:val="en-CA"/>
        </w:rPr>
        <w:t xml:space="preserve">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7FCCECD5" w14:textId="3ED48EAD"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w:t>
      </w:r>
      <w:proofErr w:type="spellStart"/>
      <w:proofErr w:type="gramStart"/>
      <w:r>
        <w:rPr>
          <w:rFonts w:eastAsiaTheme="minorEastAsia" w:cstheme="minorHAnsi"/>
          <w:i/>
          <w:iCs/>
          <w:sz w:val="24"/>
          <w:szCs w:val="24"/>
          <w:lang w:val="en-CA"/>
        </w:rPr>
        <w:t>arrhenius.comparison</w:t>
      </w:r>
      <w:proofErr w:type="spellEnd"/>
      <w:proofErr w:type="gramEnd"/>
      <w:r>
        <w:rPr>
          <w:rFonts w:eastAsiaTheme="minorEastAsia" w:cstheme="minorHAnsi"/>
          <w:i/>
          <w:iCs/>
          <w:sz w:val="24"/>
          <w:szCs w:val="24"/>
          <w:lang w:val="en-CA"/>
        </w:rPr>
        <w:t>}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 xml:space="preserve">Set working directory in R to the directory that holds the arrhenius.comparison.tar.gz file using </w:t>
      </w:r>
      <w:proofErr w:type="spellStart"/>
      <w:proofErr w:type="gramStart"/>
      <w:r>
        <w:rPr>
          <w:rFonts w:eastAsiaTheme="minorEastAsia" w:cstheme="minorHAnsi"/>
          <w:sz w:val="24"/>
          <w:szCs w:val="24"/>
          <w:lang w:val="en-CA"/>
        </w:rPr>
        <w:t>setwd</w:t>
      </w:r>
      <w:proofErr w:type="spellEnd"/>
      <w:r>
        <w:rPr>
          <w:rFonts w:eastAsiaTheme="minorEastAsia" w:cstheme="minorHAnsi"/>
          <w:sz w:val="24"/>
          <w:szCs w:val="24"/>
          <w:lang w:val="en-CA"/>
        </w:rPr>
        <w:t>(</w:t>
      </w:r>
      <w:proofErr w:type="gramEnd"/>
      <w:r>
        <w:rPr>
          <w:rFonts w:eastAsiaTheme="minorEastAsia" w:cstheme="minorHAnsi"/>
          <w:sz w:val="24"/>
          <w:szCs w:val="24"/>
          <w:lang w:val="en-CA"/>
        </w:rPr>
        <w:t>)</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r>
      <w:proofErr w:type="spellStart"/>
      <w:proofErr w:type="gramStart"/>
      <w:r>
        <w:rPr>
          <w:rFonts w:eastAsiaTheme="minorEastAsia" w:cstheme="minorHAnsi"/>
          <w:sz w:val="24"/>
          <w:szCs w:val="24"/>
          <w:lang w:val="en-CA"/>
        </w:rPr>
        <w:t>install.package</w:t>
      </w:r>
      <w:r w:rsidR="00D03886">
        <w:rPr>
          <w:rFonts w:eastAsiaTheme="minorEastAsia" w:cstheme="minorHAnsi"/>
          <w:sz w:val="24"/>
          <w:szCs w:val="24"/>
          <w:lang w:val="en-CA"/>
        </w:rPr>
        <w:t>s</w:t>
      </w:r>
      <w:proofErr w:type="spellEnd"/>
      <w:proofErr w:type="gramEnd"/>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w:t>
      </w:r>
      <w:proofErr w:type="spellStart"/>
      <w:r w:rsidR="00AC2BBB">
        <w:rPr>
          <w:rFonts w:eastAsiaTheme="minorEastAsia" w:cstheme="minorHAnsi"/>
          <w:sz w:val="24"/>
          <w:szCs w:val="24"/>
          <w:lang w:val="en-CA"/>
        </w:rPr>
        <w:t>arrhenius.comparison</w:t>
      </w:r>
      <w:proofErr w:type="spellEnd"/>
      <w:r w:rsidR="00AC2BBB">
        <w:rPr>
          <w:rFonts w:eastAsiaTheme="minorEastAsia" w:cstheme="minorHAnsi"/>
          <w:sz w:val="24"/>
          <w:szCs w:val="24"/>
          <w:lang w:val="en-CA"/>
        </w:rPr>
        <w:t>)</w:t>
      </w:r>
    </w:p>
    <w:sectPr w:rsidR="00C32518" w:rsidRPr="00546700"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E40AA8" w:rsidRDefault="00E40AA8" w:rsidP="00603FB1">
      <w:r>
        <w:rPr>
          <w:rStyle w:val="CommentReference"/>
        </w:rPr>
        <w:annotationRef/>
      </w:r>
      <w:r>
        <w:t xml:space="preserve">Reviewer </w:t>
      </w:r>
      <w:r w:rsidR="00702843">
        <w:t>1</w:t>
      </w:r>
      <w:r>
        <w:t xml:space="preserve">: </w:t>
      </w:r>
    </w:p>
    <w:p w14:paraId="2C875B4E" w14:textId="77777777" w:rsidR="00E40AA8" w:rsidRDefault="00E40AA8" w:rsidP="00603FB1">
      <w:pPr>
        <w:rPr>
          <w:rFonts w:ascii="Segoe UI" w:eastAsia="Times New Roman" w:hAnsi="Segoe UI" w:cs="Segoe UI"/>
          <w:color w:val="201F1E"/>
          <w:shd w:val="clear" w:color="auto" w:fill="FFFFFF"/>
          <w:lang w:val="en-CA"/>
        </w:rPr>
      </w:pPr>
    </w:p>
    <w:p w14:paraId="547CD7DB" w14:textId="376EB0F4" w:rsidR="00E40AA8" w:rsidRPr="00603FB1" w:rsidRDefault="00E40AA8"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E40AA8" w:rsidRDefault="00E40AA8">
      <w:pPr>
        <w:pStyle w:val="CommentText"/>
      </w:pPr>
      <w:r>
        <w:t xml:space="preserve"> </w:t>
      </w:r>
    </w:p>
  </w:comment>
  <w:comment w:id="1" w:author="Bridget Kathleen Murphy" w:date="2020-03-13T12:38:00Z" w:initials="BKM">
    <w:p w14:paraId="41FB7872" w14:textId="6FD75763" w:rsidR="005B6359" w:rsidRDefault="005B6359"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5B6359" w:rsidRDefault="005B6359" w:rsidP="005B6359">
      <w:pPr>
        <w:rPr>
          <w:rFonts w:ascii="Segoe UI" w:eastAsia="Times New Roman" w:hAnsi="Segoe UI" w:cs="Segoe UI"/>
          <w:color w:val="201F1E"/>
          <w:shd w:val="clear" w:color="auto" w:fill="FFFFFF"/>
          <w:lang w:val="en-CA"/>
        </w:rPr>
      </w:pPr>
    </w:p>
    <w:p w14:paraId="2DC8591A" w14:textId="3CAE922E" w:rsidR="005B6359" w:rsidRPr="005B6359" w:rsidRDefault="005B6359"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2" w:author="Bridget Kathleen Murphy" w:date="2020-03-13T12:34:00Z" w:initials="BKM">
    <w:p w14:paraId="5EF187C1" w14:textId="2B0B47A2" w:rsidR="005B6359" w:rsidRDefault="005B6359">
      <w:pPr>
        <w:pStyle w:val="CommentText"/>
      </w:pPr>
      <w:r>
        <w:rPr>
          <w:rStyle w:val="CommentReference"/>
        </w:rPr>
        <w:annotationRef/>
      </w:r>
      <w:r>
        <w:t>Reviewer 2:</w:t>
      </w:r>
    </w:p>
    <w:p w14:paraId="43FADA84" w14:textId="77777777" w:rsidR="005B6359" w:rsidRDefault="005B6359">
      <w:pPr>
        <w:pStyle w:val="CommentText"/>
      </w:pPr>
    </w:p>
    <w:p w14:paraId="79526D15" w14:textId="77777777" w:rsidR="005B6359" w:rsidRPr="005B6359" w:rsidRDefault="005B6359"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5B6359" w:rsidRDefault="005B6359">
      <w:pPr>
        <w:pStyle w:val="CommentText"/>
      </w:pPr>
    </w:p>
  </w:comment>
  <w:comment w:id="3" w:author="Bridget Kathleen Murphy" w:date="2020-03-13T12:39:00Z" w:initials="BKM">
    <w:p w14:paraId="51A8B800" w14:textId="030A51F0" w:rsidR="005B6359" w:rsidRDefault="005B6359"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5B6359" w:rsidRDefault="005B6359" w:rsidP="005B6359">
      <w:pPr>
        <w:rPr>
          <w:rFonts w:ascii="Segoe UI" w:eastAsia="Times New Roman" w:hAnsi="Segoe UI" w:cs="Segoe UI"/>
          <w:color w:val="201F1E"/>
          <w:shd w:val="clear" w:color="auto" w:fill="FFFFFF"/>
          <w:lang w:val="en-CA"/>
        </w:rPr>
      </w:pPr>
    </w:p>
    <w:p w14:paraId="51C3827F" w14:textId="5B117292" w:rsidR="005B6359" w:rsidRPr="005B6359" w:rsidRDefault="005B6359"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4" w:author="Bridget Kathleen Murphy" w:date="2020-03-13T12:39:00Z" w:initials="BKM">
    <w:p w14:paraId="5DB8C359" w14:textId="762780C3" w:rsidR="005B6359" w:rsidRDefault="005B6359"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5B6359" w:rsidRDefault="005B6359" w:rsidP="005B6359">
      <w:pPr>
        <w:rPr>
          <w:rFonts w:ascii="Segoe UI" w:eastAsia="Times New Roman" w:hAnsi="Segoe UI" w:cs="Segoe UI"/>
          <w:color w:val="201F1E"/>
          <w:shd w:val="clear" w:color="auto" w:fill="FFFFFF"/>
          <w:lang w:val="en-CA"/>
        </w:rPr>
      </w:pPr>
    </w:p>
    <w:p w14:paraId="180CEDA9" w14:textId="6CFF9D41" w:rsidR="005B6359" w:rsidRPr="005B6359" w:rsidRDefault="005B6359"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5" w:author="Bridget Kathleen Murphy" w:date="2020-03-13T12:42:00Z" w:initials="BKM">
    <w:p w14:paraId="55E343DD" w14:textId="63C14D65" w:rsidR="005B6359" w:rsidRDefault="005B6359"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5B6359" w:rsidRDefault="005B6359" w:rsidP="005B6359">
      <w:pPr>
        <w:rPr>
          <w:rFonts w:ascii="Segoe UI" w:eastAsia="Times New Roman" w:hAnsi="Segoe UI" w:cs="Segoe UI"/>
          <w:color w:val="201F1E"/>
          <w:shd w:val="clear" w:color="auto" w:fill="FFFFFF"/>
          <w:lang w:val="en-CA"/>
        </w:rPr>
      </w:pPr>
    </w:p>
    <w:p w14:paraId="3EBB53E0" w14:textId="4425F290" w:rsidR="005B6359" w:rsidRPr="005B6359" w:rsidRDefault="005B6359"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6" w:author="Bridget Kathleen Murphy" w:date="2020-03-13T12:08:00Z" w:initials="BKM">
    <w:p w14:paraId="7BEE5147" w14:textId="77777777" w:rsidR="00E40AA8" w:rsidRDefault="00E40AA8"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E40AA8" w:rsidRDefault="00E40AA8" w:rsidP="00603FB1">
      <w:pPr>
        <w:rPr>
          <w:rFonts w:ascii="Segoe UI" w:eastAsia="Times New Roman" w:hAnsi="Segoe UI" w:cs="Segoe UI"/>
          <w:color w:val="201F1E"/>
          <w:shd w:val="clear" w:color="auto" w:fill="FFFFFF"/>
          <w:lang w:val="en-CA"/>
        </w:rPr>
      </w:pPr>
    </w:p>
    <w:p w14:paraId="6782E338" w14:textId="789C6FF1" w:rsidR="00E40AA8" w:rsidRPr="00603FB1" w:rsidRDefault="00E40AA8"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7" w:author="Bridget Kathleen Murphy" w:date="2020-03-13T12:43:00Z" w:initials="BKM">
    <w:p w14:paraId="7754962B" w14:textId="77777777" w:rsidR="005B6359" w:rsidRDefault="005B6359">
      <w:pPr>
        <w:pStyle w:val="CommentText"/>
      </w:pPr>
      <w:r>
        <w:rPr>
          <w:rStyle w:val="CommentReference"/>
        </w:rPr>
        <w:annotationRef/>
      </w:r>
      <w:proofErr w:type="spellStart"/>
      <w:r>
        <w:t>Reviwer</w:t>
      </w:r>
      <w:proofErr w:type="spellEnd"/>
      <w:r>
        <w:t xml:space="preserve"> 2:</w:t>
      </w:r>
    </w:p>
    <w:p w14:paraId="6394731A" w14:textId="77777777" w:rsidR="005B6359" w:rsidRDefault="005B6359">
      <w:pPr>
        <w:pStyle w:val="CommentText"/>
      </w:pPr>
    </w:p>
    <w:p w14:paraId="37991976" w14:textId="77777777" w:rsidR="005B6359" w:rsidRPr="005B6359" w:rsidRDefault="005B6359"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xml:space="preserve">It's unclear what you are trying to say here. Are you saying that equation 3 is used for </w:t>
      </w:r>
      <w:proofErr w:type="spellStart"/>
      <w:r w:rsidRPr="005B6359">
        <w:rPr>
          <w:rFonts w:ascii="Segoe UI" w:eastAsia="Times New Roman" w:hAnsi="Segoe UI" w:cs="Segoe UI"/>
          <w:color w:val="201F1E"/>
          <w:shd w:val="clear" w:color="auto" w:fill="FFFFFF"/>
          <w:lang w:val="en-CA"/>
        </w:rPr>
        <w:t>ACi</w:t>
      </w:r>
      <w:proofErr w:type="spellEnd"/>
      <w:r w:rsidRPr="005B6359">
        <w:rPr>
          <w:rFonts w:ascii="Segoe UI" w:eastAsia="Times New Roman" w:hAnsi="Segoe UI" w:cs="Segoe UI"/>
          <w:color w:val="201F1E"/>
          <w:shd w:val="clear" w:color="auto" w:fill="FFFFFF"/>
          <w:lang w:val="en-CA"/>
        </w:rPr>
        <w:t xml:space="preserve"> curve fitting? I would suggest rewording this sentence.</w:t>
      </w:r>
    </w:p>
    <w:p w14:paraId="2ADADF2E" w14:textId="0311F945" w:rsidR="005B6359" w:rsidRDefault="005B6359">
      <w:pPr>
        <w:pStyle w:val="CommentText"/>
      </w:pPr>
    </w:p>
  </w:comment>
  <w:comment w:id="8" w:author="Bridget Kathleen Murphy" w:date="2020-03-13T12:44:00Z" w:initials="BKM">
    <w:p w14:paraId="620342A4" w14:textId="77777777" w:rsidR="005B6359" w:rsidRDefault="005B6359">
      <w:pPr>
        <w:pStyle w:val="CommentText"/>
      </w:pPr>
      <w:r>
        <w:rPr>
          <w:rStyle w:val="CommentReference"/>
        </w:rPr>
        <w:annotationRef/>
      </w:r>
      <w:r>
        <w:t>Reviewer 2:</w:t>
      </w:r>
    </w:p>
    <w:p w14:paraId="225FAC32" w14:textId="77777777" w:rsidR="005B6359" w:rsidRDefault="005B6359">
      <w:pPr>
        <w:pStyle w:val="CommentText"/>
      </w:pPr>
    </w:p>
    <w:p w14:paraId="47031330" w14:textId="77777777" w:rsidR="005B6359" w:rsidRPr="005B6359" w:rsidRDefault="005B6359"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5B6359" w:rsidRDefault="005B6359">
      <w:pPr>
        <w:pStyle w:val="CommentText"/>
      </w:pPr>
    </w:p>
  </w:comment>
  <w:comment w:id="9" w:author="Bridget Kathleen Murphy" w:date="2020-03-13T12:45:00Z" w:initials="BKM">
    <w:p w14:paraId="108B4D42" w14:textId="030FB0AC" w:rsidR="005B6359" w:rsidRDefault="005B6359"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5B6359" w:rsidRDefault="005B6359" w:rsidP="005B6359">
      <w:pPr>
        <w:rPr>
          <w:rFonts w:ascii="Segoe UI" w:eastAsia="Times New Roman" w:hAnsi="Segoe UI" w:cs="Segoe UI"/>
          <w:color w:val="201F1E"/>
          <w:shd w:val="clear" w:color="auto" w:fill="FFFFFF"/>
          <w:lang w:val="en-CA"/>
        </w:rPr>
      </w:pPr>
    </w:p>
    <w:p w14:paraId="0CA09828" w14:textId="54716C8C" w:rsidR="005B6359" w:rsidRPr="005B6359" w:rsidRDefault="005B6359"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10" w:author="Bridget Kathleen Murphy" w:date="2020-03-13T12:22:00Z" w:initials="BKM">
    <w:p w14:paraId="7F7C4EDB" w14:textId="24BEDB1F" w:rsidR="00096252" w:rsidRDefault="00096252"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096252" w:rsidRDefault="00096252" w:rsidP="00096252">
      <w:pPr>
        <w:rPr>
          <w:rFonts w:ascii="Segoe UI" w:eastAsia="Times New Roman" w:hAnsi="Segoe UI" w:cs="Segoe UI"/>
          <w:color w:val="201F1E"/>
          <w:shd w:val="clear" w:color="auto" w:fill="FFFFFF"/>
          <w:lang w:val="en-CA"/>
        </w:rPr>
      </w:pPr>
    </w:p>
    <w:p w14:paraId="7E398DC6" w14:textId="5B2D5B73" w:rsidR="00096252" w:rsidRPr="005B6359" w:rsidRDefault="00096252"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The equations, in general: First, the exponential functions with complicated operands should be written out as </w:t>
      </w:r>
      <w:proofErr w:type="spellStart"/>
      <w:r w:rsidRPr="00096252">
        <w:rPr>
          <w:rFonts w:ascii="Segoe UI" w:eastAsia="Times New Roman" w:hAnsi="Segoe UI" w:cs="Segoe UI"/>
          <w:color w:val="201F1E"/>
          <w:shd w:val="clear" w:color="auto" w:fill="FFFFFF"/>
          <w:lang w:val="en-CA"/>
        </w:rPr>
        <w:t>exp</w:t>
      </w:r>
      <w:proofErr w:type="spellEnd"/>
      <w:r w:rsidRPr="00096252">
        <w:rPr>
          <w:rFonts w:ascii="Segoe UI" w:eastAsia="Times New Roman" w:hAnsi="Segoe UI" w:cs="Segoe UI"/>
          <w:color w:val="201F1E"/>
          <w:shd w:val="clear" w:color="auto" w:fill="FFFFFF"/>
          <w:lang w:val="en-CA"/>
        </w:rPr>
        <w:t>(...) for clarity. Second, the authors should avoid using the "inline" form for the Microsoft Equation Editor equations. The "professional" form is far easier to read. These two issues are particularly bad, for example, in Equation 5.</w:t>
      </w:r>
    </w:p>
  </w:comment>
  <w:comment w:id="11" w:author="Bridget Kathleen Murphy" w:date="2020-03-13T14:26:00Z" w:initials="BKM">
    <w:p w14:paraId="62E2EF64" w14:textId="77777777" w:rsidR="00702843" w:rsidRDefault="00702843">
      <w:pPr>
        <w:pStyle w:val="CommentText"/>
      </w:pPr>
      <w:r>
        <w:rPr>
          <w:rStyle w:val="CommentReference"/>
        </w:rPr>
        <w:annotationRef/>
      </w:r>
      <w:r>
        <w:t>Reviewer 3:</w:t>
      </w:r>
    </w:p>
    <w:p w14:paraId="17CDCEB0" w14:textId="77777777" w:rsidR="00702843" w:rsidRDefault="00702843">
      <w:pPr>
        <w:pStyle w:val="CommentText"/>
      </w:pPr>
    </w:p>
    <w:p w14:paraId="4E9FD188" w14:textId="42BDA2AA" w:rsidR="00702843" w:rsidRPr="00702843" w:rsidRDefault="0070284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My main frustration is the complete lack of reference to all the other forms of that Johnson et al., (1942) equation available in literature. A number of alternative functions have been used to model the temperature dependences of photosynthetic capacities; Vcmax and Jmax (see, for example, Harley et al. 1986; Long 1991; Harley et al. 1992; Harley &amp; </w:t>
      </w:r>
      <w:proofErr w:type="spellStart"/>
      <w:r w:rsidRPr="00702843">
        <w:rPr>
          <w:rFonts w:ascii="Segoe UI" w:eastAsia="Times New Roman" w:hAnsi="Segoe UI" w:cs="Segoe UI"/>
          <w:color w:val="201F1E"/>
          <w:shd w:val="clear" w:color="auto" w:fill="FFFFFF"/>
          <w:lang w:val="en-CA"/>
        </w:rPr>
        <w:t>Baldocchi</w:t>
      </w:r>
      <w:proofErr w:type="spellEnd"/>
      <w:r w:rsidRPr="00702843">
        <w:rPr>
          <w:rFonts w:ascii="Segoe UI" w:eastAsia="Times New Roman" w:hAnsi="Segoe UI" w:cs="Segoe UI"/>
          <w:color w:val="201F1E"/>
          <w:shd w:val="clear" w:color="auto" w:fill="FFFFFF"/>
          <w:lang w:val="en-CA"/>
        </w:rPr>
        <w:t xml:space="preserve"> 1995; Lloyd et al. 1995). However, all these equations are actually just alternative expressions of basic Johnson et al., (1942). There is fundamentally no difference between these functions, and it is not clear the real reason for choosing Medlyn et al., (2002) for this study over the others. I would suggest that the authors should also review all the other forms of that equation and verify how different they all are and what fraction of a percent difference in carbon balance they make</w:t>
      </w:r>
    </w:p>
  </w:comment>
  <w:comment w:id="12" w:author="Bridget Kathleen Murphy" w:date="2020-03-13T14:30:00Z" w:initials="BKM">
    <w:p w14:paraId="0E225BEF" w14:textId="77777777" w:rsidR="00702843" w:rsidRDefault="00702843">
      <w:pPr>
        <w:pStyle w:val="CommentText"/>
      </w:pPr>
      <w:r>
        <w:rPr>
          <w:rStyle w:val="CommentReference"/>
        </w:rPr>
        <w:annotationRef/>
      </w:r>
      <w:r>
        <w:t>Reviewer 3:</w:t>
      </w:r>
    </w:p>
    <w:p w14:paraId="0A5C03F1" w14:textId="77777777" w:rsidR="00702843" w:rsidRDefault="00702843">
      <w:pPr>
        <w:pStyle w:val="CommentText"/>
      </w:pPr>
    </w:p>
    <w:p w14:paraId="7C5ACC29" w14:textId="5B7CC0F2" w:rsidR="00702843" w:rsidRPr="00702843" w:rsidRDefault="0070284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13" w:author="Bridget Kathleen Murphy" w:date="2020-03-13T12:47:00Z" w:initials="BKM">
    <w:p w14:paraId="61BD12D7" w14:textId="77777777" w:rsidR="005B6359" w:rsidRDefault="005B6359">
      <w:pPr>
        <w:pStyle w:val="CommentText"/>
      </w:pPr>
      <w:r>
        <w:rPr>
          <w:rStyle w:val="CommentReference"/>
        </w:rPr>
        <w:annotationRef/>
      </w:r>
      <w:r>
        <w:t>Reviewer 2:</w:t>
      </w:r>
    </w:p>
    <w:p w14:paraId="70D2B68B" w14:textId="77777777" w:rsidR="005B6359" w:rsidRDefault="005B6359">
      <w:pPr>
        <w:pStyle w:val="CommentText"/>
      </w:pPr>
    </w:p>
    <w:p w14:paraId="44CD8B6C" w14:textId="24CE5F78" w:rsidR="005B6359" w:rsidRPr="005B6359" w:rsidRDefault="005B6359"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15" w:author="Bridget Kathleen Murphy" w:date="2020-03-13T14:26:00Z" w:initials="BKM">
    <w:p w14:paraId="6B621DCD" w14:textId="77777777" w:rsidR="00702843" w:rsidRDefault="00702843">
      <w:pPr>
        <w:pStyle w:val="CommentText"/>
      </w:pPr>
      <w:r>
        <w:rPr>
          <w:rStyle w:val="CommentReference"/>
        </w:rPr>
        <w:annotationRef/>
      </w:r>
      <w:r>
        <w:t>Reviewer 3:</w:t>
      </w:r>
    </w:p>
    <w:p w14:paraId="55694E08" w14:textId="77777777" w:rsidR="00702843" w:rsidRDefault="00702843">
      <w:pPr>
        <w:pStyle w:val="CommentText"/>
      </w:pPr>
    </w:p>
    <w:p w14:paraId="65B332E3" w14:textId="651DA8FF" w:rsidR="00702843" w:rsidRPr="00702843" w:rsidRDefault="0070284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16" w:author="Bridget Kathleen Murphy" w:date="2020-03-13T12:20:00Z" w:initials="BKM">
    <w:p w14:paraId="74D37E7A" w14:textId="51815D0E" w:rsidR="00E40AA8" w:rsidRDefault="00E40AA8"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E40AA8" w:rsidRDefault="00E40AA8" w:rsidP="00E40AA8">
      <w:pPr>
        <w:rPr>
          <w:rFonts w:ascii="Segoe UI" w:eastAsia="Times New Roman" w:hAnsi="Segoe UI" w:cs="Segoe UI"/>
          <w:color w:val="201F1E"/>
          <w:shd w:val="clear" w:color="auto" w:fill="FFFFFF"/>
          <w:lang w:val="en-CA"/>
        </w:rPr>
      </w:pPr>
    </w:p>
    <w:p w14:paraId="1F9A2977" w14:textId="3AFF725F" w:rsidR="00E40AA8" w:rsidRPr="00E40AA8" w:rsidRDefault="00E40AA8"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w:t>
      </w:r>
      <w:proofErr w:type="spellStart"/>
      <w:r w:rsidRPr="00E40AA8">
        <w:rPr>
          <w:rFonts w:ascii="Segoe UI" w:eastAsia="Times New Roman" w:hAnsi="Segoe UI" w:cs="Segoe UI"/>
          <w:color w:val="201F1E"/>
          <w:shd w:val="clear" w:color="auto" w:fill="FFFFFF"/>
          <w:lang w:val="en-CA"/>
        </w:rPr>
        <w:t>DeltaS</w:t>
      </w:r>
      <w:proofErr w:type="spellEnd"/>
      <w:r w:rsidRPr="00E40AA8">
        <w:rPr>
          <w:rFonts w:ascii="Segoe UI" w:eastAsia="Times New Roman" w:hAnsi="Segoe UI" w:cs="Segoe UI"/>
          <w:color w:val="201F1E"/>
          <w:shd w:val="clear" w:color="auto" w:fill="FFFFFF"/>
          <w:lang w:val="en-CA"/>
        </w:rPr>
        <w:t>+-</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and "298.15—</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It's also potentially ambiguous to some readers (does "+-" mean "plus or minus", or are the authors including an extraneous plus symbol?)</w:t>
      </w:r>
    </w:p>
    <w:p w14:paraId="39678578" w14:textId="53781C18" w:rsidR="00E40AA8" w:rsidRDefault="00E40AA8">
      <w:pPr>
        <w:pStyle w:val="CommentText"/>
      </w:pPr>
    </w:p>
  </w:comment>
  <w:comment w:id="17" w:author="Bridget Kathleen Murphy" w:date="2020-03-13T12:47:00Z" w:initials="BKM">
    <w:p w14:paraId="1957FB2B" w14:textId="3833B05C" w:rsidR="005B6359" w:rsidRDefault="005B6359">
      <w:pPr>
        <w:pStyle w:val="CommentText"/>
      </w:pPr>
      <w:r>
        <w:rPr>
          <w:rStyle w:val="CommentReference"/>
        </w:rPr>
        <w:annotationRef/>
      </w:r>
      <w:r>
        <w:t>Reviewer 2:</w:t>
      </w:r>
    </w:p>
    <w:p w14:paraId="696D032A" w14:textId="77777777" w:rsidR="005B6359" w:rsidRDefault="005B6359">
      <w:pPr>
        <w:pStyle w:val="CommentText"/>
      </w:pPr>
    </w:p>
    <w:p w14:paraId="2745BD37" w14:textId="2A3948F9" w:rsidR="005B6359" w:rsidRPr="005B6359" w:rsidRDefault="005B6359"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19" w:author="Bridget Kathleen Murphy" w:date="2020-03-13T12:23:00Z" w:initials="BKM">
    <w:p w14:paraId="03178F38" w14:textId="41A96F16" w:rsidR="00096252" w:rsidRDefault="00096252"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096252" w:rsidRDefault="00096252" w:rsidP="00096252">
      <w:pPr>
        <w:rPr>
          <w:rFonts w:ascii="Segoe UI" w:eastAsia="Times New Roman" w:hAnsi="Segoe UI" w:cs="Segoe UI"/>
          <w:color w:val="201F1E"/>
          <w:shd w:val="clear" w:color="auto" w:fill="FFFFFF"/>
          <w:lang w:val="en-CA"/>
        </w:rPr>
      </w:pPr>
    </w:p>
    <w:p w14:paraId="14369588" w14:textId="1C176594" w:rsidR="00096252" w:rsidRPr="00096252" w:rsidRDefault="00096252"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18" w:author="Bridget Kathleen Murphy" w:date="2020-03-13T12:23:00Z" w:initials="BKM">
    <w:p w14:paraId="03352EC3" w14:textId="77777777" w:rsidR="00096252" w:rsidRDefault="00096252">
      <w:pPr>
        <w:pStyle w:val="CommentText"/>
      </w:pPr>
      <w:r>
        <w:rPr>
          <w:rStyle w:val="CommentReference"/>
        </w:rPr>
        <w:annotationRef/>
      </w:r>
      <w:r>
        <w:t>Reviewer 1:</w:t>
      </w:r>
    </w:p>
    <w:p w14:paraId="64E335DB" w14:textId="77777777" w:rsidR="00096252" w:rsidRDefault="00096252">
      <w:pPr>
        <w:pStyle w:val="CommentText"/>
      </w:pPr>
    </w:p>
    <w:p w14:paraId="67F1B519" w14:textId="293DE7E3" w:rsidR="00096252" w:rsidRPr="00096252" w:rsidRDefault="00096252"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20" w:author="Bridget Kathleen Murphy" w:date="2020-03-13T14:27:00Z" w:initials="BKM">
    <w:p w14:paraId="53CB1074" w14:textId="77777777" w:rsidR="00702843" w:rsidRDefault="00702843">
      <w:pPr>
        <w:pStyle w:val="CommentText"/>
      </w:pPr>
      <w:r>
        <w:rPr>
          <w:rStyle w:val="CommentReference"/>
        </w:rPr>
        <w:annotationRef/>
      </w:r>
      <w:r>
        <w:t>Reviewer 3:</w:t>
      </w:r>
    </w:p>
    <w:p w14:paraId="18BC1C03" w14:textId="77777777" w:rsidR="00702843" w:rsidRDefault="00702843">
      <w:pPr>
        <w:pStyle w:val="CommentText"/>
      </w:pPr>
    </w:p>
    <w:p w14:paraId="3E68D424" w14:textId="25EDD4F7" w:rsidR="00702843" w:rsidRPr="00702843" w:rsidRDefault="00702843"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Vcmax or Jmax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Medlyn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702843" w:rsidRDefault="00702843">
      <w:pPr>
        <w:pStyle w:val="CommentText"/>
      </w:pPr>
    </w:p>
  </w:comment>
  <w:comment w:id="21" w:author="Bridget Kathleen Murphy" w:date="2020-03-13T12:25:00Z" w:initials="BKM">
    <w:p w14:paraId="4B36951A" w14:textId="77777777" w:rsidR="00096252" w:rsidRDefault="00096252">
      <w:pPr>
        <w:pStyle w:val="CommentText"/>
      </w:pPr>
      <w:r>
        <w:rPr>
          <w:rStyle w:val="CommentReference"/>
        </w:rPr>
        <w:annotationRef/>
      </w:r>
      <w:r>
        <w:t>Reviewer 1:</w:t>
      </w:r>
    </w:p>
    <w:p w14:paraId="74680622" w14:textId="77777777" w:rsidR="00096252" w:rsidRDefault="00096252">
      <w:pPr>
        <w:pStyle w:val="CommentText"/>
      </w:pPr>
    </w:p>
    <w:p w14:paraId="4ED10C35" w14:textId="07629344" w:rsidR="00096252" w:rsidRPr="00096252" w:rsidRDefault="00096252"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22" w:author="Bridget Kathleen Murphy" w:date="2020-03-13T14:30:00Z" w:initials="BKM">
    <w:p w14:paraId="27D0CA57" w14:textId="7AA4506A" w:rsidR="00702843" w:rsidRDefault="00702843">
      <w:pPr>
        <w:pStyle w:val="CommentText"/>
      </w:pPr>
      <w:r>
        <w:rPr>
          <w:rStyle w:val="CommentReference"/>
        </w:rPr>
        <w:annotationRef/>
      </w:r>
      <w:r>
        <w:t>Reviewer 3:</w:t>
      </w:r>
    </w:p>
    <w:p w14:paraId="66093D76" w14:textId="77777777" w:rsidR="00702843" w:rsidRDefault="00702843">
      <w:pPr>
        <w:pStyle w:val="CommentText"/>
      </w:pPr>
    </w:p>
    <w:p w14:paraId="19D9C1C4" w14:textId="1DAAF351" w:rsidR="00702843" w:rsidRPr="00702843" w:rsidRDefault="0070284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702843" w:rsidRDefault="00702843">
      <w:pPr>
        <w:pStyle w:val="CommentText"/>
      </w:pPr>
    </w:p>
  </w:comment>
  <w:comment w:id="23" w:author="Bridget Kathleen Murphy" w:date="2020-03-13T12:27:00Z" w:initials="BKM">
    <w:p w14:paraId="504D5063" w14:textId="45F8D469" w:rsidR="00096252" w:rsidRDefault="00096252">
      <w:pPr>
        <w:pStyle w:val="CommentText"/>
      </w:pPr>
      <w:r>
        <w:rPr>
          <w:rStyle w:val="CommentReference"/>
        </w:rPr>
        <w:annotationRef/>
      </w:r>
      <w:r>
        <w:t>Reviewer 1:</w:t>
      </w:r>
    </w:p>
    <w:p w14:paraId="75F9A73E" w14:textId="77777777" w:rsidR="00096252" w:rsidRDefault="00096252">
      <w:pPr>
        <w:pStyle w:val="CommentText"/>
      </w:pPr>
    </w:p>
    <w:p w14:paraId="3C618E74" w14:textId="5239EECF" w:rsidR="00096252" w:rsidRPr="00096252" w:rsidRDefault="00096252"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Km is the </w:t>
      </w:r>
      <w:proofErr w:type="spellStart"/>
      <w:r w:rsidRPr="00096252">
        <w:rPr>
          <w:rFonts w:ascii="Segoe UI" w:eastAsia="Times New Roman" w:hAnsi="Segoe UI" w:cs="Segoe UI"/>
          <w:color w:val="201F1E"/>
          <w:shd w:val="clear" w:color="auto" w:fill="FFFFFF"/>
          <w:lang w:val="en-CA"/>
        </w:rPr>
        <w:t>Michaelis</w:t>
      </w:r>
      <w:proofErr w:type="spellEnd"/>
      <w:r w:rsidRPr="00096252">
        <w:rPr>
          <w:rFonts w:ascii="Segoe UI" w:eastAsia="Times New Roman" w:hAnsi="Segoe UI" w:cs="Segoe UI"/>
          <w:color w:val="201F1E"/>
          <w:shd w:val="clear" w:color="auto" w:fill="FFFFFF"/>
          <w:lang w:val="en-CA"/>
        </w:rPr>
        <w:t xml:space="preserve"> constant for carboxylation specifically (actually the effective </w:t>
      </w:r>
      <w:proofErr w:type="spellStart"/>
      <w:r w:rsidRPr="00096252">
        <w:rPr>
          <w:rFonts w:ascii="Segoe UI" w:eastAsia="Times New Roman" w:hAnsi="Segoe UI" w:cs="Segoe UI"/>
          <w:color w:val="201F1E"/>
          <w:shd w:val="clear" w:color="auto" w:fill="FFFFFF"/>
          <w:lang w:val="en-CA"/>
        </w:rPr>
        <w:t>Michaelis</w:t>
      </w:r>
      <w:proofErr w:type="spellEnd"/>
      <w:r w:rsidRPr="00096252">
        <w:rPr>
          <w:rFonts w:ascii="Segoe UI" w:eastAsia="Times New Roman" w:hAnsi="Segoe UI" w:cs="Segoe UI"/>
          <w:color w:val="201F1E"/>
          <w:shd w:val="clear" w:color="auto" w:fill="FFFFFF"/>
          <w:lang w:val="en-CA"/>
        </w:rPr>
        <w:t xml:space="preserve"> constant, accounting for competition with O2)</w:t>
      </w:r>
    </w:p>
  </w:comment>
  <w:comment w:id="24" w:author="Bridget Kathleen Murphy" w:date="2020-03-13T12:29:00Z" w:initials="BKM">
    <w:p w14:paraId="6055177A" w14:textId="24C62B2F" w:rsidR="00096252" w:rsidRDefault="00096252"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096252" w:rsidRDefault="00096252" w:rsidP="00096252">
      <w:pPr>
        <w:rPr>
          <w:rFonts w:ascii="Segoe UI" w:eastAsia="Times New Roman" w:hAnsi="Segoe UI" w:cs="Segoe UI"/>
          <w:color w:val="201F1E"/>
          <w:shd w:val="clear" w:color="auto" w:fill="FFFFFF"/>
          <w:lang w:val="en-CA"/>
        </w:rPr>
      </w:pPr>
    </w:p>
    <w:p w14:paraId="697F07E7" w14:textId="3B729E81" w:rsidR="00096252" w:rsidRPr="00096252" w:rsidRDefault="00096252"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In Table 2, the first equation that appears on page 8 appears to be incorrect. I'm not sure if it's a typo. First, even if J = Jmax (in saturating light), </w:t>
      </w:r>
      <w:proofErr w:type="spellStart"/>
      <w:r w:rsidRPr="00096252">
        <w:rPr>
          <w:rFonts w:ascii="Segoe UI" w:eastAsia="Times New Roman" w:hAnsi="Segoe UI" w:cs="Segoe UI"/>
          <w:color w:val="201F1E"/>
          <w:shd w:val="clear" w:color="auto" w:fill="FFFFFF"/>
          <w:lang w:val="en-CA"/>
        </w:rPr>
        <w:t>Wj</w:t>
      </w:r>
      <w:proofErr w:type="spellEnd"/>
      <w:r w:rsidRPr="00096252">
        <w:rPr>
          <w:rFonts w:ascii="Segoe UI" w:eastAsia="Times New Roman" w:hAnsi="Segoe UI" w:cs="Segoe UI"/>
          <w:color w:val="201F1E"/>
          <w:shd w:val="clear" w:color="auto" w:fill="FFFFFF"/>
          <w:lang w:val="en-CA"/>
        </w:rPr>
        <w:t xml:space="preserve"> should be proportional to the quantity involving ci. Second, even if this was a typo and the closing parenthesis for the </w:t>
      </w:r>
      <w:proofErr w:type="gramStart"/>
      <w:r w:rsidRPr="00096252">
        <w:rPr>
          <w:rFonts w:ascii="Segoe UI" w:eastAsia="Times New Roman" w:hAnsi="Segoe UI" w:cs="Segoe UI"/>
          <w:color w:val="201F1E"/>
          <w:shd w:val="clear" w:color="auto" w:fill="FFFFFF"/>
          <w:lang w:val="en-CA"/>
        </w:rPr>
        <w:t>min(</w:t>
      </w:r>
      <w:proofErr w:type="gramEnd"/>
      <w:r w:rsidRPr="00096252">
        <w:rPr>
          <w:rFonts w:ascii="Segoe UI" w:eastAsia="Times New Roman" w:hAnsi="Segoe UI" w:cs="Segoe UI"/>
          <w:color w:val="201F1E"/>
          <w:shd w:val="clear" w:color="auto" w:fill="FFFFFF"/>
          <w:lang w:val="en-CA"/>
        </w:rPr>
        <w:t>) function was meant to be located after Qin (so that J = min(Jmax,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096252" w:rsidRDefault="00096252">
      <w:pPr>
        <w:pStyle w:val="CommentText"/>
      </w:pPr>
    </w:p>
  </w:comment>
  <w:comment w:id="25" w:author="Bridget Kathleen Murphy" w:date="2020-03-13T12:48:00Z" w:initials="BKM">
    <w:p w14:paraId="36419E9D" w14:textId="77777777" w:rsidR="005B6359" w:rsidRDefault="005B6359">
      <w:pPr>
        <w:pStyle w:val="CommentText"/>
      </w:pPr>
      <w:r>
        <w:rPr>
          <w:rStyle w:val="CommentReference"/>
        </w:rPr>
        <w:annotationRef/>
      </w:r>
      <w:r>
        <w:t>Review</w:t>
      </w:r>
      <w:r w:rsidR="00513BD2">
        <w:t xml:space="preserve">er 2: </w:t>
      </w:r>
    </w:p>
    <w:p w14:paraId="4801B161" w14:textId="77777777" w:rsidR="00513BD2" w:rsidRDefault="00513BD2">
      <w:pPr>
        <w:pStyle w:val="CommentText"/>
      </w:pPr>
    </w:p>
    <w:p w14:paraId="668F903D" w14:textId="2498F9F6" w:rsidR="00513BD2" w:rsidRPr="00513BD2" w:rsidRDefault="00513BD2"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26" w:author="Bridget Kathleen Murphy" w:date="2020-03-13T12:37:00Z" w:initials="BKM">
    <w:p w14:paraId="1022E40F" w14:textId="77777777" w:rsidR="005B6359" w:rsidRDefault="005B6359" w:rsidP="005B6359">
      <w:pPr>
        <w:pStyle w:val="CommentText"/>
      </w:pPr>
      <w:r>
        <w:rPr>
          <w:rStyle w:val="CommentReference"/>
        </w:rPr>
        <w:annotationRef/>
      </w:r>
      <w:r>
        <w:t>Reviewer 2:</w:t>
      </w:r>
    </w:p>
    <w:p w14:paraId="2593BF6F" w14:textId="77777777" w:rsidR="005B6359" w:rsidRDefault="005B6359" w:rsidP="005B6359">
      <w:pPr>
        <w:pStyle w:val="CommentText"/>
      </w:pPr>
    </w:p>
    <w:p w14:paraId="5EB36D1C" w14:textId="3023D0B4" w:rsidR="005B6359" w:rsidRDefault="005B6359"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27" w:author="Bridget Kathleen Murphy" w:date="2020-03-13T12:49:00Z" w:initials="BKM">
    <w:p w14:paraId="769E87F8" w14:textId="77777777" w:rsidR="00513BD2" w:rsidRDefault="00513BD2">
      <w:pPr>
        <w:pStyle w:val="CommentText"/>
      </w:pPr>
      <w:r>
        <w:rPr>
          <w:rStyle w:val="CommentReference"/>
        </w:rPr>
        <w:annotationRef/>
      </w:r>
      <w:r>
        <w:t>Reviewer # 2:</w:t>
      </w:r>
    </w:p>
    <w:p w14:paraId="510FD49E" w14:textId="77777777" w:rsidR="00513BD2" w:rsidRDefault="00513BD2">
      <w:pPr>
        <w:pStyle w:val="CommentText"/>
      </w:pPr>
    </w:p>
    <w:p w14:paraId="63690973" w14:textId="77777777" w:rsidR="00513BD2" w:rsidRPr="00513BD2" w:rsidRDefault="00513BD2"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513BD2" w:rsidRDefault="00513BD2">
      <w:pPr>
        <w:pStyle w:val="CommentText"/>
      </w:pPr>
    </w:p>
  </w:comment>
  <w:comment w:id="28" w:author="Bridget Kathleen Murphy" w:date="2020-03-13T12:30:00Z" w:initials="BKM">
    <w:p w14:paraId="26BF713D" w14:textId="77777777" w:rsidR="00096252" w:rsidRDefault="00096252">
      <w:pPr>
        <w:pStyle w:val="CommentText"/>
      </w:pPr>
      <w:r>
        <w:rPr>
          <w:rStyle w:val="CommentReference"/>
        </w:rPr>
        <w:annotationRef/>
      </w:r>
      <w:r>
        <w:t>Reviewer 1:</w:t>
      </w:r>
    </w:p>
    <w:p w14:paraId="476C7151" w14:textId="77777777" w:rsidR="00096252" w:rsidRDefault="00096252">
      <w:pPr>
        <w:pStyle w:val="CommentText"/>
      </w:pPr>
    </w:p>
    <w:p w14:paraId="139293AA" w14:textId="18686C48" w:rsidR="00096252" w:rsidRDefault="00096252"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 xml:space="preserve">I don't think the headline result here should be changes in the fitting of each parameter. Since these temperature response equations are invariably applied in a strictly empirical fashion, all that matters </w:t>
      </w:r>
      <w:proofErr w:type="gramStart"/>
      <w:r w:rsidRPr="00096252">
        <w:rPr>
          <w:rFonts w:ascii="Segoe UI" w:eastAsia="Times New Roman" w:hAnsi="Segoe UI" w:cs="Segoe UI"/>
          <w:color w:val="201F1E"/>
          <w:shd w:val="clear" w:color="auto" w:fill="FFFFFF"/>
          <w:lang w:val="en-CA"/>
        </w:rPr>
        <w:t>is</w:t>
      </w:r>
      <w:proofErr w:type="gramEnd"/>
      <w:r w:rsidRPr="00096252">
        <w:rPr>
          <w:rFonts w:ascii="Segoe UI" w:eastAsia="Times New Roman" w:hAnsi="Segoe UI" w:cs="Segoe UI"/>
          <w:color w:val="201F1E"/>
          <w:shd w:val="clear" w:color="auto" w:fill="FFFFFF"/>
          <w:lang w:val="en-CA"/>
        </w:rPr>
        <w:t xml:space="preserve"> the fit of the overall function.</w:t>
      </w:r>
    </w:p>
    <w:p w14:paraId="790ECD7C" w14:textId="47EE0B40" w:rsidR="00096252" w:rsidRDefault="00096252" w:rsidP="00096252">
      <w:pPr>
        <w:spacing w:after="0" w:line="240" w:lineRule="auto"/>
        <w:rPr>
          <w:rFonts w:ascii="Times New Roman" w:eastAsia="Times New Roman" w:hAnsi="Times New Roman" w:cs="Times New Roman"/>
          <w:sz w:val="24"/>
          <w:szCs w:val="24"/>
          <w:lang w:val="en-CA"/>
        </w:rPr>
      </w:pPr>
    </w:p>
    <w:p w14:paraId="1232842C" w14:textId="642E985F" w:rsidR="00096252" w:rsidRPr="00096252" w:rsidRDefault="00096252"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096252" w:rsidRDefault="00096252">
      <w:pPr>
        <w:pStyle w:val="CommentText"/>
      </w:pPr>
    </w:p>
  </w:comment>
  <w:comment w:id="29" w:author="Bridget Kathleen Murphy" w:date="2020-03-13T12:30:00Z" w:initials="BKM">
    <w:p w14:paraId="3902F043" w14:textId="26CC1FB4" w:rsidR="00096252" w:rsidRDefault="00096252">
      <w:pPr>
        <w:pStyle w:val="CommentText"/>
      </w:pPr>
      <w:r>
        <w:rPr>
          <w:rStyle w:val="CommentReference"/>
        </w:rPr>
        <w:annotationRef/>
      </w:r>
      <w:r>
        <w:t>Reviewer 1:</w:t>
      </w:r>
    </w:p>
    <w:p w14:paraId="55734920" w14:textId="77777777" w:rsidR="00096252" w:rsidRDefault="00096252">
      <w:pPr>
        <w:pStyle w:val="CommentText"/>
      </w:pPr>
    </w:p>
    <w:p w14:paraId="394A9834" w14:textId="4FB0E49E" w:rsidR="00096252" w:rsidRPr="00096252" w:rsidRDefault="00096252"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30" w:author="Bridget Kathleen Murphy" w:date="2020-03-13T12:31:00Z" w:initials="BKM">
    <w:p w14:paraId="416F5694" w14:textId="73BA7F30" w:rsidR="00096252" w:rsidRDefault="00096252"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w:t>
      </w:r>
      <w:bookmarkStart w:id="31" w:name="_GoBack"/>
      <w:bookmarkEnd w:id="31"/>
      <w:r>
        <w:rPr>
          <w:rFonts w:ascii="Segoe UI" w:eastAsia="Times New Roman" w:hAnsi="Segoe UI" w:cs="Segoe UI"/>
          <w:color w:val="201F1E"/>
          <w:shd w:val="clear" w:color="auto" w:fill="FFFFFF"/>
          <w:lang w:val="en-CA"/>
        </w:rPr>
        <w:t>1:</w:t>
      </w:r>
    </w:p>
    <w:p w14:paraId="68A4A7E6" w14:textId="77777777" w:rsidR="00096252" w:rsidRDefault="00096252" w:rsidP="00096252">
      <w:pPr>
        <w:rPr>
          <w:rFonts w:ascii="Segoe UI" w:eastAsia="Times New Roman" w:hAnsi="Segoe UI" w:cs="Segoe UI"/>
          <w:color w:val="201F1E"/>
          <w:shd w:val="clear" w:color="auto" w:fill="FFFFFF"/>
          <w:lang w:val="en-CA"/>
        </w:rPr>
      </w:pPr>
    </w:p>
    <w:p w14:paraId="657C191A" w14:textId="675951D1" w:rsidR="00096252" w:rsidRPr="00096252" w:rsidRDefault="00096252"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32" w:author="Bridget Kathleen Murphy" w:date="2020-03-13T12:51:00Z" w:initials="BKM">
    <w:p w14:paraId="1147B340" w14:textId="5FAC4E3D" w:rsidR="00513BD2" w:rsidRDefault="00513BD2">
      <w:pPr>
        <w:pStyle w:val="CommentText"/>
      </w:pPr>
      <w:r>
        <w:rPr>
          <w:rStyle w:val="CommentReference"/>
        </w:rPr>
        <w:annotationRef/>
      </w:r>
      <w:r>
        <w:t>Reviewer 2:</w:t>
      </w:r>
    </w:p>
    <w:p w14:paraId="523C7560" w14:textId="77777777" w:rsidR="00513BD2" w:rsidRDefault="00513BD2">
      <w:pPr>
        <w:pStyle w:val="CommentText"/>
      </w:pPr>
    </w:p>
    <w:p w14:paraId="3052982C" w14:textId="56433EBF" w:rsidR="00513BD2" w:rsidRPr="00513BD2" w:rsidRDefault="00513BD2"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33" w:author="Bridget Kathleen Murphy" w:date="2020-03-13T14:28:00Z" w:initials="BKM">
    <w:p w14:paraId="1FC94A06" w14:textId="6EFB610F" w:rsidR="00702843" w:rsidRDefault="00702843"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702843" w:rsidRDefault="00702843" w:rsidP="00702843">
      <w:pPr>
        <w:rPr>
          <w:rFonts w:ascii="Segoe UI" w:eastAsia="Times New Roman" w:hAnsi="Segoe UI" w:cs="Segoe UI"/>
          <w:color w:val="201F1E"/>
          <w:shd w:val="clear" w:color="auto" w:fill="FFFFFF"/>
          <w:lang w:val="en-CA"/>
        </w:rPr>
      </w:pPr>
    </w:p>
    <w:p w14:paraId="05E8802F" w14:textId="72ABC47B" w:rsidR="00702843" w:rsidRPr="00702843" w:rsidRDefault="00702843"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Medlyn et al., 2002; Hikosaka et al., 2006;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w:t>
      </w:r>
      <w:proofErr w:type="spellStart"/>
      <w:r w:rsidRPr="00702843">
        <w:rPr>
          <w:rFonts w:ascii="Segoe UI" w:eastAsia="Times New Roman" w:hAnsi="Segoe UI" w:cs="Segoe UI"/>
          <w:color w:val="201F1E"/>
          <w:shd w:val="clear" w:color="auto" w:fill="FFFFFF"/>
          <w:lang w:val="en-CA"/>
        </w:rPr>
        <w:t>Varhammar</w:t>
      </w:r>
      <w:proofErr w:type="spellEnd"/>
      <w:r w:rsidRPr="00702843">
        <w:rPr>
          <w:rFonts w:ascii="Segoe UI" w:eastAsia="Times New Roman" w:hAnsi="Segoe UI" w:cs="Segoe UI"/>
          <w:color w:val="201F1E"/>
          <w:shd w:val="clear" w:color="auto" w:fill="FFFFFF"/>
          <w:lang w:val="en-CA"/>
        </w:rPr>
        <w:t xml:space="preserve"> et al., 2015;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I believe that empirical approaches based on the original Johnson et al., (1942); such as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and updated recently by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do provide a robust formulation to quantify photosynthetic capacities across the full biological range of temperatures.  </w:t>
      </w:r>
    </w:p>
    <w:p w14:paraId="3C7CF5FB" w14:textId="20F57733" w:rsidR="00702843" w:rsidRDefault="0070284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0"/>
  <w15:commentEx w15:paraId="2DC8591A" w15:done="0"/>
  <w15:commentEx w15:paraId="68D9D365" w15:done="0"/>
  <w15:commentEx w15:paraId="51C3827F" w15:done="0"/>
  <w15:commentEx w15:paraId="180CEDA9" w15:done="0"/>
  <w15:commentEx w15:paraId="3EBB53E0" w15:done="0"/>
  <w15:commentEx w15:paraId="6782E338" w15:done="0"/>
  <w15:commentEx w15:paraId="2ADADF2E" w15:done="0"/>
  <w15:commentEx w15:paraId="02D3403A" w15:done="0"/>
  <w15:commentEx w15:paraId="0CA09828" w15:done="0"/>
  <w15:commentEx w15:paraId="7E398DC6" w15:done="0"/>
  <w15:commentEx w15:paraId="4E9FD188" w15:done="0"/>
  <w15:commentEx w15:paraId="7C5ACC29" w15:done="0"/>
  <w15:commentEx w15:paraId="44CD8B6C" w15:done="0"/>
  <w15:commentEx w15:paraId="65B332E3" w15:done="0"/>
  <w15:commentEx w15:paraId="39678578" w15:done="0"/>
  <w15:commentEx w15:paraId="2745BD37" w15:done="0"/>
  <w15:commentEx w15:paraId="14369588" w15:done="0"/>
  <w15:commentEx w15:paraId="67F1B519" w15:done="0"/>
  <w15:commentEx w15:paraId="706BBBFD" w15:done="0"/>
  <w15:commentEx w15:paraId="4ED10C35" w15:done="0"/>
  <w15:commentEx w15:paraId="46991B08" w15:done="0"/>
  <w15:commentEx w15:paraId="3C618E74" w15:done="0"/>
  <w15:commentEx w15:paraId="190E9D2A" w15:done="0"/>
  <w15:commentEx w15:paraId="668F903D" w15:done="0"/>
  <w15:commentEx w15:paraId="5EB36D1C" w15:done="0"/>
  <w15:commentEx w15:paraId="66AECD7F" w15:done="0"/>
  <w15:commentEx w15:paraId="1EC2BBDC" w15:done="0"/>
  <w15:commentEx w15:paraId="394A9834" w15:done="0"/>
  <w15:commentEx w15:paraId="657C191A" w15:done="0"/>
  <w15:commentEx w15:paraId="3052982C" w15:done="0"/>
  <w15:commentEx w15:paraId="3C7CF5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2DC8591A" w16cid:durableId="2215FD46"/>
  <w16cid:commentId w16cid:paraId="68D9D365" w16cid:durableId="2215FC61"/>
  <w16cid:commentId w16cid:paraId="51C3827F" w16cid:durableId="2215FD67"/>
  <w16cid:commentId w16cid:paraId="180CEDA9" w16cid:durableId="2215FD88"/>
  <w16cid:commentId w16cid:paraId="3EBB53E0" w16cid:durableId="2215FE26"/>
  <w16cid:commentId w16cid:paraId="6782E338" w16cid:durableId="2215F636"/>
  <w16cid:commentId w16cid:paraId="2ADADF2E" w16cid:durableId="2215FE68"/>
  <w16cid:commentId w16cid:paraId="02D3403A" w16cid:durableId="2215FE99"/>
  <w16cid:commentId w16cid:paraId="0CA09828" w16cid:durableId="2215FED1"/>
  <w16cid:commentId w16cid:paraId="7E398DC6" w16cid:durableId="2215F992"/>
  <w16cid:commentId w16cid:paraId="4E9FD188" w16cid:durableId="2216168C"/>
  <w16cid:commentId w16cid:paraId="7C5ACC29" w16cid:durableId="2216176F"/>
  <w16cid:commentId w16cid:paraId="44CD8B6C" w16cid:durableId="2215FF63"/>
  <w16cid:commentId w16cid:paraId="65B332E3" w16cid:durableId="221616AC"/>
  <w16cid:commentId w16cid:paraId="39678578" w16cid:durableId="2215F926"/>
  <w16cid:commentId w16cid:paraId="2745BD37" w16cid:durableId="2215FF78"/>
  <w16cid:commentId w16cid:paraId="14369588" w16cid:durableId="2215F9C3"/>
  <w16cid:commentId w16cid:paraId="67F1B519" w16cid:durableId="2215F9AD"/>
  <w16cid:commentId w16cid:paraId="706BBBFD" w16cid:durableId="221616E2"/>
  <w16cid:commentId w16cid:paraId="4ED10C35" w16cid:durableId="2215FA1C"/>
  <w16cid:commentId w16cid:paraId="46991B08" w16cid:durableId="22161795"/>
  <w16cid:commentId w16cid:paraId="3C618E74" w16cid:durableId="2215FA9F"/>
  <w16cid:commentId w16cid:paraId="190E9D2A" w16cid:durableId="2215FB2F"/>
  <w16cid:commentId w16cid:paraId="668F903D" w16cid:durableId="2215FF8E"/>
  <w16cid:commentId w16cid:paraId="5EB36D1C" w16cid:durableId="2215FCFF"/>
  <w16cid:commentId w16cid:paraId="66AECD7F" w16cid:durableId="2215FFCF"/>
  <w16cid:commentId w16cid:paraId="1EC2BBDC" w16cid:durableId="2215FB5C"/>
  <w16cid:commentId w16cid:paraId="394A9834" w16cid:durableId="2215FB79"/>
  <w16cid:commentId w16cid:paraId="657C191A" w16cid:durableId="2215FB90"/>
  <w16cid:commentId w16cid:paraId="3052982C" w16cid:durableId="22160035"/>
  <w16cid:commentId w16cid:paraId="3C7CF5FB" w16cid:durableId="22161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F6A65" w14:textId="77777777" w:rsidR="00763C0D" w:rsidRDefault="00763C0D" w:rsidP="00190931">
      <w:pPr>
        <w:spacing w:after="0" w:line="240" w:lineRule="auto"/>
      </w:pPr>
      <w:r>
        <w:separator/>
      </w:r>
    </w:p>
  </w:endnote>
  <w:endnote w:type="continuationSeparator" w:id="0">
    <w:p w14:paraId="63FF2BD4" w14:textId="77777777" w:rsidR="00763C0D" w:rsidRDefault="00763C0D"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E40AA8" w:rsidRPr="002E2148" w:rsidRDefault="00E40AA8"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E40AA8" w:rsidRDefault="00E40A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E40AA8" w:rsidRPr="00190931" w:rsidRDefault="00E40AA8">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E40AA8" w:rsidRPr="00190931" w:rsidRDefault="00E40AA8">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DE16B" w14:textId="77777777" w:rsidR="00763C0D" w:rsidRDefault="00763C0D" w:rsidP="00190931">
      <w:pPr>
        <w:spacing w:after="0" w:line="240" w:lineRule="auto"/>
      </w:pPr>
      <w:r>
        <w:separator/>
      </w:r>
    </w:p>
  </w:footnote>
  <w:footnote w:type="continuationSeparator" w:id="0">
    <w:p w14:paraId="21FED67C" w14:textId="77777777" w:rsidR="00763C0D" w:rsidRDefault="00763C0D"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60A40"/>
    <w:rsid w:val="00064F2C"/>
    <w:rsid w:val="0007157F"/>
    <w:rsid w:val="000722BA"/>
    <w:rsid w:val="00074F62"/>
    <w:rsid w:val="00096252"/>
    <w:rsid w:val="000B4C3E"/>
    <w:rsid w:val="000C5E11"/>
    <w:rsid w:val="000E2CB3"/>
    <w:rsid w:val="000E4716"/>
    <w:rsid w:val="000E68C1"/>
    <w:rsid w:val="000F3F0D"/>
    <w:rsid w:val="00100AE8"/>
    <w:rsid w:val="001214C4"/>
    <w:rsid w:val="00124E3E"/>
    <w:rsid w:val="00134D1E"/>
    <w:rsid w:val="00154A14"/>
    <w:rsid w:val="00170E94"/>
    <w:rsid w:val="00184C36"/>
    <w:rsid w:val="00190931"/>
    <w:rsid w:val="00195FC9"/>
    <w:rsid w:val="001A0869"/>
    <w:rsid w:val="001B3A9D"/>
    <w:rsid w:val="001C3146"/>
    <w:rsid w:val="001C4756"/>
    <w:rsid w:val="001E4502"/>
    <w:rsid w:val="00206D84"/>
    <w:rsid w:val="002150C5"/>
    <w:rsid w:val="00216834"/>
    <w:rsid w:val="00243947"/>
    <w:rsid w:val="00247F8E"/>
    <w:rsid w:val="0027580E"/>
    <w:rsid w:val="0028651E"/>
    <w:rsid w:val="00290544"/>
    <w:rsid w:val="002B0AA8"/>
    <w:rsid w:val="002C483E"/>
    <w:rsid w:val="002C6092"/>
    <w:rsid w:val="002C71BF"/>
    <w:rsid w:val="002D59E1"/>
    <w:rsid w:val="002E2148"/>
    <w:rsid w:val="002F07D0"/>
    <w:rsid w:val="002F2DCA"/>
    <w:rsid w:val="002F71BA"/>
    <w:rsid w:val="00316AA7"/>
    <w:rsid w:val="00331150"/>
    <w:rsid w:val="00340642"/>
    <w:rsid w:val="003473AE"/>
    <w:rsid w:val="00352AAF"/>
    <w:rsid w:val="00355443"/>
    <w:rsid w:val="00367CFC"/>
    <w:rsid w:val="00373122"/>
    <w:rsid w:val="003811C5"/>
    <w:rsid w:val="00383A05"/>
    <w:rsid w:val="00394D1C"/>
    <w:rsid w:val="003B44E2"/>
    <w:rsid w:val="003C4DBD"/>
    <w:rsid w:val="003C7286"/>
    <w:rsid w:val="003D1A1F"/>
    <w:rsid w:val="003E2AFD"/>
    <w:rsid w:val="003F2CEA"/>
    <w:rsid w:val="00430A25"/>
    <w:rsid w:val="00435780"/>
    <w:rsid w:val="0043785B"/>
    <w:rsid w:val="00444F06"/>
    <w:rsid w:val="004504EC"/>
    <w:rsid w:val="004512A9"/>
    <w:rsid w:val="004A0367"/>
    <w:rsid w:val="004A501D"/>
    <w:rsid w:val="004B295A"/>
    <w:rsid w:val="004C702F"/>
    <w:rsid w:val="004D0FAC"/>
    <w:rsid w:val="004D451E"/>
    <w:rsid w:val="004F6A28"/>
    <w:rsid w:val="00512F16"/>
    <w:rsid w:val="00513BD2"/>
    <w:rsid w:val="00522DC5"/>
    <w:rsid w:val="00531AE9"/>
    <w:rsid w:val="00546700"/>
    <w:rsid w:val="005613CA"/>
    <w:rsid w:val="00577D52"/>
    <w:rsid w:val="00590C14"/>
    <w:rsid w:val="005A415C"/>
    <w:rsid w:val="005B0FC4"/>
    <w:rsid w:val="005B6359"/>
    <w:rsid w:val="005B64F0"/>
    <w:rsid w:val="005C3801"/>
    <w:rsid w:val="005D14D6"/>
    <w:rsid w:val="00603FB1"/>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02843"/>
    <w:rsid w:val="007039BC"/>
    <w:rsid w:val="0072692D"/>
    <w:rsid w:val="00726E6A"/>
    <w:rsid w:val="007609D4"/>
    <w:rsid w:val="00763C0D"/>
    <w:rsid w:val="00771860"/>
    <w:rsid w:val="007925D5"/>
    <w:rsid w:val="007D1E14"/>
    <w:rsid w:val="007E2768"/>
    <w:rsid w:val="007F3EC6"/>
    <w:rsid w:val="00806D1B"/>
    <w:rsid w:val="00810EC4"/>
    <w:rsid w:val="00824E08"/>
    <w:rsid w:val="0083147D"/>
    <w:rsid w:val="00845FFF"/>
    <w:rsid w:val="008545E3"/>
    <w:rsid w:val="00876157"/>
    <w:rsid w:val="00891366"/>
    <w:rsid w:val="008E2694"/>
    <w:rsid w:val="008E363A"/>
    <w:rsid w:val="00903345"/>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B201D"/>
    <w:rsid w:val="009C07E6"/>
    <w:rsid w:val="009C523C"/>
    <w:rsid w:val="009C7884"/>
    <w:rsid w:val="009D5E81"/>
    <w:rsid w:val="009F5EE9"/>
    <w:rsid w:val="00A10668"/>
    <w:rsid w:val="00A159CC"/>
    <w:rsid w:val="00A806CE"/>
    <w:rsid w:val="00A80C88"/>
    <w:rsid w:val="00A82413"/>
    <w:rsid w:val="00A83843"/>
    <w:rsid w:val="00A9251D"/>
    <w:rsid w:val="00A94F94"/>
    <w:rsid w:val="00AA2269"/>
    <w:rsid w:val="00AA725A"/>
    <w:rsid w:val="00AB4287"/>
    <w:rsid w:val="00AC2BBB"/>
    <w:rsid w:val="00AD00FE"/>
    <w:rsid w:val="00AD7D0E"/>
    <w:rsid w:val="00AE19A7"/>
    <w:rsid w:val="00AF31EC"/>
    <w:rsid w:val="00AF4DB0"/>
    <w:rsid w:val="00AF5434"/>
    <w:rsid w:val="00B01188"/>
    <w:rsid w:val="00B06E6A"/>
    <w:rsid w:val="00B074E7"/>
    <w:rsid w:val="00B12740"/>
    <w:rsid w:val="00B14AB1"/>
    <w:rsid w:val="00B34BB5"/>
    <w:rsid w:val="00B414CD"/>
    <w:rsid w:val="00B41825"/>
    <w:rsid w:val="00B42856"/>
    <w:rsid w:val="00B80B2A"/>
    <w:rsid w:val="00BA5007"/>
    <w:rsid w:val="00BB5D90"/>
    <w:rsid w:val="00BC42C4"/>
    <w:rsid w:val="00BD0E0E"/>
    <w:rsid w:val="00BE40B3"/>
    <w:rsid w:val="00BE5F77"/>
    <w:rsid w:val="00BF0B3C"/>
    <w:rsid w:val="00BF49EF"/>
    <w:rsid w:val="00C02D57"/>
    <w:rsid w:val="00C13A0E"/>
    <w:rsid w:val="00C27CAD"/>
    <w:rsid w:val="00C32518"/>
    <w:rsid w:val="00C346C9"/>
    <w:rsid w:val="00C36F20"/>
    <w:rsid w:val="00C43FB6"/>
    <w:rsid w:val="00C77D63"/>
    <w:rsid w:val="00C87C44"/>
    <w:rsid w:val="00C91FD4"/>
    <w:rsid w:val="00CB3198"/>
    <w:rsid w:val="00CB4687"/>
    <w:rsid w:val="00CC1403"/>
    <w:rsid w:val="00CC43C1"/>
    <w:rsid w:val="00D03886"/>
    <w:rsid w:val="00D1702F"/>
    <w:rsid w:val="00D258E1"/>
    <w:rsid w:val="00D3645B"/>
    <w:rsid w:val="00D658A8"/>
    <w:rsid w:val="00D731FD"/>
    <w:rsid w:val="00D739D6"/>
    <w:rsid w:val="00D91955"/>
    <w:rsid w:val="00DA4B8D"/>
    <w:rsid w:val="00DA6E1E"/>
    <w:rsid w:val="00DB39CD"/>
    <w:rsid w:val="00DB6062"/>
    <w:rsid w:val="00DC02BE"/>
    <w:rsid w:val="00DE0E23"/>
    <w:rsid w:val="00DE2A02"/>
    <w:rsid w:val="00DE428A"/>
    <w:rsid w:val="00DE616C"/>
    <w:rsid w:val="00DE701F"/>
    <w:rsid w:val="00E03E76"/>
    <w:rsid w:val="00E100AE"/>
    <w:rsid w:val="00E1657A"/>
    <w:rsid w:val="00E22CC5"/>
    <w:rsid w:val="00E22D4C"/>
    <w:rsid w:val="00E22F64"/>
    <w:rsid w:val="00E36D2B"/>
    <w:rsid w:val="00E40AA8"/>
    <w:rsid w:val="00E45E7B"/>
    <w:rsid w:val="00E5580E"/>
    <w:rsid w:val="00E83BF0"/>
    <w:rsid w:val="00E875FB"/>
    <w:rsid w:val="00E955F1"/>
    <w:rsid w:val="00ED69C5"/>
    <w:rsid w:val="00EF3213"/>
    <w:rsid w:val="00F10679"/>
    <w:rsid w:val="00F14592"/>
    <w:rsid w:val="00F22E09"/>
    <w:rsid w:val="00F44E11"/>
    <w:rsid w:val="00F57F17"/>
    <w:rsid w:val="00F72A4F"/>
    <w:rsid w:val="00F83B35"/>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1B628-71E1-8F42-960F-7974FBDD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22</Pages>
  <Words>5254</Words>
  <Characters>29951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Bridget Kathleen Murphy</cp:lastModifiedBy>
  <cp:revision>5</cp:revision>
  <cp:lastPrinted>2020-01-22T17:29:00Z</cp:lastPrinted>
  <dcterms:created xsi:type="dcterms:W3CDTF">2020-01-27T20:57:00Z</dcterms:created>
  <dcterms:modified xsi:type="dcterms:W3CDTF">2020-03-13T18:31:00Z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