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21" w:rsidRDefault="008F731D">
      <w:pPr>
        <w:pStyle w:val="NoSpacing"/>
        <w:rPr>
          <w:sz w:val="2"/>
        </w:rPr>
      </w:pPr>
      <w:proofErr w:type="gramStart"/>
      <w:r>
        <w:rPr>
          <w:sz w:val="2"/>
        </w:rPr>
        <w:t>h</w:t>
      </w:r>
      <w:proofErr w:type="gramEnd"/>
    </w:p>
    <w:sdt>
      <w:sdtPr>
        <w:rPr>
          <w:rFonts w:eastAsiaTheme="minorHAnsi"/>
        </w:rPr>
        <w:id w:val="-473212951"/>
        <w:docPartObj>
          <w:docPartGallery w:val="Cover Pages"/>
          <w:docPartUnique/>
        </w:docPartObj>
      </w:sdtPr>
      <w:sdtEndPr>
        <w:rPr>
          <w:rFonts w:eastAsiaTheme="minorEastAsia"/>
        </w:rPr>
      </w:sdtEndPr>
      <w:sdtContent>
        <w:p w:rsidR="0025604A" w:rsidRPr="00897421" w:rsidRDefault="0062462C" w:rsidP="003750B4">
          <w:pPr>
            <w:pStyle w:val="Title"/>
            <w:spacing w:after="120"/>
            <w:jc w:val="left"/>
          </w:pPr>
          <w:r w:rsidRPr="00897421">
            <w:rPr>
              <w:noProof/>
              <w:color w:val="4472C4" w:themeColor="accent1"/>
              <w:sz w:val="36"/>
              <w:szCs w:val="36"/>
              <w:lang w:eastAsia="en-AU"/>
            </w:rPr>
            <mc:AlternateContent>
              <mc:Choice Requires="wpg">
                <w:drawing>
                  <wp:anchor distT="0" distB="0" distL="114300" distR="114300" simplePos="0" relativeHeight="251662336" behindDoc="1" locked="0" layoutInCell="1" allowOverlap="1">
                    <wp:simplePos x="0" y="0"/>
                    <wp:positionH relativeFrom="page">
                      <wp:posOffset>-203200</wp:posOffset>
                    </wp:positionH>
                    <wp:positionV relativeFrom="page">
                      <wp:align>top</wp:align>
                    </wp:positionV>
                    <wp:extent cx="8038114" cy="10668000"/>
                    <wp:effectExtent l="0" t="0" r="127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038114" cy="106680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0F7F249" id="Group 2" o:spid="_x0000_s1026" style="position:absolute;margin-left:-16pt;margin-top:0;width:632.9pt;height:840pt;z-index:-251654144;mso-position-horizontal-relative:page;mso-position-vertical:top;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5604A" w:rsidRPr="00897421" w:rsidRDefault="0025604A" w:rsidP="003750B4">
          <w:pPr>
            <w:pStyle w:val="Title"/>
            <w:spacing w:after="120"/>
            <w:jc w:val="left"/>
          </w:pPr>
          <w:r w:rsidRPr="00897421">
            <w:rPr>
              <w:noProof/>
              <w:lang w:eastAsia="en-AU"/>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v:textbox>
                    <w10:wrap anchorx="page" anchory="margin"/>
                  </v:shape>
                </w:pict>
              </mc:Fallback>
            </mc:AlternateContent>
          </w:r>
          <w:r w:rsidRPr="00897421">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04A" w:rsidRPr="00897421" w:rsidRDefault="0019245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5604A" w:rsidRPr="00897421" w:rsidRDefault="00030668">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v:textbox>
                    <w10:wrap anchorx="page" anchory="margin"/>
                  </v:shape>
                </w:pict>
              </mc:Fallback>
            </mc:AlternateContent>
          </w:r>
        </w:p>
        <w:p w:rsidR="00212E92" w:rsidRDefault="00897421" w:rsidP="003750B4">
          <w:pPr>
            <w:pStyle w:val="Title"/>
            <w:spacing w:after="120"/>
            <w:jc w:val="left"/>
          </w:pPr>
          <w:r w:rsidRPr="00897421">
            <w:rPr>
              <w:noProof/>
              <w:lang w:eastAsia="en-AU"/>
            </w:rPr>
            <mc:AlternateContent>
              <mc:Choice Requires="wps">
                <w:drawing>
                  <wp:anchor distT="45720" distB="45720" distL="114300" distR="114300" simplePos="0" relativeHeight="251665408" behindDoc="0" locked="0" layoutInCell="1" allowOverlap="1">
                    <wp:simplePos x="0" y="0"/>
                    <wp:positionH relativeFrom="margin">
                      <wp:posOffset>3248025</wp:posOffset>
                    </wp:positionH>
                    <wp:positionV relativeFrom="paragraph">
                      <wp:posOffset>6343650</wp:posOffset>
                    </wp:positionV>
                    <wp:extent cx="2352675" cy="419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1910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55.75pt;margin-top:499.5pt;width:185.25pt;height: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" fillcolor="#91bce3 [2168]" stroked="f" strokeweight=".5pt">
                    <v:fill color2="#7aaddd [2616]" rotate="t" colors="0 #b1cbe9;.5 #a3c1e5;1 #92b9e4" focus="100%" type="gradient">
                      <o:fill v:ext="view" type="gradientUnscaled"/>
                    </v:fill>
                    <v:textbo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v:textbox>
                    <w10:wrap type="square" anchorx="margin"/>
                  </v:shape>
                </w:pict>
              </mc:Fallback>
            </mc:AlternateContent>
          </w:r>
          <w:r w:rsidR="0025604A" w:rsidRPr="00897421">
            <w:br w:type="page"/>
          </w:r>
          <w:r w:rsidR="00212E92">
            <w:lastRenderedPageBreak/>
            <w:br w:type="page"/>
          </w:r>
        </w:p>
        <w:p w:rsidR="004B1D5B" w:rsidRDefault="00212E92" w:rsidP="003750B4">
          <w:pPr>
            <w:pStyle w:val="Title"/>
            <w:spacing w:after="120"/>
            <w:jc w:val="left"/>
          </w:pPr>
          <w:r>
            <w:rPr>
              <w:b/>
            </w:rPr>
            <w:lastRenderedPageBreak/>
            <w:t>Introduction</w:t>
          </w:r>
        </w:p>
      </w:sdtContent>
    </w:sdt>
    <w:p w:rsidR="00DF0209" w:rsidRDefault="00DF0209" w:rsidP="003750B4">
      <w:pPr>
        <w:spacing w:after="120"/>
        <w:jc w:val="left"/>
        <w:rPr>
          <w:b/>
          <w:sz w:val="24"/>
        </w:rPr>
      </w:pPr>
      <w:r>
        <w:rPr>
          <w:b/>
          <w:sz w:val="24"/>
        </w:rPr>
        <w:t>Robot Navigation Problem</w:t>
      </w:r>
    </w:p>
    <w:p w:rsidR="00DF0209" w:rsidRPr="003750B4" w:rsidRDefault="00DF0209" w:rsidP="003750B4">
      <w:pPr>
        <w:spacing w:after="120"/>
        <w:jc w:val="left"/>
      </w:pPr>
      <w:r w:rsidRPr="003750B4">
        <w:t xml:space="preserve">The problem consists of a grid style map, with a start cell and a goal cell. The solution to the problem is to begin at the start cell and end at the </w:t>
      </w:r>
      <w:proofErr w:type="spellStart"/>
      <w:r w:rsidRPr="003750B4">
        <w:t>goal</w:t>
      </w:r>
      <w:proofErr w:type="spellEnd"/>
      <w:r w:rsidRPr="003750B4">
        <w:t xml:space="preserve"> cell whilst navigating a path around filled, inaccessible cells</w:t>
      </w:r>
      <w:r w:rsidR="00FD465E" w:rsidRPr="003750B4">
        <w:t>.</w:t>
      </w:r>
    </w:p>
    <w:p w:rsidR="00FD465E" w:rsidRPr="003750B4" w:rsidRDefault="00FD465E" w:rsidP="003750B4">
      <w:pPr>
        <w:spacing w:after="120"/>
        <w:jc w:val="left"/>
      </w:pPr>
      <w:r w:rsidRPr="003750B4">
        <w:t>Many solutions exist, as there are many possible paths the theoretical robot can take.</w:t>
      </w:r>
    </w:p>
    <w:p w:rsidR="00FD465E" w:rsidRPr="003750B4" w:rsidRDefault="00FD465E" w:rsidP="003750B4">
      <w:pPr>
        <w:spacing w:after="120"/>
        <w:jc w:val="left"/>
      </w:pPr>
      <w:r w:rsidRPr="003750B4">
        <w:t>The solutions available for implementation will depend on the results of various AI searching algorithms, the paths that they generate, the amount of ‘nodes’ (cells) they expand (or visit) and the amount of cells which make up the resulting path.</w:t>
      </w:r>
    </w:p>
    <w:p w:rsidR="00FF0E5A" w:rsidRPr="00FF0E5A" w:rsidRDefault="00FF0E5A" w:rsidP="003750B4">
      <w:pPr>
        <w:spacing w:after="120"/>
        <w:jc w:val="left"/>
        <w:rPr>
          <w:b/>
          <w:sz w:val="24"/>
        </w:rPr>
      </w:pPr>
      <w:r w:rsidRPr="00FF0E5A">
        <w:rPr>
          <w:b/>
          <w:sz w:val="24"/>
        </w:rPr>
        <w:t>The initial testing map:</w:t>
      </w:r>
    </w:p>
    <w:p w:rsidR="00FF0E5A" w:rsidRDefault="00FF0E5A" w:rsidP="003750B4">
      <w:pPr>
        <w:spacing w:after="120"/>
        <w:jc w:val="left"/>
        <w:rPr>
          <w:sz w:val="24"/>
        </w:rPr>
      </w:pPr>
      <w:r>
        <w:rPr>
          <w:noProof/>
          <w:sz w:val="24"/>
          <w:lang w:eastAsia="en-AU"/>
        </w:rPr>
        <w:drawing>
          <wp:inline distT="0" distB="0" distL="0" distR="0">
            <wp:extent cx="3781425" cy="1754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map.PNG"/>
                    <pic:cNvPicPr/>
                  </pic:nvPicPr>
                  <pic:blipFill>
                    <a:blip r:embed="rId9">
                      <a:extLst>
                        <a:ext uri="{28A0092B-C50C-407E-A947-70E740481C1C}">
                          <a14:useLocalDpi xmlns:a14="http://schemas.microsoft.com/office/drawing/2010/main" val="0"/>
                        </a:ext>
                      </a:extLst>
                    </a:blip>
                    <a:stretch>
                      <a:fillRect/>
                    </a:stretch>
                  </pic:blipFill>
                  <pic:spPr>
                    <a:xfrm>
                      <a:off x="0" y="0"/>
                      <a:ext cx="3826075" cy="1774912"/>
                    </a:xfrm>
                    <a:prstGeom prst="rect">
                      <a:avLst/>
                    </a:prstGeom>
                  </pic:spPr>
                </pic:pic>
              </a:graphicData>
            </a:graphic>
          </wp:inline>
        </w:drawing>
      </w:r>
    </w:p>
    <w:p w:rsidR="00FF0E5A" w:rsidRPr="003750B4" w:rsidRDefault="00FF0E5A" w:rsidP="003750B4">
      <w:pPr>
        <w:spacing w:after="120"/>
        <w:jc w:val="left"/>
      </w:pPr>
      <w:r w:rsidRPr="003750B4">
        <w:t>The red cell represents the start and the green cell represents the goal.</w:t>
      </w:r>
    </w:p>
    <w:p w:rsidR="00FF0E5A" w:rsidRDefault="00FF0E5A" w:rsidP="003750B4">
      <w:pPr>
        <w:spacing w:after="120"/>
        <w:jc w:val="left"/>
        <w:rPr>
          <w:noProof/>
          <w:lang w:eastAsia="en-AU"/>
        </w:rPr>
      </w:pPr>
      <w:r>
        <w:rPr>
          <w:b/>
          <w:sz w:val="24"/>
        </w:rPr>
        <w:t>Other testing maps:</w:t>
      </w:r>
      <w:r w:rsidRPr="00FF0E5A">
        <w:rPr>
          <w:noProof/>
          <w:lang w:eastAsia="en-AU"/>
        </w:rPr>
        <w:t xml:space="preserve"> </w:t>
      </w:r>
    </w:p>
    <w:p w:rsidR="00103D39" w:rsidRDefault="00103D39" w:rsidP="003750B4">
      <w:pPr>
        <w:spacing w:after="120"/>
        <w:jc w:val="left"/>
        <w:rPr>
          <w:noProof/>
          <w:sz w:val="24"/>
          <w:lang w:eastAsia="en-AU"/>
        </w:rPr>
      </w:pPr>
      <w:r>
        <w:rPr>
          <w:noProof/>
          <w:sz w:val="24"/>
          <w:lang w:eastAsia="en-AU"/>
        </w:rPr>
        <w:drawing>
          <wp:inline distT="0" distB="0" distL="0" distR="0" wp14:anchorId="2828D365" wp14:editId="41428735">
            <wp:extent cx="2743200" cy="129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1.PNG"/>
                    <pic:cNvPicPr/>
                  </pic:nvPicPr>
                  <pic:blipFill>
                    <a:blip r:embed="rId10">
                      <a:extLst>
                        <a:ext uri="{28A0092B-C50C-407E-A947-70E740481C1C}">
                          <a14:useLocalDpi xmlns:a14="http://schemas.microsoft.com/office/drawing/2010/main" val="0"/>
                        </a:ext>
                      </a:extLst>
                    </a:blip>
                    <a:stretch>
                      <a:fillRect/>
                    </a:stretch>
                  </pic:blipFill>
                  <pic:spPr>
                    <a:xfrm>
                      <a:off x="0" y="0"/>
                      <a:ext cx="2762167" cy="1305590"/>
                    </a:xfrm>
                    <a:prstGeom prst="rect">
                      <a:avLst/>
                    </a:prstGeom>
                  </pic:spPr>
                </pic:pic>
              </a:graphicData>
            </a:graphic>
          </wp:inline>
        </w:drawing>
      </w:r>
    </w:p>
    <w:p w:rsidR="00103D39" w:rsidRPr="003750B4" w:rsidRDefault="00103D39" w:rsidP="003750B4">
      <w:pPr>
        <w:spacing w:after="120"/>
        <w:jc w:val="left"/>
        <w:rPr>
          <w:noProof/>
          <w:lang w:eastAsia="en-AU"/>
        </w:rPr>
      </w:pPr>
      <w:r w:rsidRPr="003750B4">
        <w:rPr>
          <w:noProof/>
          <w:lang w:eastAsia="en-AU"/>
        </w:rPr>
        <w:t>x : Filled cells, S : start, G : goal</w:t>
      </w:r>
    </w:p>
    <w:p w:rsidR="00FF0E5A" w:rsidRDefault="00103D39" w:rsidP="003750B4">
      <w:pPr>
        <w:spacing w:after="120"/>
        <w:jc w:val="left"/>
        <w:rPr>
          <w:sz w:val="24"/>
        </w:rPr>
      </w:pPr>
      <w:r>
        <w:rPr>
          <w:noProof/>
          <w:sz w:val="24"/>
          <w:lang w:eastAsia="en-AU"/>
        </w:rPr>
        <w:drawing>
          <wp:inline distT="0" distB="0" distL="0" distR="0" wp14:anchorId="6C07D930" wp14:editId="0423F75C">
            <wp:extent cx="2724150" cy="12871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2.PNG"/>
                    <pic:cNvPicPr/>
                  </pic:nvPicPr>
                  <pic:blipFill>
                    <a:blip r:embed="rId11">
                      <a:extLst>
                        <a:ext uri="{28A0092B-C50C-407E-A947-70E740481C1C}">
                          <a14:useLocalDpi xmlns:a14="http://schemas.microsoft.com/office/drawing/2010/main" val="0"/>
                        </a:ext>
                      </a:extLst>
                    </a:blip>
                    <a:stretch>
                      <a:fillRect/>
                    </a:stretch>
                  </pic:blipFill>
                  <pic:spPr>
                    <a:xfrm>
                      <a:off x="0" y="0"/>
                      <a:ext cx="2734060" cy="1291821"/>
                    </a:xfrm>
                    <a:prstGeom prst="rect">
                      <a:avLst/>
                    </a:prstGeom>
                  </pic:spPr>
                </pic:pic>
              </a:graphicData>
            </a:graphic>
          </wp:inline>
        </w:drawing>
      </w:r>
    </w:p>
    <w:p w:rsidR="00B544C3" w:rsidRDefault="00B544C3">
      <w:pPr>
        <w:rPr>
          <w:b/>
          <w:sz w:val="24"/>
        </w:rPr>
      </w:pPr>
      <w:r>
        <w:rPr>
          <w:b/>
          <w:sz w:val="24"/>
        </w:rPr>
        <w:br w:type="page"/>
      </w:r>
    </w:p>
    <w:p w:rsidR="008223AA" w:rsidRDefault="008223AA" w:rsidP="003750B4">
      <w:pPr>
        <w:spacing w:after="120"/>
        <w:jc w:val="left"/>
        <w:rPr>
          <w:b/>
          <w:sz w:val="24"/>
        </w:rPr>
      </w:pPr>
      <w:r>
        <w:rPr>
          <w:b/>
          <w:sz w:val="24"/>
        </w:rPr>
        <w:lastRenderedPageBreak/>
        <w:t>Glossary of Common AI Terminology</w:t>
      </w:r>
    </w:p>
    <w:p w:rsidR="003837A0" w:rsidRPr="003837A0" w:rsidRDefault="003837A0" w:rsidP="003750B4">
      <w:pPr>
        <w:spacing w:after="120"/>
        <w:jc w:val="left"/>
      </w:pPr>
      <w:r>
        <w:rPr>
          <w:b/>
        </w:rPr>
        <w:t xml:space="preserve">Node – </w:t>
      </w:r>
      <w:r>
        <w:t>The subject of an AI search, connected to several other nodes, is part of a network which makes up critical characteristics of an environment. For example, each cell in the Robot Navigation Problem is a node.</w:t>
      </w:r>
    </w:p>
    <w:p w:rsidR="003837A0" w:rsidRPr="003837A0" w:rsidRDefault="003837A0" w:rsidP="003750B4">
      <w:pPr>
        <w:spacing w:after="120"/>
        <w:jc w:val="left"/>
        <w:rPr>
          <w:b/>
        </w:rPr>
      </w:pPr>
      <w:r>
        <w:rPr>
          <w:b/>
        </w:rPr>
        <w:t xml:space="preserve">Node Expansion – </w:t>
      </w:r>
      <w:r w:rsidRPr="003837A0">
        <w:t xml:space="preserve">Expanding </w:t>
      </w:r>
      <w:r>
        <w:t>a node means taking information from that node which references other nodes along with how they are connected, whether by</w:t>
      </w:r>
      <w:r w:rsidR="006C4A58">
        <w:t xml:space="preserve"> value, name,</w:t>
      </w:r>
      <w:r>
        <w:t xml:space="preserve"> direction, </w:t>
      </w:r>
      <w:r w:rsidR="006C4A58">
        <w:t>distance or both.</w:t>
      </w:r>
    </w:p>
    <w:p w:rsidR="008223AA" w:rsidRDefault="00AF7776" w:rsidP="003750B4">
      <w:pPr>
        <w:spacing w:after="120"/>
        <w:jc w:val="left"/>
      </w:pPr>
      <w:r w:rsidRPr="009A52FF">
        <w:rPr>
          <w:b/>
        </w:rPr>
        <w:t xml:space="preserve">Search Tree – </w:t>
      </w:r>
      <w:r w:rsidRPr="009A52FF">
        <w:t xml:space="preserve">If the starting node is expanded </w:t>
      </w:r>
      <w:r w:rsidR="002F63EF" w:rsidRPr="009A52FF">
        <w:t>to find</w:t>
      </w:r>
      <w:r w:rsidRPr="009A52FF">
        <w:t xml:space="preserve"> 3 more nodes and each node is placed in a line, below the starting node with a line connecting each node to the starting node, then the diagram begins to make a ‘tree’ shape. </w:t>
      </w:r>
      <w:r w:rsidR="00B260A2" w:rsidRPr="009A52FF">
        <w:t xml:space="preserve">The second row, or ‘tier’ is then expanded to find more nodes, which are placed below in the third tier, linking back to the node which expanded it. Some of these new ‘branches’ may run into a dead end and stop, whilst other branches continue to expand into another tier. This shapes the tree into a structure which depicts the connections of every node. </w:t>
      </w:r>
    </w:p>
    <w:p w:rsidR="003033CF" w:rsidRPr="003033CF" w:rsidRDefault="003033CF" w:rsidP="003750B4">
      <w:pPr>
        <w:spacing w:after="120"/>
        <w:jc w:val="left"/>
      </w:pPr>
      <w:r>
        <w:rPr>
          <w:b/>
        </w:rPr>
        <w:t>FIFO list</w:t>
      </w:r>
      <w:r>
        <w:t xml:space="preserve"> – A first in, first out list where </w:t>
      </w:r>
      <w:r w:rsidR="00133DCE">
        <w:t>the oldest element is evaluated and removed first and any additional elements are added into the back, waiting until the previous elements are dealt with before advancing to the front of the list</w:t>
      </w:r>
    </w:p>
    <w:p w:rsidR="009A52FF" w:rsidRPr="00AF7776" w:rsidRDefault="009A52FF" w:rsidP="003750B4">
      <w:pPr>
        <w:spacing w:after="120"/>
        <w:jc w:val="left"/>
        <w:rPr>
          <w:sz w:val="24"/>
        </w:rPr>
      </w:pPr>
    </w:p>
    <w:p w:rsidR="008223AA" w:rsidRDefault="008223AA" w:rsidP="003750B4">
      <w:pPr>
        <w:spacing w:after="120"/>
        <w:jc w:val="left"/>
        <w:rPr>
          <w:b/>
          <w:smallCaps/>
          <w:sz w:val="48"/>
          <w:szCs w:val="48"/>
        </w:rPr>
      </w:pPr>
      <w:r>
        <w:rPr>
          <w:b/>
        </w:rPr>
        <w:br w:type="page"/>
      </w:r>
    </w:p>
    <w:p w:rsidR="00A56308" w:rsidRDefault="00A56308" w:rsidP="003750B4">
      <w:pPr>
        <w:pStyle w:val="Title"/>
        <w:spacing w:after="120"/>
        <w:jc w:val="left"/>
        <w:rPr>
          <w:b/>
        </w:rPr>
      </w:pPr>
      <w:r w:rsidRPr="00A56308">
        <w:rPr>
          <w:b/>
        </w:rPr>
        <w:lastRenderedPageBreak/>
        <w:t>Search</w:t>
      </w:r>
      <w:r>
        <w:rPr>
          <w:b/>
        </w:rPr>
        <w:t xml:space="preserve"> Algorithms</w:t>
      </w:r>
    </w:p>
    <w:p w:rsidR="00A56308" w:rsidRPr="003750B4" w:rsidRDefault="00A56308" w:rsidP="003750B4">
      <w:pPr>
        <w:spacing w:after="120"/>
        <w:jc w:val="left"/>
        <w:rPr>
          <w:b/>
          <w:sz w:val="24"/>
        </w:rPr>
      </w:pPr>
      <w:r w:rsidRPr="003750B4">
        <w:rPr>
          <w:b/>
          <w:sz w:val="24"/>
        </w:rPr>
        <w:t>Depth First Search</w:t>
      </w:r>
    </w:p>
    <w:p w:rsidR="00A56308" w:rsidRPr="003750B4" w:rsidRDefault="00A56308" w:rsidP="003750B4">
      <w:pPr>
        <w:spacing w:after="120"/>
        <w:jc w:val="left"/>
      </w:pPr>
      <w:r w:rsidRPr="003750B4">
        <w:t>This algorithms</w:t>
      </w:r>
      <w:r w:rsidR="008223AA" w:rsidRPr="003750B4">
        <w:t xml:space="preserve"> works by continuously chaining node expansion using the first built-in choice available until it reaches the bottom of the search tree</w:t>
      </w:r>
      <w:r w:rsidR="00400123" w:rsidRPr="003750B4">
        <w:t>. When all options are exhausted, it will either get stuck on the last node or move back to a previous node, depending on implementation.</w:t>
      </w:r>
    </w:p>
    <w:p w:rsidR="00400123" w:rsidRDefault="00400123" w:rsidP="003750B4">
      <w:pPr>
        <w:spacing w:after="120"/>
        <w:jc w:val="left"/>
      </w:pPr>
      <w:r w:rsidRPr="003750B4">
        <w:t>Depth searching is known for being uncertain with regards to how many node expansions or path distance traversed. Some searches may find a goal towards the starting side of the search tree, taking much less time to find. Searches may also be unlucky and only find the goal when coming close to completing every possi</w:t>
      </w:r>
      <w:r w:rsidR="009A223F" w:rsidRPr="003750B4">
        <w:t>ble node expansion.</w:t>
      </w:r>
    </w:p>
    <w:p w:rsidR="00A42BC6" w:rsidRPr="00A42BC6" w:rsidRDefault="00A42BC6" w:rsidP="003750B4">
      <w:pPr>
        <w:spacing w:after="120"/>
        <w:jc w:val="left"/>
      </w:pPr>
      <w:r>
        <w:t xml:space="preserve">Depth searches have no data available with regards to the goal cell, therefore it is an </w:t>
      </w:r>
      <w:r>
        <w:rPr>
          <w:i/>
        </w:rPr>
        <w:t>uninformed</w:t>
      </w:r>
      <w:r>
        <w:t xml:space="preserve"> search.</w:t>
      </w:r>
    </w:p>
    <w:p w:rsidR="009A223F" w:rsidRPr="003750B4" w:rsidRDefault="009A223F" w:rsidP="003750B4">
      <w:pPr>
        <w:spacing w:after="120"/>
        <w:jc w:val="left"/>
      </w:pPr>
      <w:r w:rsidRPr="003750B4">
        <w:t>The order of preference for node expansion can also have a large impact on the outcome of DFS on a single map. Below are graphs which show the outcome of every possible permutation of node expansion preference</w:t>
      </w:r>
      <w:r w:rsidR="004F2D13">
        <w:t xml:space="preserve"> against the resulting path count</w:t>
      </w:r>
      <w:r w:rsidRPr="003750B4">
        <w:t xml:space="preserve"> with regards to up, down, right and left.</w:t>
      </w:r>
    </w:p>
    <w:p w:rsidR="003837A0" w:rsidRDefault="002C680B" w:rsidP="003837A0">
      <w:pPr>
        <w:jc w:val="left"/>
      </w:pPr>
      <w:r>
        <w:rPr>
          <w:noProof/>
          <w:lang w:eastAsia="en-AU"/>
        </w:rPr>
        <w:drawing>
          <wp:anchor distT="0" distB="0" distL="114300" distR="114300" simplePos="0" relativeHeight="251666432" behindDoc="1" locked="0" layoutInCell="1" allowOverlap="1">
            <wp:simplePos x="0" y="0"/>
            <wp:positionH relativeFrom="margin">
              <wp:align>left</wp:align>
            </wp:positionH>
            <wp:positionV relativeFrom="paragraph">
              <wp:posOffset>307340</wp:posOffset>
            </wp:positionV>
            <wp:extent cx="2895600" cy="1771650"/>
            <wp:effectExtent l="0" t="0" r="0" b="0"/>
            <wp:wrapTight wrapText="bothSides">
              <wp:wrapPolygon edited="0">
                <wp:start x="0" y="0"/>
                <wp:lineTo x="0" y="21368"/>
                <wp:lineTo x="21458" y="21368"/>
                <wp:lineTo x="21458" y="0"/>
                <wp:lineTo x="0" y="0"/>
              </wp:wrapPolygon>
            </wp:wrapTight>
            <wp:docPr id="5" name="Chart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CA7BCB" w:rsidRPr="003837A0" w:rsidRDefault="00CA7BCB" w:rsidP="003837A0">
      <w:pPr>
        <w:jc w:val="left"/>
      </w:pPr>
      <w:r w:rsidRPr="00CA7BCB">
        <w:t>The re</w:t>
      </w:r>
      <w:r>
        <w:t>sults of this test show that on average, the depth search will generate a</w:t>
      </w:r>
      <w:r w:rsidR="00890820">
        <w:t xml:space="preserve"> slightly</w:t>
      </w:r>
      <w:r>
        <w:t xml:space="preserve"> higher path count for most preferential orders of node expansion when</w:t>
      </w:r>
      <w:r w:rsidR="00AC40B3">
        <w:t xml:space="preserve"> run on the test</w:t>
      </w:r>
      <w:r>
        <w:t xml:space="preserve"> map.</w:t>
      </w:r>
    </w:p>
    <w:p w:rsidR="00EE1310" w:rsidRDefault="00EE1310" w:rsidP="00CA7BCB">
      <w:pPr>
        <w:spacing w:after="120"/>
        <w:jc w:val="left"/>
      </w:pPr>
      <w:r>
        <w:t>More importantly, it can be seen that there are a wide variety of efficient and less effective solutions available.</w:t>
      </w:r>
    </w:p>
    <w:p w:rsidR="003837A0" w:rsidRDefault="003837A0" w:rsidP="00CA7BCB">
      <w:pPr>
        <w:spacing w:after="120"/>
        <w:jc w:val="left"/>
      </w:pPr>
    </w:p>
    <w:p w:rsidR="003837A0" w:rsidRDefault="003837A0" w:rsidP="00CA7BCB">
      <w:pPr>
        <w:spacing w:after="120"/>
        <w:jc w:val="left"/>
      </w:pPr>
      <w:r>
        <w:rPr>
          <w:noProof/>
          <w:lang w:eastAsia="en-AU"/>
        </w:rPr>
        <w:drawing>
          <wp:anchor distT="0" distB="0" distL="114300" distR="114300" simplePos="0" relativeHeight="251667456" behindDoc="1" locked="0" layoutInCell="1" allowOverlap="1">
            <wp:simplePos x="0" y="0"/>
            <wp:positionH relativeFrom="margin">
              <wp:align>left</wp:align>
            </wp:positionH>
            <wp:positionV relativeFrom="paragraph">
              <wp:posOffset>182880</wp:posOffset>
            </wp:positionV>
            <wp:extent cx="3857625" cy="2743200"/>
            <wp:effectExtent l="0" t="0" r="0" b="0"/>
            <wp:wrapTight wrapText="bothSides">
              <wp:wrapPolygon edited="0">
                <wp:start x="0" y="0"/>
                <wp:lineTo x="0" y="21450"/>
                <wp:lineTo x="21440" y="21450"/>
                <wp:lineTo x="21440" y="0"/>
                <wp:lineTo x="0" y="0"/>
              </wp:wrapPolygon>
            </wp:wrapTight>
            <wp:docPr id="6" name="Chart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F279BC" w:rsidRDefault="003837A0" w:rsidP="00CA7BCB">
      <w:pPr>
        <w:spacing w:after="120"/>
        <w:jc w:val="left"/>
      </w:pPr>
      <w:r>
        <w:t xml:space="preserve">This next series of results are from the same test. This graph tracks the node expansions </w:t>
      </w:r>
      <w:r w:rsidR="00165000">
        <w:t>for every direction order possibility.</w:t>
      </w:r>
      <w:r w:rsidR="00FC11E5">
        <w:t xml:space="preserve"> It is clear to see that there are a higher number of iterations in the upper half of the number range, meaning that for this particular map DFS is more likely to have both an increased path length and a higher amount of node expansions before reaching goal.</w:t>
      </w:r>
    </w:p>
    <w:p w:rsidR="00F279BC" w:rsidRDefault="00F279BC">
      <w:r>
        <w:br w:type="page"/>
      </w:r>
    </w:p>
    <w:p w:rsidR="0079303B" w:rsidRDefault="003033CF" w:rsidP="00CA7BCB">
      <w:pPr>
        <w:spacing w:after="120"/>
        <w:jc w:val="left"/>
        <w:rPr>
          <w:b/>
          <w:sz w:val="24"/>
        </w:rPr>
      </w:pPr>
      <w:r>
        <w:rPr>
          <w:b/>
          <w:sz w:val="24"/>
        </w:rPr>
        <w:lastRenderedPageBreak/>
        <w:t>Breadth First Search</w:t>
      </w:r>
    </w:p>
    <w:p w:rsidR="003033CF" w:rsidRDefault="003033CF" w:rsidP="00CA7BCB">
      <w:pPr>
        <w:spacing w:after="120"/>
        <w:jc w:val="left"/>
      </w:pPr>
      <w:r>
        <w:t>After this algorithm expands a node, it places every accessed node at the end of a FIFO (</w:t>
      </w:r>
      <w:r w:rsidR="0043054F">
        <w:t>first in first out list</w:t>
      </w:r>
      <w:r>
        <w:t>)</w:t>
      </w:r>
      <w:r w:rsidR="00AE0EED">
        <w:t xml:space="preserve">, then removes the current node from the list and accessed the next node. When in operation, this algorithm will expand each node in the current tier and store nodes </w:t>
      </w:r>
      <w:r w:rsidR="00431213">
        <w:t>from the next tier at the end of the list</w:t>
      </w:r>
      <w:r w:rsidR="00136DBB">
        <w:t xml:space="preserve">, thus expanding the nodes in the environment one tier at a time. </w:t>
      </w:r>
    </w:p>
    <w:p w:rsidR="00136DBB" w:rsidRDefault="00136DBB" w:rsidP="00CA7BCB">
      <w:pPr>
        <w:spacing w:after="120"/>
        <w:jc w:val="left"/>
      </w:pPr>
      <w:r>
        <w:t>Generally this algorithm will work best if the goal node is close to the starting node, as the goal node will be found during a search on the closer tier.</w:t>
      </w:r>
    </w:p>
    <w:p w:rsidR="00136DBB" w:rsidRDefault="00136DBB" w:rsidP="00CA7BCB">
      <w:pPr>
        <w:spacing w:after="120"/>
        <w:jc w:val="left"/>
      </w:pPr>
      <w:r>
        <w:t xml:space="preserve">If processing time is not your concern, this algorithm is a safe option, as it will </w:t>
      </w:r>
      <w:r w:rsidR="003B744F">
        <w:t>return the shortest path to the goal every time, since it will never expand past the first</w:t>
      </w:r>
      <w:r w:rsidR="00D04F3D">
        <w:t xml:space="preserve"> tier containing the goal node.</w:t>
      </w:r>
    </w:p>
    <w:p w:rsidR="00D04F3D" w:rsidRDefault="00D04F3D" w:rsidP="00CA7BCB">
      <w:pPr>
        <w:spacing w:after="120"/>
        <w:jc w:val="left"/>
      </w:pPr>
    </w:p>
    <w:p w:rsidR="00D04F3D" w:rsidRDefault="00D04F3D" w:rsidP="00CA7BCB">
      <w:pPr>
        <w:spacing w:after="120"/>
        <w:jc w:val="left"/>
      </w:pPr>
      <w:r>
        <w:rPr>
          <w:b/>
        </w:rPr>
        <w:t xml:space="preserve">Note: </w:t>
      </w:r>
      <w:r>
        <w:t>BFS always contains the same path count for every preferential order</w:t>
      </w:r>
      <w:r>
        <w:t xml:space="preserve"> of node expansion</w:t>
      </w:r>
      <w:r>
        <w:t>, therefore no graphical data is necessary.</w:t>
      </w:r>
    </w:p>
    <w:p w:rsidR="00D04F3D" w:rsidRDefault="00D04F3D" w:rsidP="00CA7BCB">
      <w:pPr>
        <w:spacing w:after="120"/>
        <w:jc w:val="left"/>
      </w:pPr>
      <w:r>
        <w:rPr>
          <w:noProof/>
          <w:lang w:eastAsia="en-AU"/>
        </w:rPr>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3590925" cy="2505075"/>
            <wp:effectExtent l="0" t="0" r="0" b="0"/>
            <wp:wrapThrough wrapText="bothSides">
              <wp:wrapPolygon edited="0">
                <wp:start x="0" y="0"/>
                <wp:lineTo x="0" y="21354"/>
                <wp:lineTo x="21428" y="21354"/>
                <wp:lineTo x="21428" y="0"/>
                <wp:lineTo x="0" y="0"/>
              </wp:wrapPolygon>
            </wp:wrapThrough>
            <wp:docPr id="2" name="Chart 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D04F3D" w:rsidRDefault="00D04F3D" w:rsidP="00CA7BCB">
      <w:pPr>
        <w:spacing w:after="120"/>
        <w:jc w:val="left"/>
      </w:pPr>
      <w:r>
        <w:t>The BFS algorithm varies little in the amount of node expansions when the preference of direction varies. This low variance can be explained by the fact that every iteration will find</w:t>
      </w:r>
      <w:r w:rsidR="005C48FA">
        <w:t xml:space="preserve"> the goal node on the same tier, with the only variance being how the goal node is ordered within that tier. For some iterations, the goal node is </w:t>
      </w:r>
      <w:r w:rsidR="007F65F5">
        <w:t>expanded sooner and other iterations expanded it two nodes after.</w:t>
      </w:r>
    </w:p>
    <w:p w:rsidR="00D04F3D" w:rsidRDefault="00D04F3D" w:rsidP="00CA7BCB">
      <w:pPr>
        <w:spacing w:after="120"/>
        <w:jc w:val="left"/>
      </w:pPr>
    </w:p>
    <w:p w:rsidR="00D04F3D" w:rsidRDefault="00D04F3D" w:rsidP="00CA7BCB">
      <w:pPr>
        <w:spacing w:after="120"/>
        <w:jc w:val="left"/>
      </w:pPr>
    </w:p>
    <w:p w:rsidR="00D04F3D" w:rsidRDefault="00463FA9" w:rsidP="00CA7BCB">
      <w:pPr>
        <w:spacing w:after="120"/>
        <w:jc w:val="left"/>
        <w:rPr>
          <w:b/>
          <w:sz w:val="24"/>
        </w:rPr>
      </w:pPr>
      <w:r>
        <w:rPr>
          <w:b/>
          <w:sz w:val="24"/>
        </w:rPr>
        <w:t>Greedy</w:t>
      </w:r>
      <w:r w:rsidR="00E837C7">
        <w:rPr>
          <w:b/>
          <w:sz w:val="24"/>
        </w:rPr>
        <w:t xml:space="preserve"> Best</w:t>
      </w:r>
      <w:r>
        <w:rPr>
          <w:b/>
          <w:sz w:val="24"/>
        </w:rPr>
        <w:t xml:space="preserve"> First</w:t>
      </w:r>
      <w:r w:rsidR="00E837C7">
        <w:rPr>
          <w:b/>
          <w:sz w:val="24"/>
        </w:rPr>
        <w:t xml:space="preserve"> Search</w:t>
      </w:r>
    </w:p>
    <w:p w:rsidR="00E837C7" w:rsidRPr="00E837C7" w:rsidRDefault="00E837C7" w:rsidP="00CA7BCB">
      <w:pPr>
        <w:spacing w:after="120"/>
        <w:jc w:val="left"/>
      </w:pPr>
      <w:r w:rsidRPr="00E837C7">
        <w:t>The greedy algorithm is an informed search, meaning it has informati</w:t>
      </w:r>
      <w:r w:rsidR="006B725E">
        <w:t xml:space="preserve">on about the goal node. Greedy best first chooses node expansion based on whatever node is closer to the goal. In this program’s application, each cell is given a number based on how many cells would have to be expanded to get to the goal, ignoring inaccessible cells. </w:t>
      </w:r>
      <w:bookmarkStart w:id="0" w:name="_GoBack"/>
      <w:bookmarkEnd w:id="0"/>
    </w:p>
    <w:sectPr w:rsidR="00E837C7" w:rsidRPr="00E837C7" w:rsidSect="0025604A">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5E" w:rsidRDefault="0019245E" w:rsidP="008E5E58">
      <w:pPr>
        <w:spacing w:after="0" w:line="240" w:lineRule="auto"/>
      </w:pPr>
      <w:r>
        <w:separator/>
      </w:r>
    </w:p>
  </w:endnote>
  <w:endnote w:type="continuationSeparator" w:id="0">
    <w:p w:rsidR="0019245E" w:rsidRDefault="0019245E" w:rsidP="008E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141447"/>
      <w:docPartObj>
        <w:docPartGallery w:val="Page Numbers (Bottom of Page)"/>
        <w:docPartUnique/>
      </w:docPartObj>
    </w:sdtPr>
    <w:sdtEndPr>
      <w:rPr>
        <w:noProof/>
      </w:rPr>
    </w:sdtEndPr>
    <w:sdtContent>
      <w:p w:rsidR="00EE21EC" w:rsidRDefault="00EE21EC">
        <w:pPr>
          <w:pStyle w:val="Footer"/>
          <w:jc w:val="right"/>
        </w:pPr>
        <w:r>
          <w:fldChar w:fldCharType="begin"/>
        </w:r>
        <w:r>
          <w:instrText xml:space="preserve"> PAGE   \* MERGEFORMAT </w:instrText>
        </w:r>
        <w:r>
          <w:fldChar w:fldCharType="separate"/>
        </w:r>
        <w:r w:rsidR="006B725E">
          <w:rPr>
            <w:noProof/>
          </w:rPr>
          <w:t>4</w:t>
        </w:r>
        <w:r>
          <w:rPr>
            <w:noProof/>
          </w:rPr>
          <w:fldChar w:fldCharType="end"/>
        </w:r>
      </w:p>
    </w:sdtContent>
  </w:sdt>
  <w:p w:rsidR="00EE21EC" w:rsidRDefault="00EE2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5E" w:rsidRDefault="0019245E" w:rsidP="008E5E58">
      <w:pPr>
        <w:spacing w:after="0" w:line="240" w:lineRule="auto"/>
      </w:pPr>
      <w:r>
        <w:separator/>
      </w:r>
    </w:p>
  </w:footnote>
  <w:footnote w:type="continuationSeparator" w:id="0">
    <w:p w:rsidR="0019245E" w:rsidRDefault="0019245E" w:rsidP="008E5E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921"/>
    <w:multiLevelType w:val="hybridMultilevel"/>
    <w:tmpl w:val="CCF442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E747A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FC61E2"/>
    <w:multiLevelType w:val="hybridMultilevel"/>
    <w:tmpl w:val="C1A2F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D52FB"/>
    <w:multiLevelType w:val="hybridMultilevel"/>
    <w:tmpl w:val="5576F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DA0B68"/>
    <w:multiLevelType w:val="hybridMultilevel"/>
    <w:tmpl w:val="8CC835A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18204477"/>
    <w:multiLevelType w:val="hybridMultilevel"/>
    <w:tmpl w:val="88FC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01D53"/>
    <w:multiLevelType w:val="hybridMultilevel"/>
    <w:tmpl w:val="AC14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D32AC"/>
    <w:multiLevelType w:val="hybridMultilevel"/>
    <w:tmpl w:val="58C85A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242EC0"/>
    <w:multiLevelType w:val="hybridMultilevel"/>
    <w:tmpl w:val="8DCA0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C00FB3"/>
    <w:multiLevelType w:val="hybridMultilevel"/>
    <w:tmpl w:val="E1B6B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9A6FA4"/>
    <w:multiLevelType w:val="hybridMultilevel"/>
    <w:tmpl w:val="4A423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E94958"/>
    <w:multiLevelType w:val="hybridMultilevel"/>
    <w:tmpl w:val="0714E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43507C"/>
    <w:multiLevelType w:val="hybridMultilevel"/>
    <w:tmpl w:val="E2405168"/>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245AA8"/>
    <w:multiLevelType w:val="hybridMultilevel"/>
    <w:tmpl w:val="B17C6AE0"/>
    <w:lvl w:ilvl="0" w:tplc="0DB8C2E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A434936"/>
    <w:multiLevelType w:val="hybridMultilevel"/>
    <w:tmpl w:val="D7C2C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92753"/>
    <w:multiLevelType w:val="hybridMultilevel"/>
    <w:tmpl w:val="CA187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7"/>
  </w:num>
  <w:num w:numId="5">
    <w:abstractNumId w:val="4"/>
  </w:num>
  <w:num w:numId="6">
    <w:abstractNumId w:val="13"/>
  </w:num>
  <w:num w:numId="7">
    <w:abstractNumId w:val="3"/>
  </w:num>
  <w:num w:numId="8">
    <w:abstractNumId w:val="14"/>
  </w:num>
  <w:num w:numId="9">
    <w:abstractNumId w:val="8"/>
  </w:num>
  <w:num w:numId="10">
    <w:abstractNumId w:val="15"/>
  </w:num>
  <w:num w:numId="11">
    <w:abstractNumId w:val="2"/>
  </w:num>
  <w:num w:numId="12">
    <w:abstractNumId w:val="11"/>
  </w:num>
  <w:num w:numId="13">
    <w:abstractNumId w:val="5"/>
  </w:num>
  <w:num w:numId="14">
    <w:abstractNumId w:val="1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6"/>
    <w:rsid w:val="00005DEB"/>
    <w:rsid w:val="00030668"/>
    <w:rsid w:val="0003334F"/>
    <w:rsid w:val="00037F9A"/>
    <w:rsid w:val="000765BA"/>
    <w:rsid w:val="000A15D0"/>
    <w:rsid w:val="000A2E96"/>
    <w:rsid w:val="000A3DBE"/>
    <w:rsid w:val="000C0364"/>
    <w:rsid w:val="000D2727"/>
    <w:rsid w:val="000E3C7F"/>
    <w:rsid w:val="000F2BFF"/>
    <w:rsid w:val="000F41A6"/>
    <w:rsid w:val="00103D39"/>
    <w:rsid w:val="00130895"/>
    <w:rsid w:val="0013319A"/>
    <w:rsid w:val="00133DCE"/>
    <w:rsid w:val="00136DBB"/>
    <w:rsid w:val="00165000"/>
    <w:rsid w:val="001850E3"/>
    <w:rsid w:val="0019245E"/>
    <w:rsid w:val="001A4129"/>
    <w:rsid w:val="001D711B"/>
    <w:rsid w:val="00212E92"/>
    <w:rsid w:val="0021376F"/>
    <w:rsid w:val="00242174"/>
    <w:rsid w:val="002531D3"/>
    <w:rsid w:val="0025604A"/>
    <w:rsid w:val="00256DD1"/>
    <w:rsid w:val="00267036"/>
    <w:rsid w:val="002A422F"/>
    <w:rsid w:val="002B09D8"/>
    <w:rsid w:val="002C680B"/>
    <w:rsid w:val="002F63EF"/>
    <w:rsid w:val="003033CF"/>
    <w:rsid w:val="00342AE3"/>
    <w:rsid w:val="00343D1E"/>
    <w:rsid w:val="00367BDF"/>
    <w:rsid w:val="003750B4"/>
    <w:rsid w:val="003837A0"/>
    <w:rsid w:val="003867E9"/>
    <w:rsid w:val="003B4DF0"/>
    <w:rsid w:val="003B744F"/>
    <w:rsid w:val="003C37CE"/>
    <w:rsid w:val="00400123"/>
    <w:rsid w:val="004212D5"/>
    <w:rsid w:val="00422A7D"/>
    <w:rsid w:val="0043054F"/>
    <w:rsid w:val="00430C1E"/>
    <w:rsid w:val="00431213"/>
    <w:rsid w:val="00436B0C"/>
    <w:rsid w:val="00463FA9"/>
    <w:rsid w:val="004A054F"/>
    <w:rsid w:val="004B1D5B"/>
    <w:rsid w:val="004C6268"/>
    <w:rsid w:val="004D418C"/>
    <w:rsid w:val="004E44E5"/>
    <w:rsid w:val="004F2D13"/>
    <w:rsid w:val="00521D30"/>
    <w:rsid w:val="00521ED0"/>
    <w:rsid w:val="0052370F"/>
    <w:rsid w:val="005515D1"/>
    <w:rsid w:val="005572E3"/>
    <w:rsid w:val="005914D7"/>
    <w:rsid w:val="005A354A"/>
    <w:rsid w:val="005B2729"/>
    <w:rsid w:val="005C48FA"/>
    <w:rsid w:val="005C7856"/>
    <w:rsid w:val="00611121"/>
    <w:rsid w:val="0062462C"/>
    <w:rsid w:val="00625500"/>
    <w:rsid w:val="00643628"/>
    <w:rsid w:val="00644ABC"/>
    <w:rsid w:val="00651652"/>
    <w:rsid w:val="00670517"/>
    <w:rsid w:val="006B725E"/>
    <w:rsid w:val="006C4A58"/>
    <w:rsid w:val="006D1383"/>
    <w:rsid w:val="006D3C9B"/>
    <w:rsid w:val="0070126F"/>
    <w:rsid w:val="0070275D"/>
    <w:rsid w:val="0075421A"/>
    <w:rsid w:val="007569B6"/>
    <w:rsid w:val="00783DDF"/>
    <w:rsid w:val="0079303B"/>
    <w:rsid w:val="007F65F5"/>
    <w:rsid w:val="00804379"/>
    <w:rsid w:val="008223AA"/>
    <w:rsid w:val="00853D84"/>
    <w:rsid w:val="0085766A"/>
    <w:rsid w:val="00882BD1"/>
    <w:rsid w:val="00890820"/>
    <w:rsid w:val="0089117E"/>
    <w:rsid w:val="00897421"/>
    <w:rsid w:val="008A193C"/>
    <w:rsid w:val="008E4D7D"/>
    <w:rsid w:val="008E5E58"/>
    <w:rsid w:val="008F5F96"/>
    <w:rsid w:val="008F731D"/>
    <w:rsid w:val="009005E1"/>
    <w:rsid w:val="0095632F"/>
    <w:rsid w:val="00960CD9"/>
    <w:rsid w:val="00984C88"/>
    <w:rsid w:val="009A223F"/>
    <w:rsid w:val="009A52FF"/>
    <w:rsid w:val="009B7376"/>
    <w:rsid w:val="009E0B18"/>
    <w:rsid w:val="00A164A8"/>
    <w:rsid w:val="00A41815"/>
    <w:rsid w:val="00A42BC6"/>
    <w:rsid w:val="00A54437"/>
    <w:rsid w:val="00A56308"/>
    <w:rsid w:val="00A816EF"/>
    <w:rsid w:val="00A96755"/>
    <w:rsid w:val="00AB2FD8"/>
    <w:rsid w:val="00AB7652"/>
    <w:rsid w:val="00AC40B3"/>
    <w:rsid w:val="00AE0EED"/>
    <w:rsid w:val="00AF7776"/>
    <w:rsid w:val="00B05B41"/>
    <w:rsid w:val="00B260A2"/>
    <w:rsid w:val="00B47681"/>
    <w:rsid w:val="00B544C3"/>
    <w:rsid w:val="00B5534E"/>
    <w:rsid w:val="00B67943"/>
    <w:rsid w:val="00B73F5F"/>
    <w:rsid w:val="00BE744D"/>
    <w:rsid w:val="00BF0125"/>
    <w:rsid w:val="00C12180"/>
    <w:rsid w:val="00C35017"/>
    <w:rsid w:val="00C44E7B"/>
    <w:rsid w:val="00C53587"/>
    <w:rsid w:val="00C54927"/>
    <w:rsid w:val="00CA0E94"/>
    <w:rsid w:val="00CA7BCB"/>
    <w:rsid w:val="00CB1A58"/>
    <w:rsid w:val="00CD5832"/>
    <w:rsid w:val="00CD60E9"/>
    <w:rsid w:val="00CE52D0"/>
    <w:rsid w:val="00D01222"/>
    <w:rsid w:val="00D04F3D"/>
    <w:rsid w:val="00D24008"/>
    <w:rsid w:val="00D3227D"/>
    <w:rsid w:val="00D36DB0"/>
    <w:rsid w:val="00D7114E"/>
    <w:rsid w:val="00D7166E"/>
    <w:rsid w:val="00DF0209"/>
    <w:rsid w:val="00E10C04"/>
    <w:rsid w:val="00E20CA8"/>
    <w:rsid w:val="00E809A6"/>
    <w:rsid w:val="00E837C7"/>
    <w:rsid w:val="00E83E4A"/>
    <w:rsid w:val="00EC318F"/>
    <w:rsid w:val="00ED375C"/>
    <w:rsid w:val="00EE1310"/>
    <w:rsid w:val="00EE21EC"/>
    <w:rsid w:val="00F015CE"/>
    <w:rsid w:val="00F02EEC"/>
    <w:rsid w:val="00F279BC"/>
    <w:rsid w:val="00F31232"/>
    <w:rsid w:val="00F52F75"/>
    <w:rsid w:val="00F822D2"/>
    <w:rsid w:val="00FA151F"/>
    <w:rsid w:val="00FA2F9C"/>
    <w:rsid w:val="00FC11E5"/>
    <w:rsid w:val="00FD465E"/>
    <w:rsid w:val="00FD524F"/>
    <w:rsid w:val="00FE5B7A"/>
    <w:rsid w:val="00FE5D39"/>
    <w:rsid w:val="00FF0E5A"/>
    <w:rsid w:val="00FF48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3C56-4D44-4C8B-98E0-EFBC5C9E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E92"/>
  </w:style>
  <w:style w:type="paragraph" w:styleId="Heading1">
    <w:name w:val="heading 1"/>
    <w:basedOn w:val="Normal"/>
    <w:next w:val="Normal"/>
    <w:link w:val="Heading1Char"/>
    <w:uiPriority w:val="9"/>
    <w:qFormat/>
    <w:rsid w:val="00212E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12E9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12E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12E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12E9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12E9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12E9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12E9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12E9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92"/>
    <w:rPr>
      <w:smallCaps/>
      <w:spacing w:val="5"/>
      <w:sz w:val="32"/>
      <w:szCs w:val="32"/>
    </w:rPr>
  </w:style>
  <w:style w:type="character" w:customStyle="1" w:styleId="Heading2Char">
    <w:name w:val="Heading 2 Char"/>
    <w:basedOn w:val="DefaultParagraphFont"/>
    <w:link w:val="Heading2"/>
    <w:uiPriority w:val="9"/>
    <w:rsid w:val="00212E92"/>
    <w:rPr>
      <w:smallCaps/>
      <w:spacing w:val="5"/>
      <w:sz w:val="28"/>
      <w:szCs w:val="28"/>
    </w:rPr>
  </w:style>
  <w:style w:type="paragraph" w:styleId="ListParagraph">
    <w:name w:val="List Paragraph"/>
    <w:basedOn w:val="Normal"/>
    <w:uiPriority w:val="34"/>
    <w:qFormat/>
    <w:rsid w:val="00212E92"/>
    <w:pPr>
      <w:ind w:left="720"/>
      <w:contextualSpacing/>
    </w:pPr>
  </w:style>
  <w:style w:type="character" w:customStyle="1" w:styleId="selectable">
    <w:name w:val="selectable"/>
    <w:basedOn w:val="DefaultParagraphFont"/>
    <w:rsid w:val="005572E3"/>
  </w:style>
  <w:style w:type="paragraph" w:styleId="NoSpacing">
    <w:name w:val="No Spacing"/>
    <w:basedOn w:val="Normal"/>
    <w:link w:val="NoSpacingChar"/>
    <w:uiPriority w:val="1"/>
    <w:qFormat/>
    <w:rsid w:val="00212E92"/>
    <w:pPr>
      <w:spacing w:after="0" w:line="240" w:lineRule="auto"/>
    </w:pPr>
  </w:style>
  <w:style w:type="character" w:customStyle="1" w:styleId="NoSpacingChar">
    <w:name w:val="No Spacing Char"/>
    <w:basedOn w:val="DefaultParagraphFont"/>
    <w:link w:val="NoSpacing"/>
    <w:uiPriority w:val="1"/>
    <w:rsid w:val="00212E92"/>
  </w:style>
  <w:style w:type="paragraph" w:styleId="Header">
    <w:name w:val="header"/>
    <w:basedOn w:val="Normal"/>
    <w:link w:val="HeaderChar"/>
    <w:uiPriority w:val="99"/>
    <w:unhideWhenUsed/>
    <w:rsid w:val="008E5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58"/>
  </w:style>
  <w:style w:type="paragraph" w:styleId="Footer">
    <w:name w:val="footer"/>
    <w:basedOn w:val="Normal"/>
    <w:link w:val="FooterChar"/>
    <w:uiPriority w:val="99"/>
    <w:unhideWhenUsed/>
    <w:rsid w:val="008E5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58"/>
  </w:style>
  <w:style w:type="paragraph" w:styleId="TOCHeading">
    <w:name w:val="TOC Heading"/>
    <w:basedOn w:val="Heading1"/>
    <w:next w:val="Normal"/>
    <w:uiPriority w:val="39"/>
    <w:unhideWhenUsed/>
    <w:qFormat/>
    <w:rsid w:val="00212E92"/>
    <w:pPr>
      <w:outlineLvl w:val="9"/>
    </w:pPr>
    <w:rPr>
      <w:lang w:bidi="en-US"/>
    </w:rPr>
  </w:style>
  <w:style w:type="paragraph" w:styleId="TOC1">
    <w:name w:val="toc 1"/>
    <w:basedOn w:val="Normal"/>
    <w:next w:val="Normal"/>
    <w:autoRedefine/>
    <w:uiPriority w:val="39"/>
    <w:unhideWhenUsed/>
    <w:rsid w:val="001A4129"/>
    <w:pPr>
      <w:spacing w:after="100"/>
    </w:pPr>
  </w:style>
  <w:style w:type="paragraph" w:styleId="TOC2">
    <w:name w:val="toc 2"/>
    <w:basedOn w:val="Normal"/>
    <w:next w:val="Normal"/>
    <w:autoRedefine/>
    <w:uiPriority w:val="39"/>
    <w:unhideWhenUsed/>
    <w:rsid w:val="001A4129"/>
    <w:pPr>
      <w:spacing w:after="100"/>
      <w:ind w:left="220"/>
    </w:pPr>
  </w:style>
  <w:style w:type="character" w:styleId="Hyperlink">
    <w:name w:val="Hyperlink"/>
    <w:basedOn w:val="DefaultParagraphFont"/>
    <w:uiPriority w:val="99"/>
    <w:unhideWhenUsed/>
    <w:rsid w:val="001A4129"/>
    <w:rPr>
      <w:color w:val="0563C1" w:themeColor="hyperlink"/>
      <w:u w:val="single"/>
    </w:rPr>
  </w:style>
  <w:style w:type="character" w:styleId="CommentReference">
    <w:name w:val="annotation reference"/>
    <w:basedOn w:val="DefaultParagraphFont"/>
    <w:uiPriority w:val="99"/>
    <w:semiHidden/>
    <w:unhideWhenUsed/>
    <w:rsid w:val="004D418C"/>
    <w:rPr>
      <w:sz w:val="16"/>
      <w:szCs w:val="16"/>
    </w:rPr>
  </w:style>
  <w:style w:type="paragraph" w:styleId="CommentText">
    <w:name w:val="annotation text"/>
    <w:basedOn w:val="Normal"/>
    <w:link w:val="CommentTextChar"/>
    <w:uiPriority w:val="99"/>
    <w:semiHidden/>
    <w:unhideWhenUsed/>
    <w:rsid w:val="004D418C"/>
    <w:pPr>
      <w:spacing w:line="240" w:lineRule="auto"/>
    </w:pPr>
  </w:style>
  <w:style w:type="character" w:customStyle="1" w:styleId="CommentTextChar">
    <w:name w:val="Comment Text Char"/>
    <w:basedOn w:val="DefaultParagraphFont"/>
    <w:link w:val="CommentText"/>
    <w:uiPriority w:val="99"/>
    <w:semiHidden/>
    <w:rsid w:val="004D418C"/>
    <w:rPr>
      <w:sz w:val="20"/>
      <w:szCs w:val="20"/>
    </w:rPr>
  </w:style>
  <w:style w:type="paragraph" w:styleId="CommentSubject">
    <w:name w:val="annotation subject"/>
    <w:basedOn w:val="CommentText"/>
    <w:next w:val="CommentText"/>
    <w:link w:val="CommentSubjectChar"/>
    <w:uiPriority w:val="99"/>
    <w:semiHidden/>
    <w:unhideWhenUsed/>
    <w:rsid w:val="004D418C"/>
    <w:rPr>
      <w:b/>
      <w:bCs/>
    </w:rPr>
  </w:style>
  <w:style w:type="character" w:customStyle="1" w:styleId="CommentSubjectChar">
    <w:name w:val="Comment Subject Char"/>
    <w:basedOn w:val="CommentTextChar"/>
    <w:link w:val="CommentSubject"/>
    <w:uiPriority w:val="99"/>
    <w:semiHidden/>
    <w:rsid w:val="004D418C"/>
    <w:rPr>
      <w:b/>
      <w:bCs/>
      <w:sz w:val="20"/>
      <w:szCs w:val="20"/>
    </w:rPr>
  </w:style>
  <w:style w:type="paragraph" w:styleId="BalloonText">
    <w:name w:val="Balloon Text"/>
    <w:basedOn w:val="Normal"/>
    <w:link w:val="BalloonTextChar"/>
    <w:uiPriority w:val="99"/>
    <w:semiHidden/>
    <w:unhideWhenUsed/>
    <w:rsid w:val="004D4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18C"/>
    <w:rPr>
      <w:rFonts w:ascii="Segoe UI" w:hAnsi="Segoe UI" w:cs="Segoe UI"/>
      <w:sz w:val="18"/>
      <w:szCs w:val="18"/>
    </w:rPr>
  </w:style>
  <w:style w:type="table" w:styleId="TableGrid">
    <w:name w:val="Table Grid"/>
    <w:basedOn w:val="TableNormal"/>
    <w:uiPriority w:val="39"/>
    <w:rsid w:val="008F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A193C"/>
  </w:style>
  <w:style w:type="character" w:customStyle="1" w:styleId="info">
    <w:name w:val="info"/>
    <w:basedOn w:val="DefaultParagraphFont"/>
    <w:rsid w:val="008A193C"/>
  </w:style>
  <w:style w:type="character" w:styleId="Emphasis">
    <w:name w:val="Emphasis"/>
    <w:uiPriority w:val="20"/>
    <w:qFormat/>
    <w:rsid w:val="00212E92"/>
    <w:rPr>
      <w:b/>
      <w:i/>
      <w:spacing w:val="10"/>
    </w:rPr>
  </w:style>
  <w:style w:type="paragraph" w:customStyle="1" w:styleId="Default">
    <w:name w:val="Default"/>
    <w:rsid w:val="001308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212E92"/>
    <w:rPr>
      <w:smallCaps/>
      <w:spacing w:val="5"/>
      <w:sz w:val="24"/>
      <w:szCs w:val="24"/>
    </w:rPr>
  </w:style>
  <w:style w:type="character" w:customStyle="1" w:styleId="Heading4Char">
    <w:name w:val="Heading 4 Char"/>
    <w:basedOn w:val="DefaultParagraphFont"/>
    <w:link w:val="Heading4"/>
    <w:uiPriority w:val="9"/>
    <w:semiHidden/>
    <w:rsid w:val="00212E92"/>
    <w:rPr>
      <w:smallCaps/>
      <w:spacing w:val="10"/>
      <w:sz w:val="22"/>
      <w:szCs w:val="22"/>
    </w:rPr>
  </w:style>
  <w:style w:type="character" w:customStyle="1" w:styleId="Heading5Char">
    <w:name w:val="Heading 5 Char"/>
    <w:basedOn w:val="DefaultParagraphFont"/>
    <w:link w:val="Heading5"/>
    <w:uiPriority w:val="9"/>
    <w:semiHidden/>
    <w:rsid w:val="00212E9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12E92"/>
    <w:rPr>
      <w:smallCaps/>
      <w:color w:val="ED7D31" w:themeColor="accent2"/>
      <w:spacing w:val="5"/>
      <w:sz w:val="22"/>
    </w:rPr>
  </w:style>
  <w:style w:type="character" w:customStyle="1" w:styleId="Heading7Char">
    <w:name w:val="Heading 7 Char"/>
    <w:basedOn w:val="DefaultParagraphFont"/>
    <w:link w:val="Heading7"/>
    <w:uiPriority w:val="9"/>
    <w:semiHidden/>
    <w:rsid w:val="00212E92"/>
    <w:rPr>
      <w:b/>
      <w:smallCaps/>
      <w:color w:val="ED7D31" w:themeColor="accent2"/>
      <w:spacing w:val="10"/>
    </w:rPr>
  </w:style>
  <w:style w:type="character" w:customStyle="1" w:styleId="Heading8Char">
    <w:name w:val="Heading 8 Char"/>
    <w:basedOn w:val="DefaultParagraphFont"/>
    <w:link w:val="Heading8"/>
    <w:uiPriority w:val="9"/>
    <w:semiHidden/>
    <w:rsid w:val="00212E92"/>
    <w:rPr>
      <w:b/>
      <w:i/>
      <w:smallCaps/>
      <w:color w:val="C45911" w:themeColor="accent2" w:themeShade="BF"/>
    </w:rPr>
  </w:style>
  <w:style w:type="character" w:customStyle="1" w:styleId="Heading9Char">
    <w:name w:val="Heading 9 Char"/>
    <w:basedOn w:val="DefaultParagraphFont"/>
    <w:link w:val="Heading9"/>
    <w:uiPriority w:val="9"/>
    <w:semiHidden/>
    <w:rsid w:val="00212E92"/>
    <w:rPr>
      <w:b/>
      <w:i/>
      <w:smallCaps/>
      <w:color w:val="823B0B" w:themeColor="accent2" w:themeShade="7F"/>
    </w:rPr>
  </w:style>
  <w:style w:type="paragraph" w:styleId="Caption">
    <w:name w:val="caption"/>
    <w:basedOn w:val="Normal"/>
    <w:next w:val="Normal"/>
    <w:uiPriority w:val="35"/>
    <w:semiHidden/>
    <w:unhideWhenUsed/>
    <w:qFormat/>
    <w:rsid w:val="00212E92"/>
    <w:rPr>
      <w:b/>
      <w:bCs/>
      <w:caps/>
      <w:sz w:val="16"/>
      <w:szCs w:val="18"/>
    </w:rPr>
  </w:style>
  <w:style w:type="paragraph" w:styleId="Title">
    <w:name w:val="Title"/>
    <w:basedOn w:val="Normal"/>
    <w:next w:val="Normal"/>
    <w:link w:val="TitleChar"/>
    <w:uiPriority w:val="10"/>
    <w:qFormat/>
    <w:rsid w:val="00212E9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12E92"/>
    <w:rPr>
      <w:smallCaps/>
      <w:sz w:val="48"/>
      <w:szCs w:val="48"/>
    </w:rPr>
  </w:style>
  <w:style w:type="paragraph" w:styleId="Subtitle">
    <w:name w:val="Subtitle"/>
    <w:basedOn w:val="Normal"/>
    <w:next w:val="Normal"/>
    <w:link w:val="SubtitleChar"/>
    <w:uiPriority w:val="11"/>
    <w:qFormat/>
    <w:rsid w:val="00212E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12E92"/>
    <w:rPr>
      <w:rFonts w:asciiTheme="majorHAnsi" w:eastAsiaTheme="majorEastAsia" w:hAnsiTheme="majorHAnsi" w:cstheme="majorBidi"/>
      <w:szCs w:val="22"/>
    </w:rPr>
  </w:style>
  <w:style w:type="character" w:styleId="Strong">
    <w:name w:val="Strong"/>
    <w:uiPriority w:val="22"/>
    <w:qFormat/>
    <w:rsid w:val="00212E92"/>
    <w:rPr>
      <w:b/>
      <w:color w:val="ED7D31" w:themeColor="accent2"/>
    </w:rPr>
  </w:style>
  <w:style w:type="paragraph" w:styleId="Quote">
    <w:name w:val="Quote"/>
    <w:basedOn w:val="Normal"/>
    <w:next w:val="Normal"/>
    <w:link w:val="QuoteChar"/>
    <w:uiPriority w:val="29"/>
    <w:qFormat/>
    <w:rsid w:val="00212E92"/>
    <w:rPr>
      <w:i/>
    </w:rPr>
  </w:style>
  <w:style w:type="character" w:customStyle="1" w:styleId="QuoteChar">
    <w:name w:val="Quote Char"/>
    <w:basedOn w:val="DefaultParagraphFont"/>
    <w:link w:val="Quote"/>
    <w:uiPriority w:val="29"/>
    <w:rsid w:val="00212E92"/>
    <w:rPr>
      <w:i/>
    </w:rPr>
  </w:style>
  <w:style w:type="paragraph" w:styleId="IntenseQuote">
    <w:name w:val="Intense Quote"/>
    <w:basedOn w:val="Normal"/>
    <w:next w:val="Normal"/>
    <w:link w:val="IntenseQuoteChar"/>
    <w:uiPriority w:val="30"/>
    <w:qFormat/>
    <w:rsid w:val="00212E9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12E92"/>
    <w:rPr>
      <w:b/>
      <w:i/>
      <w:color w:val="FFFFFF" w:themeColor="background1"/>
      <w:shd w:val="clear" w:color="auto" w:fill="ED7D31" w:themeFill="accent2"/>
    </w:rPr>
  </w:style>
  <w:style w:type="character" w:styleId="SubtleEmphasis">
    <w:name w:val="Subtle Emphasis"/>
    <w:uiPriority w:val="19"/>
    <w:qFormat/>
    <w:rsid w:val="00212E92"/>
    <w:rPr>
      <w:i/>
    </w:rPr>
  </w:style>
  <w:style w:type="character" w:styleId="IntenseEmphasis">
    <w:name w:val="Intense Emphasis"/>
    <w:uiPriority w:val="21"/>
    <w:qFormat/>
    <w:rsid w:val="00212E92"/>
    <w:rPr>
      <w:b/>
      <w:i/>
      <w:color w:val="ED7D31" w:themeColor="accent2"/>
      <w:spacing w:val="10"/>
    </w:rPr>
  </w:style>
  <w:style w:type="character" w:styleId="SubtleReference">
    <w:name w:val="Subtle Reference"/>
    <w:uiPriority w:val="31"/>
    <w:qFormat/>
    <w:rsid w:val="00212E92"/>
    <w:rPr>
      <w:b/>
    </w:rPr>
  </w:style>
  <w:style w:type="character" w:styleId="IntenseReference">
    <w:name w:val="Intense Reference"/>
    <w:uiPriority w:val="32"/>
    <w:qFormat/>
    <w:rsid w:val="00212E92"/>
    <w:rPr>
      <w:b/>
      <w:bCs/>
      <w:smallCaps/>
      <w:spacing w:val="5"/>
      <w:sz w:val="22"/>
      <w:szCs w:val="22"/>
      <w:u w:val="single"/>
    </w:rPr>
  </w:style>
  <w:style w:type="character" w:styleId="BookTitle">
    <w:name w:val="Book Title"/>
    <w:uiPriority w:val="33"/>
    <w:qFormat/>
    <w:rsid w:val="00212E92"/>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97211">
      <w:bodyDiv w:val="1"/>
      <w:marLeft w:val="0"/>
      <w:marRight w:val="0"/>
      <w:marTop w:val="0"/>
      <w:marBottom w:val="0"/>
      <w:divBdr>
        <w:top w:val="none" w:sz="0" w:space="0" w:color="auto"/>
        <w:left w:val="none" w:sz="0" w:space="0" w:color="auto"/>
        <w:bottom w:val="none" w:sz="0" w:space="0" w:color="auto"/>
        <w:right w:val="none" w:sz="0" w:space="0" w:color="auto"/>
      </w:divBdr>
      <w:divsChild>
        <w:div w:id="1722246055">
          <w:marLeft w:val="0"/>
          <w:marRight w:val="0"/>
          <w:marTop w:val="0"/>
          <w:marBottom w:val="0"/>
          <w:divBdr>
            <w:top w:val="none" w:sz="0" w:space="0" w:color="auto"/>
            <w:left w:val="none" w:sz="0" w:space="0" w:color="auto"/>
            <w:bottom w:val="none" w:sz="0" w:space="0" w:color="auto"/>
            <w:right w:val="none" w:sz="0" w:space="0" w:color="auto"/>
          </w:divBdr>
          <w:divsChild>
            <w:div w:id="466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Sheet1!$C$2:$C$8</c:f>
              <c:numCache>
                <c:formatCode>General</c:formatCode>
                <c:ptCount val="7"/>
                <c:pt idx="0">
                  <c:v>13</c:v>
                </c:pt>
                <c:pt idx="1">
                  <c:v>15</c:v>
                </c:pt>
                <c:pt idx="2">
                  <c:v>17</c:v>
                </c:pt>
                <c:pt idx="3">
                  <c:v>21</c:v>
                </c:pt>
                <c:pt idx="4">
                  <c:v>27</c:v>
                </c:pt>
                <c:pt idx="5">
                  <c:v>29</c:v>
                </c:pt>
                <c:pt idx="6">
                  <c:v>35</c:v>
                </c:pt>
              </c:numCache>
            </c:numRef>
          </c:cat>
          <c:val>
            <c:numRef>
              <c:f>Sheet1!$B$2:$B$8</c:f>
              <c:numCache>
                <c:formatCode>General</c:formatCode>
                <c:ptCount val="7"/>
                <c:pt idx="0">
                  <c:v>2</c:v>
                </c:pt>
                <c:pt idx="1">
                  <c:v>4</c:v>
                </c:pt>
                <c:pt idx="2">
                  <c:v>2</c:v>
                </c:pt>
                <c:pt idx="3">
                  <c:v>5</c:v>
                </c:pt>
                <c:pt idx="4">
                  <c:v>3</c:v>
                </c:pt>
                <c:pt idx="5">
                  <c:v>4</c:v>
                </c:pt>
                <c:pt idx="6">
                  <c:v>4</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269503264"/>
        <c:axId val="255979000"/>
      </c:barChart>
      <c:catAx>
        <c:axId val="2695032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Path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5979000"/>
        <c:crosses val="autoZero"/>
        <c:auto val="1"/>
        <c:lblAlgn val="ctr"/>
        <c:lblOffset val="100"/>
        <c:noMultiLvlLbl val="0"/>
      </c:catAx>
      <c:valAx>
        <c:axId val="2559790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5032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Sheet1!$C$23:$C$30</c:f>
              <c:numCache>
                <c:formatCode>General</c:formatCode>
                <c:ptCount val="8"/>
                <c:pt idx="0">
                  <c:v>12</c:v>
                </c:pt>
                <c:pt idx="1">
                  <c:v>14</c:v>
                </c:pt>
                <c:pt idx="2">
                  <c:v>19</c:v>
                </c:pt>
                <c:pt idx="3">
                  <c:v>20</c:v>
                </c:pt>
                <c:pt idx="4">
                  <c:v>21</c:v>
                </c:pt>
                <c:pt idx="5">
                  <c:v>27</c:v>
                </c:pt>
                <c:pt idx="6">
                  <c:v>32</c:v>
                </c:pt>
                <c:pt idx="7">
                  <c:v>39</c:v>
                </c:pt>
              </c:numCache>
            </c:numRef>
          </c:cat>
          <c:val>
            <c:numRef>
              <c:f>Sheet1!$B$23:$B$30</c:f>
              <c:numCache>
                <c:formatCode>General</c:formatCode>
                <c:ptCount val="8"/>
                <c:pt idx="0">
                  <c:v>2</c:v>
                </c:pt>
                <c:pt idx="1">
                  <c:v>2</c:v>
                </c:pt>
                <c:pt idx="2">
                  <c:v>4</c:v>
                </c:pt>
                <c:pt idx="3">
                  <c:v>2</c:v>
                </c:pt>
                <c:pt idx="4">
                  <c:v>1</c:v>
                </c:pt>
                <c:pt idx="5">
                  <c:v>3</c:v>
                </c:pt>
                <c:pt idx="6">
                  <c:v>2</c:v>
                </c:pt>
                <c:pt idx="7">
                  <c:v>8</c:v>
                </c:pt>
              </c:numCache>
            </c:numRef>
          </c:val>
        </c:ser>
        <c:dLbls>
          <c:dLblPos val="inEnd"/>
          <c:showLegendKey val="0"/>
          <c:showVal val="1"/>
          <c:showCatName val="0"/>
          <c:showSerName val="0"/>
          <c:showPercent val="0"/>
          <c:showBubbleSize val="0"/>
        </c:dLbls>
        <c:gapWidth val="100"/>
        <c:overlap val="-24"/>
        <c:axId val="257748560"/>
        <c:axId val="257748952"/>
      </c:barChart>
      <c:catAx>
        <c:axId val="2577485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7748952"/>
        <c:crosses val="autoZero"/>
        <c:auto val="1"/>
        <c:lblAlgn val="ctr"/>
        <c:lblOffset val="100"/>
        <c:noMultiLvlLbl val="0"/>
      </c:catAx>
      <c:valAx>
        <c:axId val="257748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774856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BFS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extLst>
                <c:ext xmlns:c15="http://schemas.microsoft.com/office/drawing/2012/chart" uri="{02D57815-91ED-43cb-92C2-25804820EDAC}">
                  <c15:fullRef>
                    <c15:sqref>Sheet1!$C$11:$C$13</c15:sqref>
                  </c15:fullRef>
                </c:ext>
              </c:extLst>
              <c:f>Sheet1!$C$11:$C$13</c:f>
              <c:numCache>
                <c:formatCode>General</c:formatCode>
                <c:ptCount val="3"/>
                <c:pt idx="0">
                  <c:v>37</c:v>
                </c:pt>
                <c:pt idx="1">
                  <c:v>38</c:v>
                </c:pt>
                <c:pt idx="2">
                  <c:v>39</c:v>
                </c:pt>
              </c:numCache>
            </c:numRef>
          </c:cat>
          <c:val>
            <c:numRef>
              <c:extLst>
                <c:ext xmlns:c15="http://schemas.microsoft.com/office/drawing/2012/chart" uri="{02D57815-91ED-43cb-92C2-25804820EDAC}">
                  <c15:fullRef>
                    <c15:sqref>Sheet1!$B$2:$B$8</c15:sqref>
                  </c15:fullRef>
                </c:ext>
              </c:extLst>
              <c:f>Sheet1!$B$2:$B$4</c:f>
              <c:numCache>
                <c:formatCode>General</c:formatCode>
                <c:ptCount val="3"/>
                <c:pt idx="0">
                  <c:v>2</c:v>
                </c:pt>
                <c:pt idx="1">
                  <c:v>4</c:v>
                </c:pt>
                <c:pt idx="2">
                  <c:v>2</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257749736"/>
        <c:axId val="257750128"/>
      </c:barChart>
      <c:catAx>
        <c:axId val="2577497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7750128"/>
        <c:crosses val="autoZero"/>
        <c:auto val="1"/>
        <c:lblAlgn val="ctr"/>
        <c:lblOffset val="100"/>
        <c:noMultiLvlLbl val="0"/>
      </c:catAx>
      <c:valAx>
        <c:axId val="257750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77497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Faculty of Science, Engineering and Technology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97530-3A42-4D44-95E3-160484A8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 Option B</vt:lpstr>
    </vt:vector>
  </TitlesOfParts>
  <Company>Swinburne University of Technology</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Option B</dc:title>
  <dc:subject>Research Plan</dc:subject>
  <dc:creator>lachlan.candela@gmail.com</dc:creator>
  <cp:keywords/>
  <dc:description/>
  <cp:lastModifiedBy>Justin</cp:lastModifiedBy>
  <cp:revision>45</cp:revision>
  <cp:lastPrinted>2017-04-09T09:11:00Z</cp:lastPrinted>
  <dcterms:created xsi:type="dcterms:W3CDTF">2017-04-21T03:13:00Z</dcterms:created>
  <dcterms:modified xsi:type="dcterms:W3CDTF">2017-04-24T03:51:00Z</dcterms:modified>
  <cp:category>COS30019 – Introduction to Artificial Intelligence</cp:category>
</cp:coreProperties>
</file>