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0B49B6" w14:textId="404127FA" w:rsidR="009A2C39" w:rsidRDefault="009A2C39" w:rsidP="00397C51">
      <w:pPr>
        <w:pStyle w:val="NormalWeb"/>
        <w:shd w:val="clear" w:color="auto" w:fill="FFFFFF"/>
        <w:spacing w:line="408" w:lineRule="atLeast"/>
        <w:rPr>
          <w:rFonts w:ascii="Open Sans" w:hAnsi="Open Sans"/>
          <w:color w:val="666666"/>
          <w:sz w:val="21"/>
          <w:szCs w:val="21"/>
        </w:rPr>
      </w:pPr>
      <w:r>
        <w:rPr>
          <w:rFonts w:ascii="Open Sans" w:hAnsi="Open Sans"/>
          <w:color w:val="666666"/>
          <w:sz w:val="21"/>
          <w:szCs w:val="21"/>
        </w:rPr>
        <w:t>TRAUMA</w:t>
      </w:r>
    </w:p>
    <w:p w14:paraId="4C429188" w14:textId="4862C423" w:rsidR="00397C51" w:rsidRDefault="00397C51" w:rsidP="00397C51">
      <w:pPr>
        <w:pStyle w:val="NormalWeb"/>
        <w:shd w:val="clear" w:color="auto" w:fill="FFFFFF"/>
        <w:spacing w:line="408" w:lineRule="atLeast"/>
        <w:rPr>
          <w:rFonts w:ascii="Open Sans" w:hAnsi="Open Sans"/>
          <w:color w:val="666666"/>
          <w:sz w:val="21"/>
          <w:szCs w:val="21"/>
        </w:rPr>
      </w:pPr>
      <w:r>
        <w:rPr>
          <w:rFonts w:ascii="Open Sans" w:hAnsi="Open Sans"/>
          <w:color w:val="666666"/>
          <w:sz w:val="21"/>
          <w:szCs w:val="21"/>
        </w:rPr>
        <w:t>Many people struggle with trauma around life’s inevitable experiences with grief, change, loss, and disappointment</w:t>
      </w:r>
      <w:r>
        <w:rPr>
          <w:rFonts w:ascii="Open Sans" w:hAnsi="Open Sans"/>
          <w:color w:val="666666"/>
          <w:sz w:val="21"/>
          <w:szCs w:val="21"/>
        </w:rPr>
        <w:t xml:space="preserve">.  While </w:t>
      </w:r>
      <w:r>
        <w:rPr>
          <w:rFonts w:ascii="Open Sans" w:hAnsi="Open Sans"/>
          <w:color w:val="666666"/>
          <w:sz w:val="21"/>
          <w:szCs w:val="21"/>
        </w:rPr>
        <w:t xml:space="preserve">others struggle with complex trauma stemming from abuse, neglect, assault, and other forms of violence (including accidental, natural, and violence inflicted by others). </w:t>
      </w:r>
      <w:r>
        <w:rPr>
          <w:rFonts w:ascii="Open Sans" w:hAnsi="Open Sans"/>
          <w:color w:val="666666"/>
          <w:sz w:val="21"/>
          <w:szCs w:val="21"/>
        </w:rPr>
        <w:t xml:space="preserve"> Symptoms of trauma can include </w:t>
      </w:r>
      <w:r w:rsidR="003A6CFC">
        <w:rPr>
          <w:rFonts w:ascii="Open Sans" w:hAnsi="Open Sans"/>
          <w:color w:val="666666"/>
          <w:sz w:val="21"/>
          <w:szCs w:val="21"/>
        </w:rPr>
        <w:t xml:space="preserve">depression, anxiety, </w:t>
      </w:r>
      <w:r>
        <w:rPr>
          <w:rFonts w:ascii="Open Sans" w:hAnsi="Open Sans"/>
          <w:color w:val="666666"/>
          <w:sz w:val="21"/>
          <w:szCs w:val="21"/>
        </w:rPr>
        <w:t xml:space="preserve">overwhelming emotions, easily startled, </w:t>
      </w:r>
      <w:r w:rsidR="003A6CFC">
        <w:rPr>
          <w:rFonts w:ascii="Open Sans" w:hAnsi="Open Sans"/>
          <w:color w:val="666666"/>
          <w:sz w:val="21"/>
          <w:szCs w:val="21"/>
        </w:rPr>
        <w:t>nightmares</w:t>
      </w:r>
      <w:r>
        <w:rPr>
          <w:rFonts w:ascii="Open Sans" w:hAnsi="Open Sans"/>
          <w:color w:val="666666"/>
          <w:sz w:val="21"/>
          <w:szCs w:val="21"/>
        </w:rPr>
        <w:t>, panic attacks</w:t>
      </w:r>
      <w:r w:rsidR="003A6CFC">
        <w:rPr>
          <w:rFonts w:ascii="Open Sans" w:hAnsi="Open Sans"/>
          <w:color w:val="666666"/>
          <w:sz w:val="21"/>
          <w:szCs w:val="21"/>
        </w:rPr>
        <w:t xml:space="preserve">, suicidal thoughts, self-harm and physical symptoms such as headaches, stomach and body aches. </w:t>
      </w:r>
      <w:r w:rsidR="003A6CFC">
        <w:rPr>
          <w:rFonts w:ascii="Open Sans" w:hAnsi="Open Sans"/>
          <w:color w:val="666666"/>
          <w:sz w:val="21"/>
          <w:szCs w:val="21"/>
        </w:rPr>
        <w:t>When we experience trauma, it’s like wearing blinders. We feel stuck in rigidity and lose perspective. Trauma separates us from ourselves and from others, binding us to the past.</w:t>
      </w:r>
    </w:p>
    <w:p w14:paraId="02BAEEB9" w14:textId="552FF626" w:rsidR="003A6CFC" w:rsidRDefault="003A6CFC" w:rsidP="00397C51">
      <w:pPr>
        <w:pStyle w:val="NormalWeb"/>
        <w:shd w:val="clear" w:color="auto" w:fill="FFFFFF"/>
        <w:spacing w:line="408" w:lineRule="atLeast"/>
        <w:rPr>
          <w:rFonts w:ascii="Open Sans" w:hAnsi="Open Sans"/>
          <w:color w:val="666666"/>
          <w:sz w:val="21"/>
          <w:szCs w:val="21"/>
        </w:rPr>
      </w:pPr>
      <w:proofErr w:type="spellStart"/>
      <w:r>
        <w:rPr>
          <w:rFonts w:ascii="Open Sans" w:hAnsi="Open Sans"/>
          <w:color w:val="666666"/>
          <w:sz w:val="21"/>
          <w:szCs w:val="21"/>
        </w:rPr>
        <w:t>Isha</w:t>
      </w:r>
      <w:proofErr w:type="spellEnd"/>
      <w:r>
        <w:rPr>
          <w:rFonts w:ascii="Open Sans" w:hAnsi="Open Sans"/>
          <w:color w:val="666666"/>
          <w:sz w:val="21"/>
          <w:szCs w:val="21"/>
        </w:rPr>
        <w:t xml:space="preserve"> is certified in Eye Movement Desensitization &amp; Reprocessing (EMDR) and Trauma Focused Cognitive Behavioral Therapy (TF-CBT).  She has specialized in trauma for the last five years and continues to see great results when applying trauma therapy interventions with her patients. </w:t>
      </w:r>
    </w:p>
    <w:p w14:paraId="30D5E4BA" w14:textId="77777777" w:rsidR="00397C51" w:rsidRDefault="00397C51" w:rsidP="00397C51">
      <w:pPr>
        <w:pStyle w:val="NormalWeb"/>
        <w:shd w:val="clear" w:color="auto" w:fill="FFFFFF"/>
        <w:spacing w:line="408" w:lineRule="atLeast"/>
        <w:rPr>
          <w:rFonts w:ascii="Open Sans" w:hAnsi="Open Sans"/>
          <w:color w:val="666666"/>
          <w:sz w:val="21"/>
          <w:szCs w:val="21"/>
        </w:rPr>
      </w:pPr>
      <w:r>
        <w:rPr>
          <w:rFonts w:ascii="Open Sans" w:hAnsi="Open Sans"/>
          <w:color w:val="666666"/>
          <w:sz w:val="21"/>
          <w:szCs w:val="21"/>
        </w:rPr>
        <w:t>“</w:t>
      </w:r>
      <w:r>
        <w:rPr>
          <w:rStyle w:val="Emphasis"/>
          <w:rFonts w:ascii="Open Sans" w:hAnsi="Open Sans"/>
          <w:color w:val="666666"/>
          <w:sz w:val="21"/>
          <w:szCs w:val="21"/>
        </w:rPr>
        <w:t>Trauma is specifically an event that overwhelms the central nervous system, altering the way we process and recall memories. Trauma is not the story of something that happened back then, it’s the current imprint of that pain, horror, and fear living inside people.</w:t>
      </w:r>
      <w:r>
        <w:rPr>
          <w:rFonts w:ascii="Open Sans" w:hAnsi="Open Sans"/>
          <w:color w:val="666666"/>
          <w:sz w:val="21"/>
          <w:szCs w:val="21"/>
        </w:rPr>
        <w:t>” Bessel van der Kolk</w:t>
      </w:r>
    </w:p>
    <w:p w14:paraId="18B470A4" w14:textId="1E1A81E3" w:rsidR="00397C51" w:rsidRDefault="009A2C39">
      <w:r>
        <w:t>DEPRESSION</w:t>
      </w:r>
    </w:p>
    <w:p w14:paraId="64EB9F39" w14:textId="759A7AD9" w:rsidR="009A2C39" w:rsidRPr="009A2C39" w:rsidRDefault="009A2C39" w:rsidP="009A2C39">
      <w:pPr>
        <w:spacing w:before="300" w:after="0" w:line="390" w:lineRule="atLeast"/>
        <w:rPr>
          <w:rFonts w:eastAsia="Times New Roman" w:cstheme="minorHAnsi"/>
          <w:sz w:val="26"/>
          <w:szCs w:val="26"/>
          <w:lang w:val="en"/>
        </w:rPr>
      </w:pPr>
      <w:r w:rsidRPr="009A2C39">
        <w:rPr>
          <w:rFonts w:eastAsia="Times New Roman" w:cstheme="minorHAnsi"/>
          <w:sz w:val="26"/>
          <w:szCs w:val="26"/>
          <w:lang w:val="en"/>
        </w:rPr>
        <w:t>Feeling down, sad, or upset is normal. It can be concerning feeling that way for several days or weeks on end.</w:t>
      </w:r>
      <w:r>
        <w:rPr>
          <w:rFonts w:eastAsia="Times New Roman" w:cstheme="minorHAnsi"/>
          <w:sz w:val="26"/>
          <w:szCs w:val="26"/>
          <w:lang w:val="en"/>
        </w:rPr>
        <w:t xml:space="preserve"> But when depression has been present for several months and has begun to interrupt your daily life, it is time to talk with a professional in order to better manage the symptoms and get back to the life you enjoy. </w:t>
      </w:r>
    </w:p>
    <w:p w14:paraId="3E483422" w14:textId="7A0B3B5B" w:rsidR="009A2C39" w:rsidRPr="009A2C39" w:rsidRDefault="009A2C39" w:rsidP="009A2C39">
      <w:pPr>
        <w:spacing w:before="300" w:after="0" w:line="390" w:lineRule="atLeast"/>
        <w:rPr>
          <w:rFonts w:eastAsia="Times New Roman" w:cstheme="minorHAnsi"/>
          <w:sz w:val="26"/>
          <w:szCs w:val="26"/>
          <w:lang w:val="en"/>
        </w:rPr>
      </w:pPr>
      <w:r w:rsidRPr="009A2C39">
        <w:rPr>
          <w:rFonts w:eastAsia="Times New Roman" w:cstheme="minorHAnsi"/>
          <w:sz w:val="26"/>
          <w:szCs w:val="26"/>
          <w:lang w:val="en"/>
        </w:rPr>
        <w:t xml:space="preserve">Physical symptoms and behavioral </w:t>
      </w:r>
      <w:hyperlink r:id="rId5" w:history="1">
        <w:r w:rsidRPr="009A2C39">
          <w:rPr>
            <w:rFonts w:eastAsia="Times New Roman" w:cstheme="minorHAnsi"/>
            <w:sz w:val="26"/>
            <w:szCs w:val="26"/>
            <w:lang w:val="en"/>
          </w:rPr>
          <w:t>changes caused by depression</w:t>
        </w:r>
      </w:hyperlink>
      <w:r w:rsidRPr="009A2C39">
        <w:rPr>
          <w:rFonts w:eastAsia="Times New Roman" w:cstheme="minorHAnsi"/>
          <w:sz w:val="26"/>
          <w:szCs w:val="26"/>
          <w:lang w:val="en"/>
        </w:rPr>
        <w:t xml:space="preserve"> </w:t>
      </w:r>
      <w:r>
        <w:rPr>
          <w:rFonts w:eastAsia="Times New Roman" w:cstheme="minorHAnsi"/>
          <w:sz w:val="26"/>
          <w:szCs w:val="26"/>
          <w:lang w:val="en"/>
        </w:rPr>
        <w:t xml:space="preserve">can </w:t>
      </w:r>
      <w:r w:rsidRPr="009A2C39">
        <w:rPr>
          <w:rFonts w:eastAsia="Times New Roman" w:cstheme="minorHAnsi"/>
          <w:sz w:val="26"/>
          <w:szCs w:val="26"/>
          <w:lang w:val="en"/>
        </w:rPr>
        <w:t>include:</w:t>
      </w:r>
    </w:p>
    <w:p w14:paraId="7304E1CD" w14:textId="77777777" w:rsidR="009A2C39" w:rsidRPr="009A2C39" w:rsidRDefault="009A2C39" w:rsidP="009A2C39">
      <w:pPr>
        <w:numPr>
          <w:ilvl w:val="0"/>
          <w:numId w:val="7"/>
        </w:numPr>
        <w:spacing w:before="100" w:beforeAutospacing="1" w:after="0" w:line="390" w:lineRule="atLeast"/>
        <w:rPr>
          <w:rFonts w:eastAsia="Times New Roman" w:cstheme="minorHAnsi"/>
          <w:sz w:val="26"/>
          <w:szCs w:val="26"/>
          <w:lang w:val="en"/>
        </w:rPr>
      </w:pPr>
      <w:r w:rsidRPr="009A2C39">
        <w:rPr>
          <w:rFonts w:eastAsia="Times New Roman" w:cstheme="minorHAnsi"/>
          <w:sz w:val="26"/>
          <w:szCs w:val="26"/>
          <w:lang w:val="en"/>
        </w:rPr>
        <w:t>decreased energy, chronic fatigue, or feeling sluggish frequently</w:t>
      </w:r>
    </w:p>
    <w:p w14:paraId="1D57736E" w14:textId="77777777" w:rsidR="009A2C39" w:rsidRPr="009A2C39" w:rsidRDefault="009A2C39" w:rsidP="009A2C39">
      <w:pPr>
        <w:numPr>
          <w:ilvl w:val="0"/>
          <w:numId w:val="7"/>
        </w:numPr>
        <w:spacing w:before="100" w:beforeAutospacing="1" w:after="0" w:line="390" w:lineRule="atLeast"/>
        <w:rPr>
          <w:rFonts w:eastAsia="Times New Roman" w:cstheme="minorHAnsi"/>
          <w:sz w:val="26"/>
          <w:szCs w:val="26"/>
          <w:lang w:val="en"/>
        </w:rPr>
      </w:pPr>
      <w:r w:rsidRPr="009A2C39">
        <w:rPr>
          <w:rFonts w:eastAsia="Times New Roman" w:cstheme="minorHAnsi"/>
          <w:sz w:val="26"/>
          <w:szCs w:val="26"/>
          <w:lang w:val="en"/>
        </w:rPr>
        <w:t>difficulty concentrating, making decisions, or recalling</w:t>
      </w:r>
    </w:p>
    <w:p w14:paraId="3EF40379" w14:textId="77777777" w:rsidR="009A2C39" w:rsidRPr="009A2C39" w:rsidRDefault="009A2C39" w:rsidP="009A2C39">
      <w:pPr>
        <w:numPr>
          <w:ilvl w:val="0"/>
          <w:numId w:val="7"/>
        </w:numPr>
        <w:spacing w:before="100" w:beforeAutospacing="1" w:after="0" w:line="390" w:lineRule="atLeast"/>
        <w:rPr>
          <w:rFonts w:eastAsia="Times New Roman" w:cstheme="minorHAnsi"/>
          <w:sz w:val="26"/>
          <w:szCs w:val="26"/>
          <w:lang w:val="en"/>
        </w:rPr>
      </w:pPr>
      <w:r w:rsidRPr="009A2C39">
        <w:rPr>
          <w:rFonts w:eastAsia="Times New Roman" w:cstheme="minorHAnsi"/>
          <w:sz w:val="26"/>
          <w:szCs w:val="26"/>
          <w:lang w:val="en"/>
        </w:rPr>
        <w:t>pain, aches, cramps, or gastrointestinal problems without any clear cause</w:t>
      </w:r>
    </w:p>
    <w:p w14:paraId="323621DC" w14:textId="77777777" w:rsidR="009A2C39" w:rsidRPr="009A2C39" w:rsidRDefault="009A2C39" w:rsidP="009A2C39">
      <w:pPr>
        <w:numPr>
          <w:ilvl w:val="0"/>
          <w:numId w:val="7"/>
        </w:numPr>
        <w:spacing w:before="100" w:beforeAutospacing="1" w:after="0" w:line="390" w:lineRule="atLeast"/>
        <w:rPr>
          <w:rFonts w:eastAsia="Times New Roman" w:cstheme="minorHAnsi"/>
          <w:sz w:val="26"/>
          <w:szCs w:val="26"/>
          <w:lang w:val="en"/>
        </w:rPr>
      </w:pPr>
      <w:r w:rsidRPr="009A2C39">
        <w:rPr>
          <w:rFonts w:eastAsia="Times New Roman" w:cstheme="minorHAnsi"/>
          <w:sz w:val="26"/>
          <w:szCs w:val="26"/>
          <w:lang w:val="en"/>
        </w:rPr>
        <w:t>changes in appetite or weight</w:t>
      </w:r>
    </w:p>
    <w:p w14:paraId="61BDB3C9" w14:textId="77777777" w:rsidR="009A2C39" w:rsidRPr="009A2C39" w:rsidRDefault="009A2C39" w:rsidP="009A2C39">
      <w:pPr>
        <w:numPr>
          <w:ilvl w:val="0"/>
          <w:numId w:val="7"/>
        </w:numPr>
        <w:spacing w:before="100" w:beforeAutospacing="1" w:after="0" w:line="390" w:lineRule="atLeast"/>
        <w:rPr>
          <w:rFonts w:eastAsia="Times New Roman" w:cstheme="minorHAnsi"/>
          <w:sz w:val="26"/>
          <w:szCs w:val="26"/>
          <w:lang w:val="en"/>
        </w:rPr>
      </w:pPr>
      <w:r w:rsidRPr="009A2C39">
        <w:rPr>
          <w:rFonts w:eastAsia="Times New Roman" w:cstheme="minorHAnsi"/>
          <w:sz w:val="26"/>
          <w:szCs w:val="26"/>
          <w:lang w:val="en"/>
        </w:rPr>
        <w:t>difficulty sleeping, waking early, or oversleeping</w:t>
      </w:r>
    </w:p>
    <w:p w14:paraId="45A70F12" w14:textId="77777777" w:rsidR="009A2C39" w:rsidRPr="009A2C39" w:rsidRDefault="009A2C39" w:rsidP="009A2C39">
      <w:pPr>
        <w:spacing w:before="300" w:after="0" w:line="390" w:lineRule="atLeast"/>
        <w:rPr>
          <w:rFonts w:eastAsia="Times New Roman" w:cstheme="minorHAnsi"/>
          <w:sz w:val="26"/>
          <w:szCs w:val="26"/>
          <w:lang w:val="en"/>
        </w:rPr>
      </w:pPr>
      <w:r w:rsidRPr="009A2C39">
        <w:rPr>
          <w:rFonts w:eastAsia="Times New Roman" w:cstheme="minorHAnsi"/>
          <w:sz w:val="26"/>
          <w:szCs w:val="26"/>
          <w:lang w:val="en"/>
        </w:rPr>
        <w:lastRenderedPageBreak/>
        <w:t>Emotional symptoms of depression include:</w:t>
      </w:r>
    </w:p>
    <w:p w14:paraId="34F9F257" w14:textId="77777777" w:rsidR="009A2C39" w:rsidRPr="009A2C39" w:rsidRDefault="009A2C39" w:rsidP="009A2C39">
      <w:pPr>
        <w:numPr>
          <w:ilvl w:val="0"/>
          <w:numId w:val="8"/>
        </w:numPr>
        <w:spacing w:before="100" w:beforeAutospacing="1" w:after="0" w:line="390" w:lineRule="atLeast"/>
        <w:rPr>
          <w:rFonts w:eastAsia="Times New Roman" w:cstheme="minorHAnsi"/>
          <w:sz w:val="26"/>
          <w:szCs w:val="26"/>
          <w:lang w:val="en"/>
        </w:rPr>
      </w:pPr>
      <w:r w:rsidRPr="009A2C39">
        <w:rPr>
          <w:rFonts w:eastAsia="Times New Roman" w:cstheme="minorHAnsi"/>
          <w:sz w:val="26"/>
          <w:szCs w:val="26"/>
          <w:lang w:val="en"/>
        </w:rPr>
        <w:t>loss of interest or no longer finding pleasure in activities or hobbies</w:t>
      </w:r>
    </w:p>
    <w:p w14:paraId="73D2D469" w14:textId="77777777" w:rsidR="009A2C39" w:rsidRPr="009A2C39" w:rsidRDefault="009A2C39" w:rsidP="009A2C39">
      <w:pPr>
        <w:numPr>
          <w:ilvl w:val="0"/>
          <w:numId w:val="8"/>
        </w:numPr>
        <w:spacing w:before="100" w:beforeAutospacing="1" w:after="0" w:line="390" w:lineRule="atLeast"/>
        <w:rPr>
          <w:rFonts w:eastAsia="Times New Roman" w:cstheme="minorHAnsi"/>
          <w:sz w:val="26"/>
          <w:szCs w:val="26"/>
          <w:lang w:val="en"/>
        </w:rPr>
      </w:pPr>
      <w:r w:rsidRPr="009A2C39">
        <w:rPr>
          <w:rFonts w:eastAsia="Times New Roman" w:cstheme="minorHAnsi"/>
          <w:sz w:val="26"/>
          <w:szCs w:val="26"/>
          <w:lang w:val="en"/>
        </w:rPr>
        <w:t>persistent feelings of sadness, anxiety, or emptiness</w:t>
      </w:r>
    </w:p>
    <w:p w14:paraId="7A2BB40E" w14:textId="77777777" w:rsidR="009A2C39" w:rsidRPr="009A2C39" w:rsidRDefault="009A2C39" w:rsidP="009A2C39">
      <w:pPr>
        <w:numPr>
          <w:ilvl w:val="0"/>
          <w:numId w:val="8"/>
        </w:numPr>
        <w:spacing w:before="100" w:beforeAutospacing="1" w:after="0" w:line="390" w:lineRule="atLeast"/>
        <w:rPr>
          <w:rFonts w:eastAsia="Times New Roman" w:cstheme="minorHAnsi"/>
          <w:sz w:val="26"/>
          <w:szCs w:val="26"/>
          <w:lang w:val="en"/>
        </w:rPr>
      </w:pPr>
      <w:r w:rsidRPr="009A2C39">
        <w:rPr>
          <w:rFonts w:eastAsia="Times New Roman" w:cstheme="minorHAnsi"/>
          <w:sz w:val="26"/>
          <w:szCs w:val="26"/>
          <w:lang w:val="en"/>
        </w:rPr>
        <w:t>feeling hopeless or pessimistic</w:t>
      </w:r>
    </w:p>
    <w:p w14:paraId="79A77D49" w14:textId="77777777" w:rsidR="009A2C39" w:rsidRPr="009A2C39" w:rsidRDefault="009A2C39" w:rsidP="009A2C39">
      <w:pPr>
        <w:numPr>
          <w:ilvl w:val="0"/>
          <w:numId w:val="8"/>
        </w:numPr>
        <w:spacing w:before="100" w:beforeAutospacing="1" w:after="0" w:line="390" w:lineRule="atLeast"/>
        <w:rPr>
          <w:rFonts w:eastAsia="Times New Roman" w:cstheme="minorHAnsi"/>
          <w:sz w:val="26"/>
          <w:szCs w:val="26"/>
          <w:lang w:val="en"/>
        </w:rPr>
      </w:pPr>
      <w:r w:rsidRPr="009A2C39">
        <w:rPr>
          <w:rFonts w:eastAsia="Times New Roman" w:cstheme="minorHAnsi"/>
          <w:sz w:val="26"/>
          <w:szCs w:val="26"/>
          <w:lang w:val="en"/>
        </w:rPr>
        <w:t>anger, irritability, or restlessness</w:t>
      </w:r>
    </w:p>
    <w:p w14:paraId="297E51A2" w14:textId="77777777" w:rsidR="009A2C39" w:rsidRPr="009A2C39" w:rsidRDefault="009A2C39" w:rsidP="009A2C39">
      <w:pPr>
        <w:numPr>
          <w:ilvl w:val="0"/>
          <w:numId w:val="8"/>
        </w:numPr>
        <w:spacing w:before="100" w:beforeAutospacing="1" w:after="0" w:line="390" w:lineRule="atLeast"/>
        <w:rPr>
          <w:rFonts w:eastAsia="Times New Roman" w:cstheme="minorHAnsi"/>
          <w:sz w:val="26"/>
          <w:szCs w:val="26"/>
          <w:lang w:val="en"/>
        </w:rPr>
      </w:pPr>
      <w:r w:rsidRPr="009A2C39">
        <w:rPr>
          <w:rFonts w:eastAsia="Times New Roman" w:cstheme="minorHAnsi"/>
          <w:sz w:val="26"/>
          <w:szCs w:val="26"/>
          <w:lang w:val="en"/>
        </w:rPr>
        <w:t>feeling guilty or experiencing feelings of worthlessness or helplessness</w:t>
      </w:r>
    </w:p>
    <w:p w14:paraId="6E0E6DEB" w14:textId="77777777" w:rsidR="009A2C39" w:rsidRPr="009A2C39" w:rsidRDefault="009A2C39" w:rsidP="009A2C39">
      <w:pPr>
        <w:numPr>
          <w:ilvl w:val="0"/>
          <w:numId w:val="8"/>
        </w:numPr>
        <w:spacing w:before="100" w:beforeAutospacing="1" w:after="0" w:line="390" w:lineRule="atLeast"/>
        <w:rPr>
          <w:rFonts w:eastAsia="Times New Roman" w:cstheme="minorHAnsi"/>
          <w:sz w:val="26"/>
          <w:szCs w:val="26"/>
          <w:lang w:val="en"/>
        </w:rPr>
      </w:pPr>
      <w:hyperlink r:id="rId6" w:history="1">
        <w:r w:rsidRPr="009A2C39">
          <w:rPr>
            <w:rFonts w:eastAsia="Times New Roman" w:cstheme="minorHAnsi"/>
            <w:sz w:val="26"/>
            <w:szCs w:val="26"/>
            <w:lang w:val="en"/>
          </w:rPr>
          <w:t>thoughts of death or suicide</w:t>
        </w:r>
      </w:hyperlink>
    </w:p>
    <w:p w14:paraId="3A9BC7CF" w14:textId="77777777" w:rsidR="009A2C39" w:rsidRPr="009A2C39" w:rsidRDefault="009A2C39" w:rsidP="009A2C39">
      <w:pPr>
        <w:numPr>
          <w:ilvl w:val="0"/>
          <w:numId w:val="8"/>
        </w:numPr>
        <w:spacing w:before="100" w:beforeAutospacing="1" w:after="0" w:line="390" w:lineRule="atLeast"/>
        <w:rPr>
          <w:rFonts w:eastAsia="Times New Roman" w:cstheme="minorHAnsi"/>
          <w:sz w:val="26"/>
          <w:szCs w:val="26"/>
          <w:lang w:val="en"/>
        </w:rPr>
      </w:pPr>
      <w:r w:rsidRPr="009A2C39">
        <w:rPr>
          <w:rFonts w:eastAsia="Times New Roman" w:cstheme="minorHAnsi"/>
          <w:sz w:val="26"/>
          <w:szCs w:val="26"/>
          <w:lang w:val="en"/>
        </w:rPr>
        <w:t>suicide attempts</w:t>
      </w:r>
    </w:p>
    <w:p w14:paraId="054D185C" w14:textId="77777777" w:rsidR="009A2C39" w:rsidRPr="009A2C39" w:rsidRDefault="009A2C39" w:rsidP="009A2C39">
      <w:pPr>
        <w:spacing w:before="450" w:after="225" w:line="390" w:lineRule="atLeast"/>
        <w:outlineLvl w:val="2"/>
        <w:rPr>
          <w:rFonts w:ascii="Proxima Nova" w:eastAsia="Times New Roman" w:hAnsi="Proxima Nova" w:cs="Times New Roman"/>
          <w:b/>
          <w:bCs/>
          <w:color w:val="231F20"/>
          <w:sz w:val="30"/>
          <w:szCs w:val="30"/>
          <w:lang w:val="en"/>
        </w:rPr>
      </w:pPr>
      <w:r w:rsidRPr="009A2C39">
        <w:rPr>
          <w:rFonts w:ascii="Proxima Nova" w:eastAsia="Times New Roman" w:hAnsi="Proxima Nova" w:cs="Times New Roman"/>
          <w:b/>
          <w:bCs/>
          <w:color w:val="231F20"/>
          <w:sz w:val="30"/>
          <w:szCs w:val="30"/>
          <w:lang w:val="en"/>
        </w:rPr>
        <w:t>Anxiety</w:t>
      </w:r>
    </w:p>
    <w:p w14:paraId="5E005287" w14:textId="5E352D55" w:rsidR="009A2C39" w:rsidRPr="009A2C39" w:rsidRDefault="009A2C39" w:rsidP="009A2C39">
      <w:pPr>
        <w:spacing w:before="300" w:after="0" w:line="240" w:lineRule="auto"/>
        <w:rPr>
          <w:rFonts w:eastAsia="Times New Roman" w:cstheme="minorHAnsi"/>
          <w:sz w:val="26"/>
          <w:szCs w:val="26"/>
          <w:lang w:val="en"/>
        </w:rPr>
      </w:pPr>
      <w:r w:rsidRPr="009A2C39">
        <w:rPr>
          <w:rFonts w:eastAsia="Times New Roman" w:cstheme="minorHAnsi"/>
          <w:sz w:val="26"/>
          <w:szCs w:val="26"/>
          <w:lang w:val="en"/>
        </w:rPr>
        <w:t>Anxiety, or fear and worry, can happen to anyone from time to time, too. It’s not unusual to experience anxiety before a big event or important decision.</w:t>
      </w:r>
      <w:r w:rsidRPr="009A2C39">
        <w:rPr>
          <w:rFonts w:eastAsia="Times New Roman" w:cstheme="minorHAnsi"/>
          <w:sz w:val="26"/>
          <w:szCs w:val="26"/>
          <w:lang w:val="en"/>
        </w:rPr>
        <w:t xml:space="preserve"> </w:t>
      </w:r>
      <w:r w:rsidRPr="009A2C39">
        <w:rPr>
          <w:rFonts w:eastAsia="Times New Roman" w:cstheme="minorHAnsi"/>
          <w:sz w:val="26"/>
          <w:szCs w:val="26"/>
          <w:lang w:val="en"/>
        </w:rPr>
        <w:t xml:space="preserve">But, chronic anxiety </w:t>
      </w:r>
      <w:hyperlink r:id="rId7" w:history="1">
        <w:r w:rsidRPr="009A2C39">
          <w:rPr>
            <w:rFonts w:eastAsia="Times New Roman" w:cstheme="minorHAnsi"/>
            <w:sz w:val="26"/>
            <w:szCs w:val="26"/>
            <w:lang w:val="en"/>
          </w:rPr>
          <w:t>can be debilitating</w:t>
        </w:r>
      </w:hyperlink>
      <w:r w:rsidRPr="009A2C39">
        <w:rPr>
          <w:rFonts w:eastAsia="Times New Roman" w:cstheme="minorHAnsi"/>
          <w:sz w:val="26"/>
          <w:szCs w:val="26"/>
          <w:lang w:val="en"/>
        </w:rPr>
        <w:t xml:space="preserve"> and lead to irrational thoughts and fears that interfere with your daily life.</w:t>
      </w:r>
    </w:p>
    <w:p w14:paraId="4D6AEE04" w14:textId="214B22FE" w:rsidR="009A2C39" w:rsidRPr="009A2C39" w:rsidRDefault="009A2C39" w:rsidP="009A2C39">
      <w:pPr>
        <w:spacing w:before="300" w:after="0" w:line="240" w:lineRule="auto"/>
        <w:rPr>
          <w:rFonts w:eastAsia="Times New Roman" w:cstheme="minorHAnsi"/>
          <w:sz w:val="26"/>
          <w:szCs w:val="26"/>
          <w:lang w:val="en"/>
        </w:rPr>
      </w:pPr>
      <w:r w:rsidRPr="009A2C39">
        <w:rPr>
          <w:rFonts w:eastAsia="Times New Roman" w:cstheme="minorHAnsi"/>
          <w:sz w:val="26"/>
          <w:szCs w:val="26"/>
          <w:lang w:val="en"/>
        </w:rPr>
        <w:t xml:space="preserve">Physical symptoms and behavioral changes caused by </w:t>
      </w:r>
      <w:hyperlink r:id="rId8" w:history="1">
        <w:r w:rsidRPr="009A2C39">
          <w:rPr>
            <w:rFonts w:eastAsia="Times New Roman" w:cstheme="minorHAnsi"/>
            <w:sz w:val="26"/>
            <w:szCs w:val="26"/>
            <w:lang w:val="en"/>
          </w:rPr>
          <w:t>generalized anxiety disorder</w:t>
        </w:r>
      </w:hyperlink>
      <w:r w:rsidRPr="009A2C39">
        <w:rPr>
          <w:rFonts w:eastAsia="Times New Roman" w:cstheme="minorHAnsi"/>
          <w:sz w:val="26"/>
          <w:szCs w:val="26"/>
          <w:lang w:val="en"/>
        </w:rPr>
        <w:t xml:space="preserve"> </w:t>
      </w:r>
      <w:r>
        <w:rPr>
          <w:rFonts w:eastAsia="Times New Roman" w:cstheme="minorHAnsi"/>
          <w:sz w:val="26"/>
          <w:szCs w:val="26"/>
          <w:lang w:val="en"/>
        </w:rPr>
        <w:t xml:space="preserve">can </w:t>
      </w:r>
      <w:r w:rsidRPr="009A2C39">
        <w:rPr>
          <w:rFonts w:eastAsia="Times New Roman" w:cstheme="minorHAnsi"/>
          <w:sz w:val="26"/>
          <w:szCs w:val="26"/>
          <w:lang w:val="en"/>
        </w:rPr>
        <w:t>include:</w:t>
      </w:r>
    </w:p>
    <w:p w14:paraId="1A39FBA7" w14:textId="77777777" w:rsidR="009A2C39" w:rsidRPr="009A2C39" w:rsidRDefault="009A2C39" w:rsidP="009A2C39">
      <w:pPr>
        <w:pStyle w:val="ListParagraph"/>
        <w:numPr>
          <w:ilvl w:val="0"/>
          <w:numId w:val="5"/>
        </w:numPr>
        <w:spacing w:before="100" w:beforeAutospacing="1" w:after="0" w:line="240" w:lineRule="auto"/>
        <w:rPr>
          <w:rFonts w:eastAsia="Times New Roman" w:cstheme="minorHAnsi"/>
          <w:sz w:val="26"/>
          <w:szCs w:val="26"/>
          <w:lang w:val="en"/>
        </w:rPr>
      </w:pPr>
      <w:r w:rsidRPr="009A2C39">
        <w:rPr>
          <w:rFonts w:eastAsia="Times New Roman" w:cstheme="minorHAnsi"/>
          <w:sz w:val="26"/>
          <w:szCs w:val="26"/>
          <w:lang w:val="en"/>
        </w:rPr>
        <w:t>feeling fatigued easily</w:t>
      </w:r>
    </w:p>
    <w:p w14:paraId="3D77F43C" w14:textId="77777777" w:rsidR="009A2C39" w:rsidRPr="009A2C39" w:rsidRDefault="009A2C39" w:rsidP="009A2C39">
      <w:pPr>
        <w:pStyle w:val="ListParagraph"/>
        <w:numPr>
          <w:ilvl w:val="0"/>
          <w:numId w:val="5"/>
        </w:numPr>
        <w:spacing w:before="100" w:beforeAutospacing="1" w:after="0" w:line="240" w:lineRule="auto"/>
        <w:rPr>
          <w:rFonts w:eastAsia="Times New Roman" w:cstheme="minorHAnsi"/>
          <w:color w:val="231F20"/>
          <w:sz w:val="26"/>
          <w:szCs w:val="26"/>
          <w:lang w:val="en"/>
        </w:rPr>
      </w:pPr>
      <w:r w:rsidRPr="009A2C39">
        <w:rPr>
          <w:rFonts w:eastAsia="Times New Roman" w:cstheme="minorHAnsi"/>
          <w:color w:val="231F20"/>
          <w:sz w:val="26"/>
          <w:szCs w:val="26"/>
          <w:lang w:val="en"/>
        </w:rPr>
        <w:t>difficulty concentrating or recalling</w:t>
      </w:r>
    </w:p>
    <w:p w14:paraId="3DE16EF9" w14:textId="77777777" w:rsidR="009A2C39" w:rsidRPr="009A2C39" w:rsidRDefault="009A2C39" w:rsidP="009A2C39">
      <w:pPr>
        <w:pStyle w:val="ListParagraph"/>
        <w:numPr>
          <w:ilvl w:val="0"/>
          <w:numId w:val="5"/>
        </w:numPr>
        <w:spacing w:before="100" w:beforeAutospacing="1" w:after="0" w:line="240" w:lineRule="auto"/>
        <w:rPr>
          <w:rFonts w:eastAsia="Times New Roman" w:cstheme="minorHAnsi"/>
          <w:color w:val="231F20"/>
          <w:sz w:val="26"/>
          <w:szCs w:val="26"/>
          <w:lang w:val="en"/>
        </w:rPr>
      </w:pPr>
      <w:r w:rsidRPr="009A2C39">
        <w:rPr>
          <w:rFonts w:eastAsia="Times New Roman" w:cstheme="minorHAnsi"/>
          <w:color w:val="231F20"/>
          <w:sz w:val="26"/>
          <w:szCs w:val="26"/>
          <w:lang w:val="en"/>
        </w:rPr>
        <w:t>muscle tension</w:t>
      </w:r>
    </w:p>
    <w:p w14:paraId="0C6B23BF" w14:textId="77777777" w:rsidR="009A2C39" w:rsidRPr="009A2C39" w:rsidRDefault="009A2C39" w:rsidP="009A2C39">
      <w:pPr>
        <w:pStyle w:val="ListParagraph"/>
        <w:numPr>
          <w:ilvl w:val="0"/>
          <w:numId w:val="5"/>
        </w:numPr>
        <w:spacing w:before="100" w:beforeAutospacing="1" w:after="0" w:line="240" w:lineRule="auto"/>
        <w:rPr>
          <w:rFonts w:eastAsia="Times New Roman" w:cstheme="minorHAnsi"/>
          <w:color w:val="231F20"/>
          <w:sz w:val="26"/>
          <w:szCs w:val="26"/>
          <w:lang w:val="en"/>
        </w:rPr>
      </w:pPr>
      <w:r w:rsidRPr="009A2C39">
        <w:rPr>
          <w:rFonts w:eastAsia="Times New Roman" w:cstheme="minorHAnsi"/>
          <w:color w:val="231F20"/>
          <w:sz w:val="26"/>
          <w:szCs w:val="26"/>
          <w:lang w:val="en"/>
        </w:rPr>
        <w:t>racing heart</w:t>
      </w:r>
    </w:p>
    <w:p w14:paraId="05470F56" w14:textId="77777777" w:rsidR="009A2C39" w:rsidRPr="009A2C39" w:rsidRDefault="009A2C39" w:rsidP="009A2C39">
      <w:pPr>
        <w:pStyle w:val="ListParagraph"/>
        <w:numPr>
          <w:ilvl w:val="0"/>
          <w:numId w:val="5"/>
        </w:numPr>
        <w:spacing w:before="100" w:beforeAutospacing="1" w:after="0" w:line="240" w:lineRule="auto"/>
        <w:rPr>
          <w:rFonts w:eastAsia="Times New Roman" w:cstheme="minorHAnsi"/>
          <w:color w:val="231F20"/>
          <w:sz w:val="26"/>
          <w:szCs w:val="26"/>
          <w:lang w:val="en"/>
        </w:rPr>
      </w:pPr>
      <w:r w:rsidRPr="009A2C39">
        <w:rPr>
          <w:rFonts w:eastAsia="Times New Roman" w:cstheme="minorHAnsi"/>
          <w:color w:val="231F20"/>
          <w:sz w:val="26"/>
          <w:szCs w:val="26"/>
          <w:lang w:val="en"/>
        </w:rPr>
        <w:t>grinding teeth</w:t>
      </w:r>
    </w:p>
    <w:p w14:paraId="12240B85" w14:textId="77777777" w:rsidR="009A2C39" w:rsidRPr="009A2C39" w:rsidRDefault="009A2C39" w:rsidP="009A2C39">
      <w:pPr>
        <w:pStyle w:val="ListParagraph"/>
        <w:numPr>
          <w:ilvl w:val="0"/>
          <w:numId w:val="5"/>
        </w:numPr>
        <w:spacing w:before="100" w:beforeAutospacing="1" w:after="0" w:line="240" w:lineRule="auto"/>
        <w:rPr>
          <w:rFonts w:eastAsia="Times New Roman" w:cstheme="minorHAnsi"/>
          <w:color w:val="231F20"/>
          <w:sz w:val="26"/>
          <w:szCs w:val="26"/>
          <w:lang w:val="en"/>
        </w:rPr>
      </w:pPr>
      <w:r w:rsidRPr="009A2C39">
        <w:rPr>
          <w:rFonts w:eastAsia="Times New Roman" w:cstheme="minorHAnsi"/>
          <w:color w:val="231F20"/>
          <w:sz w:val="26"/>
          <w:szCs w:val="26"/>
          <w:lang w:val="en"/>
        </w:rPr>
        <w:t>sleep difficulties, including problems falling asleep and restless, unsatisfying sleep</w:t>
      </w:r>
    </w:p>
    <w:p w14:paraId="0BDAA66A" w14:textId="77777777" w:rsidR="009A2C39" w:rsidRPr="009A2C39" w:rsidRDefault="009A2C39" w:rsidP="009A2C39">
      <w:pPr>
        <w:spacing w:before="300" w:after="0" w:line="240" w:lineRule="auto"/>
        <w:rPr>
          <w:rFonts w:eastAsia="Times New Roman" w:cstheme="minorHAnsi"/>
          <w:color w:val="231F20"/>
          <w:sz w:val="26"/>
          <w:szCs w:val="26"/>
          <w:lang w:val="en"/>
        </w:rPr>
      </w:pPr>
      <w:r w:rsidRPr="009A2C39">
        <w:rPr>
          <w:rFonts w:eastAsia="Times New Roman" w:cstheme="minorHAnsi"/>
          <w:color w:val="231F20"/>
          <w:sz w:val="26"/>
          <w:szCs w:val="26"/>
          <w:lang w:val="en"/>
        </w:rPr>
        <w:t>Emotional symptoms of anxiety include:</w:t>
      </w:r>
    </w:p>
    <w:p w14:paraId="5E2EF3B8" w14:textId="77777777" w:rsidR="009A2C39" w:rsidRPr="009A2C39" w:rsidRDefault="009A2C39" w:rsidP="009A2C39">
      <w:pPr>
        <w:numPr>
          <w:ilvl w:val="0"/>
          <w:numId w:val="6"/>
        </w:numPr>
        <w:spacing w:before="100" w:beforeAutospacing="1" w:after="0" w:line="240" w:lineRule="auto"/>
        <w:rPr>
          <w:rFonts w:eastAsia="Times New Roman" w:cstheme="minorHAnsi"/>
          <w:color w:val="231F20"/>
          <w:sz w:val="26"/>
          <w:szCs w:val="26"/>
          <w:lang w:val="en"/>
        </w:rPr>
      </w:pPr>
      <w:r w:rsidRPr="009A2C39">
        <w:rPr>
          <w:rFonts w:eastAsia="Times New Roman" w:cstheme="minorHAnsi"/>
          <w:color w:val="231F20"/>
          <w:sz w:val="26"/>
          <w:szCs w:val="26"/>
          <w:lang w:val="en"/>
        </w:rPr>
        <w:t>restlessness, irritability, or feeling on edge</w:t>
      </w:r>
    </w:p>
    <w:p w14:paraId="4A48B10F" w14:textId="77777777" w:rsidR="009A2C39" w:rsidRPr="009A2C39" w:rsidRDefault="009A2C39" w:rsidP="009A2C39">
      <w:pPr>
        <w:numPr>
          <w:ilvl w:val="0"/>
          <w:numId w:val="6"/>
        </w:numPr>
        <w:spacing w:before="100" w:beforeAutospacing="1" w:after="0" w:line="240" w:lineRule="auto"/>
        <w:rPr>
          <w:rFonts w:eastAsia="Times New Roman" w:cstheme="minorHAnsi"/>
          <w:color w:val="231F20"/>
          <w:sz w:val="26"/>
          <w:szCs w:val="26"/>
          <w:lang w:val="en"/>
        </w:rPr>
      </w:pPr>
      <w:r w:rsidRPr="009A2C39">
        <w:rPr>
          <w:rFonts w:eastAsia="Times New Roman" w:cstheme="minorHAnsi"/>
          <w:color w:val="231F20"/>
          <w:sz w:val="26"/>
          <w:szCs w:val="26"/>
          <w:lang w:val="en"/>
        </w:rPr>
        <w:t>difficulty controlling worry or fear</w:t>
      </w:r>
    </w:p>
    <w:p w14:paraId="61BD76C5" w14:textId="77777777" w:rsidR="009A2C39" w:rsidRPr="009A2C39" w:rsidRDefault="009A2C39" w:rsidP="009A2C39">
      <w:pPr>
        <w:numPr>
          <w:ilvl w:val="0"/>
          <w:numId w:val="6"/>
        </w:numPr>
        <w:spacing w:before="100" w:beforeAutospacing="1" w:after="0" w:line="240" w:lineRule="auto"/>
        <w:rPr>
          <w:rFonts w:eastAsia="Times New Roman" w:cstheme="minorHAnsi"/>
          <w:color w:val="231F20"/>
          <w:sz w:val="26"/>
          <w:szCs w:val="26"/>
          <w:lang w:val="en"/>
        </w:rPr>
      </w:pPr>
      <w:r w:rsidRPr="009A2C39">
        <w:rPr>
          <w:rFonts w:eastAsia="Times New Roman" w:cstheme="minorHAnsi"/>
          <w:color w:val="231F20"/>
          <w:sz w:val="26"/>
          <w:szCs w:val="26"/>
          <w:lang w:val="en"/>
        </w:rPr>
        <w:t>dread</w:t>
      </w:r>
    </w:p>
    <w:p w14:paraId="3C825A1A" w14:textId="63FAE6FF" w:rsidR="009A2C39" w:rsidRDefault="009A2C39" w:rsidP="009A2C39">
      <w:pPr>
        <w:numPr>
          <w:ilvl w:val="0"/>
          <w:numId w:val="6"/>
        </w:numPr>
        <w:spacing w:before="100" w:beforeAutospacing="1" w:after="0" w:line="240" w:lineRule="auto"/>
        <w:rPr>
          <w:rFonts w:eastAsia="Times New Roman" w:cstheme="minorHAnsi"/>
          <w:color w:val="231F20"/>
          <w:sz w:val="26"/>
          <w:szCs w:val="26"/>
          <w:lang w:val="en"/>
        </w:rPr>
      </w:pPr>
      <w:commentRangeStart w:id="0"/>
      <w:r w:rsidRPr="009A2C39">
        <w:rPr>
          <w:rFonts w:eastAsia="Times New Roman" w:cstheme="minorHAnsi"/>
          <w:color w:val="231F20"/>
          <w:sz w:val="26"/>
          <w:szCs w:val="26"/>
          <w:lang w:val="en"/>
        </w:rPr>
        <w:t>panic</w:t>
      </w:r>
      <w:commentRangeEnd w:id="0"/>
      <w:r>
        <w:rPr>
          <w:rStyle w:val="CommentReference"/>
        </w:rPr>
        <w:commentReference w:id="0"/>
      </w:r>
    </w:p>
    <w:p w14:paraId="2B7CB781" w14:textId="77777777" w:rsidR="009A2C39" w:rsidRPr="009A2C39" w:rsidRDefault="009A2C39" w:rsidP="009A2C39">
      <w:pPr>
        <w:spacing w:before="100" w:beforeAutospacing="1" w:after="0" w:line="240" w:lineRule="auto"/>
        <w:ind w:left="720"/>
        <w:rPr>
          <w:rFonts w:eastAsia="Times New Roman" w:cstheme="minorHAnsi"/>
          <w:color w:val="231F20"/>
          <w:sz w:val="26"/>
          <w:szCs w:val="26"/>
          <w:lang w:val="en"/>
        </w:rPr>
      </w:pPr>
    </w:p>
    <w:p w14:paraId="42528C8C" w14:textId="77777777" w:rsidR="00E7568A" w:rsidRDefault="00E7568A" w:rsidP="009A2C39">
      <w:pPr>
        <w:spacing w:after="0" w:line="240" w:lineRule="auto"/>
        <w:rPr>
          <w:rFonts w:cstheme="minorHAnsi"/>
        </w:rPr>
      </w:pPr>
    </w:p>
    <w:p w14:paraId="732CBF2C" w14:textId="77777777" w:rsidR="00E7568A" w:rsidRDefault="00E7568A" w:rsidP="009A2C39">
      <w:pPr>
        <w:spacing w:after="0" w:line="240" w:lineRule="auto"/>
        <w:rPr>
          <w:rFonts w:cstheme="minorHAnsi"/>
        </w:rPr>
      </w:pPr>
    </w:p>
    <w:p w14:paraId="5021069E" w14:textId="77777777" w:rsidR="00E7568A" w:rsidRDefault="00E7568A" w:rsidP="009A2C39">
      <w:pPr>
        <w:spacing w:after="0" w:line="240" w:lineRule="auto"/>
        <w:rPr>
          <w:rFonts w:cstheme="minorHAnsi"/>
        </w:rPr>
      </w:pPr>
    </w:p>
    <w:p w14:paraId="5FEAA903" w14:textId="1E07BAB6" w:rsidR="009A2C39" w:rsidRDefault="00E7568A" w:rsidP="009A2C39">
      <w:pPr>
        <w:spacing w:after="0" w:line="240" w:lineRule="auto"/>
        <w:rPr>
          <w:rFonts w:cstheme="minorHAnsi"/>
        </w:rPr>
      </w:pPr>
      <w:r>
        <w:rPr>
          <w:rFonts w:cstheme="minorHAnsi"/>
        </w:rPr>
        <w:lastRenderedPageBreak/>
        <w:t>Sports/Career</w:t>
      </w:r>
    </w:p>
    <w:p w14:paraId="29928D65" w14:textId="764714C9" w:rsidR="00E7568A" w:rsidRDefault="00E7568A" w:rsidP="009A2C39">
      <w:pPr>
        <w:spacing w:after="0" w:line="240" w:lineRule="auto"/>
        <w:rPr>
          <w:rFonts w:cstheme="minorHAnsi"/>
        </w:rPr>
      </w:pPr>
    </w:p>
    <w:p w14:paraId="1FF54C99" w14:textId="726515B8" w:rsidR="00E7568A" w:rsidRDefault="00E7568A" w:rsidP="009A2C39">
      <w:pPr>
        <w:spacing w:after="0" w:line="240" w:lineRule="auto"/>
        <w:rPr>
          <w:rFonts w:cstheme="minorHAnsi"/>
        </w:rPr>
      </w:pPr>
      <w:r>
        <w:rPr>
          <w:rFonts w:cstheme="minorHAnsi"/>
        </w:rPr>
        <w:t xml:space="preserve">Do you feel you have more potential than you are currently able to reach? </w:t>
      </w:r>
      <w:r>
        <w:rPr>
          <w:rFonts w:cstheme="minorHAnsi"/>
        </w:rPr>
        <w:t xml:space="preserve">There are many aspects of our lives that can interrupt our success.  </w:t>
      </w:r>
      <w:r w:rsidR="00791EA4">
        <w:rPr>
          <w:rFonts w:cstheme="minorHAnsi"/>
        </w:rPr>
        <w:t xml:space="preserve">Stress can lead to anxiety or depression leaving us feeling unsatisfied or frustrated with life.  Learning how to better handle stress from work or expectations placed on yourself allows the pathway to setting healthy boundaries. </w:t>
      </w:r>
      <w:r w:rsidR="00791EA4">
        <w:rPr>
          <w:rFonts w:cstheme="minorHAnsi"/>
        </w:rPr>
        <w:t xml:space="preserve">Therapy can help you discover more about yourself and cultivate a higher level of self-motivation and satisfaction with life.  </w:t>
      </w:r>
    </w:p>
    <w:p w14:paraId="277F4C7A" w14:textId="77777777" w:rsidR="00E7568A" w:rsidRPr="00E7568A" w:rsidRDefault="00E7568A" w:rsidP="00E7568A">
      <w:pPr>
        <w:rPr>
          <w:rFonts w:cstheme="minorHAnsi"/>
        </w:rPr>
      </w:pPr>
      <w:bookmarkStart w:id="1" w:name="_GoBack"/>
      <w:bookmarkEnd w:id="1"/>
    </w:p>
    <w:sectPr w:rsidR="00E7568A" w:rsidRPr="00E7568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Lori Chaney" w:date="2019-11-10T11:03:00Z" w:initials="LC">
    <w:p w14:paraId="61846380" w14:textId="2EEA0CD4" w:rsidR="009A2C39" w:rsidRDefault="009A2C39">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184638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1846380" w16cid:durableId="21726D0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Proxima Nova">
    <w:altName w:val="Tahoma"/>
    <w:charset w:val="00"/>
    <w:family w:val="auto"/>
    <w:pitch w:val="default"/>
  </w:font>
  <w:font w:name="Segoe UI">
    <w:panose1 w:val="020B0502040204020203"/>
    <w:charset w:val="00"/>
    <w:family w:val="swiss"/>
    <w:pitch w:val="variable"/>
    <w:sig w:usb0="E4002EFF" w:usb1="C000E47F" w:usb2="00000009" w:usb3="00000000" w:csb0="000001FF" w:csb1="00000000"/>
  </w:font>
  <w:font w:name="Open Sans">
    <w:altName w:val="Segoe UI"/>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62" type="#_x0000_t75" style="width:3in;height:3in" o:bullet="t"/>
    </w:pict>
  </w:numPicBullet>
  <w:numPicBullet w:numPicBulletId="1">
    <w:pict>
      <v:shape id="_x0000_i1163" type="#_x0000_t75" style="width:3in;height:3in" o:bullet="t"/>
    </w:pict>
  </w:numPicBullet>
  <w:numPicBullet w:numPicBulletId="2">
    <w:pict>
      <v:shape id="_x0000_i1164" type="#_x0000_t75" style="width:3in;height:3in" o:bullet="t"/>
    </w:pict>
  </w:numPicBullet>
  <w:numPicBullet w:numPicBulletId="3">
    <w:pict>
      <v:shape id="_x0000_i1165" type="#_x0000_t75" style="width:3in;height:3in" o:bullet="t"/>
    </w:pict>
  </w:numPicBullet>
  <w:abstractNum w:abstractNumId="0" w15:restartNumberingAfterBreak="0">
    <w:nsid w:val="0BEA3100"/>
    <w:multiLevelType w:val="multilevel"/>
    <w:tmpl w:val="36164C92"/>
    <w:lvl w:ilvl="0">
      <w:start w:val="1"/>
      <w:numFmt w:val="bullet"/>
      <w:lvlText w:val=""/>
      <w:lvlPicBulletId w:val="2"/>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C570C0"/>
    <w:multiLevelType w:val="multilevel"/>
    <w:tmpl w:val="9F0C17AC"/>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452F4D"/>
    <w:multiLevelType w:val="multilevel"/>
    <w:tmpl w:val="C792D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2F1DFE"/>
    <w:multiLevelType w:val="hybridMultilevel"/>
    <w:tmpl w:val="B998A4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3BB48DB"/>
    <w:multiLevelType w:val="multilevel"/>
    <w:tmpl w:val="658C2F12"/>
    <w:lvl w:ilvl="0">
      <w:start w:val="1"/>
      <w:numFmt w:val="bullet"/>
      <w:lvlText w:val=""/>
      <w:lvlPicBulletId w:val="1"/>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B45042"/>
    <w:multiLevelType w:val="multilevel"/>
    <w:tmpl w:val="4E441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05E242A"/>
    <w:multiLevelType w:val="multilevel"/>
    <w:tmpl w:val="201080CE"/>
    <w:lvl w:ilvl="0">
      <w:start w:val="1"/>
      <w:numFmt w:val="bullet"/>
      <w:lvlText w:val=""/>
      <w:lvlPicBulletId w:val="3"/>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3CD6238"/>
    <w:multiLevelType w:val="multilevel"/>
    <w:tmpl w:val="8B325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0"/>
  </w:num>
  <w:num w:numId="4">
    <w:abstractNumId w:val="6"/>
  </w:num>
  <w:num w:numId="5">
    <w:abstractNumId w:val="3"/>
  </w:num>
  <w:num w:numId="6">
    <w:abstractNumId w:val="7"/>
  </w:num>
  <w:num w:numId="7">
    <w:abstractNumId w:val="5"/>
  </w:num>
  <w:num w:numId="8">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ori Chaney">
    <w15:presenceInfo w15:providerId="Windows Live" w15:userId="ee132b8a1ef9836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C51"/>
    <w:rsid w:val="001C2200"/>
    <w:rsid w:val="00397C51"/>
    <w:rsid w:val="003A6CFC"/>
    <w:rsid w:val="00791EA4"/>
    <w:rsid w:val="009A2C39"/>
    <w:rsid w:val="00E756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6EC30"/>
  <w15:chartTrackingRefBased/>
  <w15:docId w15:val="{11201906-08FB-4821-ADA5-647BADBA4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A2C39"/>
    <w:pPr>
      <w:spacing w:before="450" w:after="225" w:line="390" w:lineRule="atLeast"/>
      <w:outlineLvl w:val="2"/>
    </w:pPr>
    <w:rPr>
      <w:rFonts w:ascii="Proxima Nova" w:eastAsia="Times New Roman" w:hAnsi="Proxima Nova" w:cs="Times New Roman"/>
      <w:b/>
      <w:bCs/>
      <w:sz w:val="30"/>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397C51"/>
    <w:rPr>
      <w:i/>
      <w:iCs/>
    </w:rPr>
  </w:style>
  <w:style w:type="paragraph" w:styleId="NormalWeb">
    <w:name w:val="Normal (Web)"/>
    <w:basedOn w:val="Normal"/>
    <w:uiPriority w:val="99"/>
    <w:semiHidden/>
    <w:unhideWhenUsed/>
    <w:rsid w:val="00397C5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9A2C39"/>
    <w:rPr>
      <w:rFonts w:ascii="Proxima Nova" w:eastAsia="Times New Roman" w:hAnsi="Proxima Nova" w:cs="Times New Roman"/>
      <w:b/>
      <w:bCs/>
      <w:sz w:val="30"/>
      <w:szCs w:val="30"/>
    </w:rPr>
  </w:style>
  <w:style w:type="character" w:styleId="Hyperlink">
    <w:name w:val="Hyperlink"/>
    <w:basedOn w:val="DefaultParagraphFont"/>
    <w:uiPriority w:val="99"/>
    <w:semiHidden/>
    <w:unhideWhenUsed/>
    <w:rsid w:val="009A2C39"/>
    <w:rPr>
      <w:color w:val="0000FF"/>
      <w:u w:val="single"/>
      <w:shd w:val="clear" w:color="auto" w:fill="auto"/>
    </w:rPr>
  </w:style>
  <w:style w:type="paragraph" w:styleId="ListParagraph">
    <w:name w:val="List Paragraph"/>
    <w:basedOn w:val="Normal"/>
    <w:uiPriority w:val="34"/>
    <w:qFormat/>
    <w:rsid w:val="009A2C39"/>
    <w:pPr>
      <w:ind w:left="720"/>
      <w:contextualSpacing/>
    </w:pPr>
  </w:style>
  <w:style w:type="character" w:styleId="CommentReference">
    <w:name w:val="annotation reference"/>
    <w:basedOn w:val="DefaultParagraphFont"/>
    <w:uiPriority w:val="99"/>
    <w:semiHidden/>
    <w:unhideWhenUsed/>
    <w:rsid w:val="009A2C39"/>
    <w:rPr>
      <w:sz w:val="16"/>
      <w:szCs w:val="16"/>
    </w:rPr>
  </w:style>
  <w:style w:type="paragraph" w:styleId="CommentText">
    <w:name w:val="annotation text"/>
    <w:basedOn w:val="Normal"/>
    <w:link w:val="CommentTextChar"/>
    <w:uiPriority w:val="99"/>
    <w:semiHidden/>
    <w:unhideWhenUsed/>
    <w:rsid w:val="009A2C39"/>
    <w:pPr>
      <w:spacing w:line="240" w:lineRule="auto"/>
    </w:pPr>
    <w:rPr>
      <w:sz w:val="20"/>
      <w:szCs w:val="20"/>
    </w:rPr>
  </w:style>
  <w:style w:type="character" w:customStyle="1" w:styleId="CommentTextChar">
    <w:name w:val="Comment Text Char"/>
    <w:basedOn w:val="DefaultParagraphFont"/>
    <w:link w:val="CommentText"/>
    <w:uiPriority w:val="99"/>
    <w:semiHidden/>
    <w:rsid w:val="009A2C39"/>
    <w:rPr>
      <w:sz w:val="20"/>
      <w:szCs w:val="20"/>
    </w:rPr>
  </w:style>
  <w:style w:type="paragraph" w:styleId="CommentSubject">
    <w:name w:val="annotation subject"/>
    <w:basedOn w:val="CommentText"/>
    <w:next w:val="CommentText"/>
    <w:link w:val="CommentSubjectChar"/>
    <w:uiPriority w:val="99"/>
    <w:semiHidden/>
    <w:unhideWhenUsed/>
    <w:rsid w:val="009A2C39"/>
    <w:rPr>
      <w:b/>
      <w:bCs/>
    </w:rPr>
  </w:style>
  <w:style w:type="character" w:customStyle="1" w:styleId="CommentSubjectChar">
    <w:name w:val="Comment Subject Char"/>
    <w:basedOn w:val="CommentTextChar"/>
    <w:link w:val="CommentSubject"/>
    <w:uiPriority w:val="99"/>
    <w:semiHidden/>
    <w:rsid w:val="009A2C39"/>
    <w:rPr>
      <w:b/>
      <w:bCs/>
      <w:sz w:val="20"/>
      <w:szCs w:val="20"/>
    </w:rPr>
  </w:style>
  <w:style w:type="paragraph" w:styleId="BalloonText">
    <w:name w:val="Balloon Text"/>
    <w:basedOn w:val="Normal"/>
    <w:link w:val="BalloonTextChar"/>
    <w:uiPriority w:val="99"/>
    <w:semiHidden/>
    <w:unhideWhenUsed/>
    <w:rsid w:val="009A2C3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A2C3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740867">
      <w:bodyDiv w:val="1"/>
      <w:marLeft w:val="0"/>
      <w:marRight w:val="0"/>
      <w:marTop w:val="0"/>
      <w:marBottom w:val="0"/>
      <w:divBdr>
        <w:top w:val="none" w:sz="0" w:space="0" w:color="auto"/>
        <w:left w:val="none" w:sz="0" w:space="0" w:color="auto"/>
        <w:bottom w:val="none" w:sz="0" w:space="0" w:color="auto"/>
        <w:right w:val="none" w:sz="0" w:space="0" w:color="auto"/>
      </w:divBdr>
      <w:divsChild>
        <w:div w:id="1930119490">
          <w:marLeft w:val="0"/>
          <w:marRight w:val="0"/>
          <w:marTop w:val="0"/>
          <w:marBottom w:val="0"/>
          <w:divBdr>
            <w:top w:val="none" w:sz="0" w:space="0" w:color="auto"/>
            <w:left w:val="none" w:sz="0" w:space="0" w:color="auto"/>
            <w:bottom w:val="none" w:sz="0" w:space="0" w:color="auto"/>
            <w:right w:val="none" w:sz="0" w:space="0" w:color="auto"/>
          </w:divBdr>
          <w:divsChild>
            <w:div w:id="1377853710">
              <w:marLeft w:val="0"/>
              <w:marRight w:val="0"/>
              <w:marTop w:val="0"/>
              <w:marBottom w:val="0"/>
              <w:divBdr>
                <w:top w:val="none" w:sz="0" w:space="0" w:color="auto"/>
                <w:left w:val="none" w:sz="0" w:space="0" w:color="auto"/>
                <w:bottom w:val="none" w:sz="0" w:space="0" w:color="auto"/>
                <w:right w:val="none" w:sz="0" w:space="0" w:color="auto"/>
              </w:divBdr>
              <w:divsChild>
                <w:div w:id="2119178711">
                  <w:marLeft w:val="0"/>
                  <w:marRight w:val="0"/>
                  <w:marTop w:val="0"/>
                  <w:marBottom w:val="0"/>
                  <w:divBdr>
                    <w:top w:val="none" w:sz="0" w:space="0" w:color="auto"/>
                    <w:left w:val="none" w:sz="0" w:space="0" w:color="auto"/>
                    <w:bottom w:val="none" w:sz="0" w:space="0" w:color="auto"/>
                    <w:right w:val="none" w:sz="0" w:space="0" w:color="auto"/>
                  </w:divBdr>
                  <w:divsChild>
                    <w:div w:id="2020347334">
                      <w:marLeft w:val="0"/>
                      <w:marRight w:val="0"/>
                      <w:marTop w:val="0"/>
                      <w:marBottom w:val="0"/>
                      <w:divBdr>
                        <w:top w:val="none" w:sz="0" w:space="0" w:color="auto"/>
                        <w:left w:val="none" w:sz="0" w:space="0" w:color="auto"/>
                        <w:bottom w:val="none" w:sz="0" w:space="0" w:color="auto"/>
                        <w:right w:val="none" w:sz="0" w:space="0" w:color="auto"/>
                      </w:divBdr>
                      <w:divsChild>
                        <w:div w:id="1134835392">
                          <w:marLeft w:val="0"/>
                          <w:marRight w:val="0"/>
                          <w:marTop w:val="0"/>
                          <w:marBottom w:val="0"/>
                          <w:divBdr>
                            <w:top w:val="none" w:sz="0" w:space="0" w:color="auto"/>
                            <w:left w:val="none" w:sz="0" w:space="0" w:color="auto"/>
                            <w:bottom w:val="none" w:sz="0" w:space="0" w:color="auto"/>
                            <w:right w:val="none" w:sz="0" w:space="0" w:color="auto"/>
                          </w:divBdr>
                          <w:divsChild>
                            <w:div w:id="1931430105">
                              <w:marLeft w:val="0"/>
                              <w:marRight w:val="0"/>
                              <w:marTop w:val="0"/>
                              <w:marBottom w:val="0"/>
                              <w:divBdr>
                                <w:top w:val="none" w:sz="0" w:space="0" w:color="auto"/>
                                <w:left w:val="none" w:sz="0" w:space="0" w:color="auto"/>
                                <w:bottom w:val="none" w:sz="0" w:space="0" w:color="auto"/>
                                <w:right w:val="none" w:sz="0" w:space="0" w:color="auto"/>
                              </w:divBdr>
                              <w:divsChild>
                                <w:div w:id="1735854714">
                                  <w:marLeft w:val="0"/>
                                  <w:marRight w:val="0"/>
                                  <w:marTop w:val="0"/>
                                  <w:marBottom w:val="0"/>
                                  <w:divBdr>
                                    <w:top w:val="none" w:sz="0" w:space="0" w:color="auto"/>
                                    <w:left w:val="none" w:sz="0" w:space="0" w:color="auto"/>
                                    <w:bottom w:val="none" w:sz="0" w:space="0" w:color="auto"/>
                                    <w:right w:val="none" w:sz="0" w:space="0" w:color="auto"/>
                                  </w:divBdr>
                                  <w:divsChild>
                                    <w:div w:id="726414232">
                                      <w:marLeft w:val="0"/>
                                      <w:marRight w:val="0"/>
                                      <w:marTop w:val="0"/>
                                      <w:marBottom w:val="0"/>
                                      <w:divBdr>
                                        <w:top w:val="none" w:sz="0" w:space="0" w:color="auto"/>
                                        <w:left w:val="none" w:sz="0" w:space="0" w:color="auto"/>
                                        <w:bottom w:val="none" w:sz="0" w:space="0" w:color="auto"/>
                                        <w:right w:val="none" w:sz="0" w:space="0" w:color="auto"/>
                                      </w:divBdr>
                                      <w:divsChild>
                                        <w:div w:id="817921711">
                                          <w:marLeft w:val="0"/>
                                          <w:marRight w:val="0"/>
                                          <w:marTop w:val="100"/>
                                          <w:marBottom w:val="100"/>
                                          <w:divBdr>
                                            <w:top w:val="none" w:sz="0" w:space="0" w:color="auto"/>
                                            <w:left w:val="none" w:sz="0" w:space="0" w:color="auto"/>
                                            <w:bottom w:val="none" w:sz="0" w:space="0" w:color="auto"/>
                                            <w:right w:val="none" w:sz="0" w:space="0" w:color="auto"/>
                                          </w:divBdr>
                                          <w:divsChild>
                                            <w:div w:id="497303744">
                                              <w:marLeft w:val="0"/>
                                              <w:marRight w:val="0"/>
                                              <w:marTop w:val="0"/>
                                              <w:marBottom w:val="0"/>
                                              <w:divBdr>
                                                <w:top w:val="none" w:sz="0" w:space="0" w:color="auto"/>
                                                <w:left w:val="none" w:sz="0" w:space="0" w:color="auto"/>
                                                <w:bottom w:val="none" w:sz="0" w:space="0" w:color="auto"/>
                                                <w:right w:val="none" w:sz="0" w:space="0" w:color="auto"/>
                                              </w:divBdr>
                                              <w:divsChild>
                                                <w:div w:id="900599349">
                                                  <w:marLeft w:val="0"/>
                                                  <w:marRight w:val="0"/>
                                                  <w:marTop w:val="0"/>
                                                  <w:marBottom w:val="0"/>
                                                  <w:divBdr>
                                                    <w:top w:val="none" w:sz="0" w:space="0" w:color="auto"/>
                                                    <w:left w:val="none" w:sz="0" w:space="0" w:color="auto"/>
                                                    <w:bottom w:val="none" w:sz="0" w:space="0" w:color="auto"/>
                                                    <w:right w:val="none" w:sz="0" w:space="0" w:color="auto"/>
                                                  </w:divBdr>
                                                  <w:divsChild>
                                                    <w:div w:id="24164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36150012">
      <w:bodyDiv w:val="1"/>
      <w:marLeft w:val="0"/>
      <w:marRight w:val="0"/>
      <w:marTop w:val="0"/>
      <w:marBottom w:val="0"/>
      <w:divBdr>
        <w:top w:val="none" w:sz="0" w:space="0" w:color="auto"/>
        <w:left w:val="none" w:sz="0" w:space="0" w:color="auto"/>
        <w:bottom w:val="none" w:sz="0" w:space="0" w:color="auto"/>
        <w:right w:val="none" w:sz="0" w:space="0" w:color="auto"/>
      </w:divBdr>
      <w:divsChild>
        <w:div w:id="818494745">
          <w:marLeft w:val="0"/>
          <w:marRight w:val="0"/>
          <w:marTop w:val="0"/>
          <w:marBottom w:val="0"/>
          <w:divBdr>
            <w:top w:val="none" w:sz="0" w:space="0" w:color="auto"/>
            <w:left w:val="none" w:sz="0" w:space="0" w:color="auto"/>
            <w:bottom w:val="none" w:sz="0" w:space="0" w:color="auto"/>
            <w:right w:val="none" w:sz="0" w:space="0" w:color="auto"/>
          </w:divBdr>
          <w:divsChild>
            <w:div w:id="2056158858">
              <w:marLeft w:val="0"/>
              <w:marRight w:val="0"/>
              <w:marTop w:val="0"/>
              <w:marBottom w:val="0"/>
              <w:divBdr>
                <w:top w:val="none" w:sz="0" w:space="0" w:color="auto"/>
                <w:left w:val="none" w:sz="0" w:space="0" w:color="auto"/>
                <w:bottom w:val="none" w:sz="0" w:space="0" w:color="auto"/>
                <w:right w:val="none" w:sz="0" w:space="0" w:color="auto"/>
              </w:divBdr>
              <w:divsChild>
                <w:div w:id="1420176504">
                  <w:marLeft w:val="0"/>
                  <w:marRight w:val="0"/>
                  <w:marTop w:val="0"/>
                  <w:marBottom w:val="0"/>
                  <w:divBdr>
                    <w:top w:val="none" w:sz="0" w:space="0" w:color="auto"/>
                    <w:left w:val="none" w:sz="0" w:space="0" w:color="auto"/>
                    <w:bottom w:val="none" w:sz="0" w:space="0" w:color="auto"/>
                    <w:right w:val="none" w:sz="0" w:space="0" w:color="auto"/>
                  </w:divBdr>
                  <w:divsChild>
                    <w:div w:id="202835033">
                      <w:marLeft w:val="0"/>
                      <w:marRight w:val="0"/>
                      <w:marTop w:val="0"/>
                      <w:marBottom w:val="0"/>
                      <w:divBdr>
                        <w:top w:val="none" w:sz="0" w:space="0" w:color="auto"/>
                        <w:left w:val="none" w:sz="0" w:space="0" w:color="auto"/>
                        <w:bottom w:val="none" w:sz="0" w:space="0" w:color="auto"/>
                        <w:right w:val="none" w:sz="0" w:space="0" w:color="auto"/>
                      </w:divBdr>
                      <w:divsChild>
                        <w:div w:id="568731214">
                          <w:marLeft w:val="0"/>
                          <w:marRight w:val="0"/>
                          <w:marTop w:val="0"/>
                          <w:marBottom w:val="0"/>
                          <w:divBdr>
                            <w:top w:val="none" w:sz="0" w:space="0" w:color="auto"/>
                            <w:left w:val="none" w:sz="0" w:space="0" w:color="auto"/>
                            <w:bottom w:val="none" w:sz="0" w:space="0" w:color="auto"/>
                            <w:right w:val="none" w:sz="0" w:space="0" w:color="auto"/>
                          </w:divBdr>
                          <w:divsChild>
                            <w:div w:id="1579972684">
                              <w:marLeft w:val="0"/>
                              <w:marRight w:val="0"/>
                              <w:marTop w:val="0"/>
                              <w:marBottom w:val="0"/>
                              <w:divBdr>
                                <w:top w:val="none" w:sz="0" w:space="0" w:color="auto"/>
                                <w:left w:val="none" w:sz="0" w:space="0" w:color="auto"/>
                                <w:bottom w:val="none" w:sz="0" w:space="0" w:color="auto"/>
                                <w:right w:val="none" w:sz="0" w:space="0" w:color="auto"/>
                              </w:divBdr>
                              <w:divsChild>
                                <w:div w:id="208792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ealthline.com/health/anxiety/generalized-anxiety-disorder" TargetMode="Externa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hyperlink" Target="https://www.healthline.com/nutrition/anxiety-disorder-symptom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healthline.com/health/depression/suicidal-thoughts" TargetMode="External"/><Relationship Id="rId11" Type="http://schemas.microsoft.com/office/2016/09/relationships/commentsIds" Target="commentsIds.xml"/><Relationship Id="rId5" Type="http://schemas.openxmlformats.org/officeDocument/2006/relationships/hyperlink" Target="https://www.healthline.com/health/depression/recognizing-symptoms" TargetMode="External"/><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3</Pages>
  <Words>576</Words>
  <Characters>3284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Lori Chaney</dc:creator>
  <cp:keywords/>
  <dc:description/>
  <cp:lastModifiedBy>Lori Chaney</cp:lastModifiedBy>
  <cp:revision>1</cp:revision>
  <dcterms:created xsi:type="dcterms:W3CDTF">2019-11-10T16:29:00Z</dcterms:created>
  <dcterms:modified xsi:type="dcterms:W3CDTF">2019-11-10T17:44:00Z</dcterms:modified>
</cp:coreProperties>
</file>