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TERMS OF SERVICE</w:t>
      </w:r>
    </w:p>
    <w:p>
      <w:pPr>
        <w:spacing w:after="80"/>
        <w:jc w:val="center"/>
      </w:pPr>
      <w:r>
        <w:rPr>
          <w:b/>
          <w:bCs/>
          <w:sz w:val="28"/>
          <w:szCs w:val="28"/>
        </w:rPr>
        <w:t xml:space="preserve">Stone Search</w:t>
      </w:r>
    </w:p>
    <w:p>
      <w:pPr>
        <w:spacing w:after="240"/>
        <w:jc w:val="center"/>
      </w:pPr>
      <w:r>
        <w:rPr>
          <w:i/>
          <w:iCs/>
          <w:sz w:val="20"/>
          <w:szCs w:val="20"/>
        </w:rPr>
        <w:t xml:space="preserve">Effective Date: May 22, 2026</w:t>
      </w:r>
      <w:r>
        <w:rPr>
          <w:sz w:val="20"/>
          <w:szCs w:val="20"/>
        </w:rPr>
        <w:t xml:space="preserve">   |   </w:t>
      </w:r>
      <w:r>
        <w:rPr>
          <w:i/>
          <w:iCs/>
          <w:sz w:val="20"/>
          <w:szCs w:val="20"/>
        </w:rPr>
        <w:t xml:space="preserve">Last Updated: May 22, 2026</w:t>
      </w:r>
    </w:p>
    <w:p>
      <w:pPr>
        <w:spacing w:after="120"/>
      </w:pPr>
      <w:r>
        <w:rPr>
          <w:b/>
          <w:bCs/>
          <w:color w:val="B00020"/>
        </w:rPr>
        <w:t xml:space="preserve">NOTE TO OPERATOR: </w:t>
      </w:r>
      <w:r>
        <w:rPr>
          <w:i/>
          <w:iCs/>
        </w:rPr>
        <w:t xml:space="preserve">This document contains bracketed placeholders (for example, </w:t>
      </w:r>
      <w:r>
        <w:rPr>
          <w:b/>
          <w:bCs/>
          <w:i/>
          <w:iCs/>
        </w:rPr>
        <w:t xml:space="preserve">[LEGAL ENTITY NAME]</w:t>
      </w:r>
      <w:r>
        <w:rPr>
          <w:i/>
          <w:iCs/>
        </w:rPr>
        <w:t xml:space="preserve">, </w:t>
      </w:r>
      <w:r>
        <w:rPr>
          <w:b/>
          <w:bCs/>
          <w:i/>
          <w:iCs/>
        </w:rPr>
        <w:t xml:space="preserve">[STATE OF FORMATION]</w:t>
      </w:r>
      <w:r>
        <w:rPr>
          <w:i/>
          <w:iCs/>
        </w:rPr>
        <w:t xml:space="preserve">, </w:t>
      </w:r>
      <w:r>
        <w:rPr>
          <w:b/>
          <w:bCs/>
          <w:i/>
          <w:iCs/>
        </w:rPr>
        <w:t xml:space="preserve">[CONTACT EMAIL]</w:t>
      </w:r>
      <w:r>
        <w:rPr>
          <w:i/>
          <w:iCs/>
        </w:rPr>
        <w:t xml:space="preserve">, </w:t>
      </w:r>
      <w:r>
        <w:rPr>
          <w:b/>
          <w:bCs/>
          <w:i/>
          <w:iCs/>
        </w:rPr>
        <w:t xml:space="preserve">[DMCA AGENT NAME]</w:t>
      </w:r>
      <w:r>
        <w:rPr>
          <w:i/>
          <w:iCs/>
        </w:rPr>
        <w:t xml:space="preserve">). Replace every bracketed token with final values before publishing. Have a licensed attorney review before launch — these Terms are a starting template, not legal advice.</w:t>
      </w:r>
    </w:p>
    <w:p>
      <w:pPr>
        <w:pStyle w:val="Heading1"/>
        <w:spacing w:after="160" w:before="320"/>
      </w:pPr>
      <w:r>
        <w:t xml:space="preserve">1. Acceptance of These Terms</w:t>
      </w:r>
    </w:p>
    <w:p>
      <w:pPr>
        <w:spacing w:after="120"/>
      </w:pPr>
      <w:r>
        <w:t xml:space="preserve">Welcome to Stone Search (the "Service"), a search website operated at stonesearch.net by [LEGAL ENTITY NAME], a [STATE OF FORMATION] limited liability company doing business as "Stone Tech" ("Company," "we," "us," or "our"). By accessing or using the Service in any way — including by submitting a search query, clicking a search result, viewing an advertisement, or visiting any page on stonesearch.net — you ("you" or "User") agree to be bound by these Terms of Service ("Terms") and our Privacy Policy, which is incorporated by reference.</w:t>
      </w:r>
    </w:p>
    <w:p>
      <w:pPr>
        <w:spacing w:after="120"/>
      </w:pPr>
      <w:r>
        <w:t xml:space="preserve">If you do not agree to these Terms, do not use the Service.</w:t>
      </w:r>
    </w:p>
    <w:p>
      <w:pPr>
        <w:spacing w:after="120"/>
      </w:pPr>
      <w:r>
        <w:t xml:space="preserve">We may modify these Terms at any time as described in Section 17. Your continued use of the Service after we post a revised version constitutes acceptance of the revised Terms.</w:t>
      </w:r>
    </w:p>
    <w:p>
      <w:pPr>
        <w:pStyle w:val="Heading1"/>
        <w:spacing w:after="160" w:before="320"/>
      </w:pPr>
      <w:r>
        <w:t xml:space="preserve">2. Description of the Service</w:t>
      </w:r>
    </w:p>
    <w:p>
      <w:pPr>
        <w:spacing w:after="120"/>
      </w:pPr>
      <w:r>
        <w:t xml:space="preserve">Stone Search is a meta-search engine. When you submit a query, the Service forwards that query to one or more third-party search providers, advertising networks, and information sources ("Third-Party Sources"), then aggregates, ranks, and displays the returned results to you. The Service may also display:</w:t>
      </w:r>
    </w:p>
    <w:p>
      <w:pPr>
        <w:pStyle w:val="ListParagraph"/>
        <w:numPr>
          <w:ilvl w:val="0"/>
          <w:numId w:val="2"/>
        </w:numPr>
        <w:spacing w:after="80"/>
      </w:pPr>
      <w:r>
        <w:t xml:space="preserve">Organic search results retrieved from Third-Party Sources;</w:t>
      </w:r>
    </w:p>
    <w:p>
      <w:pPr>
        <w:pStyle w:val="ListParagraph"/>
        <w:numPr>
          <w:ilvl w:val="0"/>
          <w:numId w:val="2"/>
        </w:numPr>
        <w:spacing w:after="80"/>
      </w:pPr>
      <w:r>
        <w:t xml:space="preserve">Sponsored results, advertisements, and other paid placements, which are or should be visually labeled as such;</w:t>
      </w:r>
    </w:p>
    <w:p>
      <w:pPr>
        <w:pStyle w:val="ListParagraph"/>
        <w:numPr>
          <w:ilvl w:val="0"/>
          <w:numId w:val="2"/>
        </w:numPr>
        <w:spacing w:after="80"/>
      </w:pPr>
      <w:r>
        <w:t xml:space="preserve">Snippets, excerpts, images, summaries, and other content originating from third parties;</w:t>
      </w:r>
    </w:p>
    <w:p>
      <w:pPr>
        <w:pStyle w:val="ListParagraph"/>
        <w:numPr>
          <w:ilvl w:val="0"/>
          <w:numId w:val="2"/>
        </w:numPr>
        <w:spacing w:after="80"/>
      </w:pPr>
      <w:r>
        <w:t xml:space="preserve">Aggregated or AI-generated summaries derived from Third-Party Sources.</w:t>
      </w:r>
    </w:p>
    <w:p>
      <w:pPr>
        <w:spacing w:after="120"/>
      </w:pPr>
      <w:r>
        <w:t xml:space="preserve">We do not create or control the underlying content of Third-Party Sources. We make no representation or warranty regarding the accuracy, completeness, currency, legality, or safety of any result or content delivered through the Service. See Sections 9 and 12.</w:t>
      </w:r>
    </w:p>
    <w:p>
      <w:pPr>
        <w:pStyle w:val="Heading1"/>
        <w:spacing w:after="160" w:before="320"/>
      </w:pPr>
      <w:r>
        <w:t xml:space="preserve">3. Eligibility</w:t>
      </w:r>
    </w:p>
    <w:p>
      <w:pPr>
        <w:spacing w:after="120"/>
      </w:pPr>
      <w:r>
        <w:t xml:space="preserve">You must be at least 13 years old to use the Service. If you are under the age of majority where you reside (typically 18), you may use the Service only with the involvement and consent of a parent or legal guardian who agrees to be bound by these Terms on your behalf. The Service is not directed to children under 13, and we do not knowingly collect personal information from children under 13. If we learn that we have collected such information, we will delete it.</w:t>
      </w:r>
    </w:p>
    <w:p>
      <w:pPr>
        <w:spacing w:after="120"/>
      </w:pPr>
      <w:r>
        <w:t xml:space="preserve">You represent that your use of the Service does not violate any applicable law or regulation in your jurisdiction.</w:t>
      </w:r>
    </w:p>
    <w:p>
      <w:pPr>
        <w:pStyle w:val="Heading1"/>
        <w:spacing w:after="160" w:before="320"/>
      </w:pPr>
      <w:r>
        <w:t xml:space="preserve">4. License to Use the Service</w:t>
      </w:r>
    </w:p>
    <w:p>
      <w:pPr>
        <w:spacing w:after="120"/>
      </w:pPr>
      <w:r>
        <w:t xml:space="preserve">Subject to your compliance with these Terms, we grant you a limited, revocable, non-exclusive, non-transferable, non-sublicensable license to access and use the Service for your personal, non-commercial information-retrieval purposes. All rights not expressly granted are reserved by us and our licensors.</w:t>
      </w:r>
    </w:p>
    <w:p>
      <w:pPr>
        <w:pStyle w:val="Heading1"/>
        <w:spacing w:after="160" w:before="320"/>
      </w:pPr>
      <w:r>
        <w:t xml:space="preserve">5. Acceptable Use</w:t>
      </w:r>
    </w:p>
    <w:p>
      <w:pPr>
        <w:spacing w:after="120"/>
      </w:pPr>
      <w:r>
        <w:t xml:space="preserve">You agree not to, and not to permit any third party to:</w:t>
      </w:r>
    </w:p>
    <w:p>
      <w:pPr>
        <w:pStyle w:val="ListParagraph"/>
        <w:numPr>
          <w:ilvl w:val="0"/>
          <w:numId w:val="2"/>
        </w:numPr>
        <w:spacing w:after="80"/>
      </w:pPr>
      <w:r>
        <w:t xml:space="preserve">Use the Service in any manner that violates any applicable federal, state, local, or international law or regulation;</w:t>
      </w:r>
    </w:p>
    <w:p>
      <w:pPr>
        <w:pStyle w:val="ListParagraph"/>
        <w:numPr>
          <w:ilvl w:val="0"/>
          <w:numId w:val="2"/>
        </w:numPr>
        <w:spacing w:after="80"/>
      </w:pPr>
      <w:r>
        <w:t xml:space="preserve">Use any automated means — including bots, crawlers, scrapers, or headless browsers — to access, query, or harvest the Service or its results, except for well-behaved search-engine crawlers complying with our robots.txt;</w:t>
      </w:r>
    </w:p>
    <w:p>
      <w:pPr>
        <w:pStyle w:val="ListParagraph"/>
        <w:numPr>
          <w:ilvl w:val="0"/>
          <w:numId w:val="2"/>
        </w:numPr>
        <w:spacing w:after="80"/>
      </w:pPr>
      <w:r>
        <w:t xml:space="preserve">Submit queries at a rate or volume that materially burdens our infrastructure or that of any Third-Party Source;</w:t>
      </w:r>
    </w:p>
    <w:p>
      <w:pPr>
        <w:pStyle w:val="ListParagraph"/>
        <w:numPr>
          <w:ilvl w:val="0"/>
          <w:numId w:val="2"/>
        </w:numPr>
        <w:spacing w:after="80"/>
      </w:pPr>
      <w:r>
        <w:t xml:space="preserve">Bypass, disable, or otherwise interfere with security, rate-limiting, anti-abuse, or access-control features of the Service;</w:t>
      </w:r>
    </w:p>
    <w:p>
      <w:pPr>
        <w:pStyle w:val="ListParagraph"/>
        <w:numPr>
          <w:ilvl w:val="0"/>
          <w:numId w:val="2"/>
        </w:numPr>
        <w:spacing w:after="80"/>
      </w:pPr>
      <w:r>
        <w:t xml:space="preserve">Reverse engineer, decompile, disassemble, or attempt to derive source code from the Service;</w:t>
      </w:r>
    </w:p>
    <w:p>
      <w:pPr>
        <w:pStyle w:val="ListParagraph"/>
        <w:numPr>
          <w:ilvl w:val="0"/>
          <w:numId w:val="2"/>
        </w:numPr>
        <w:spacing w:after="80"/>
      </w:pPr>
      <w:r>
        <w:t xml:space="preserve">Resell, sublicense, rent, lease, or otherwise commercially exploit the Service or its results without our prior written permission;</w:t>
      </w:r>
    </w:p>
    <w:p>
      <w:pPr>
        <w:pStyle w:val="ListParagraph"/>
        <w:numPr>
          <w:ilvl w:val="0"/>
          <w:numId w:val="2"/>
        </w:numPr>
        <w:spacing w:after="80"/>
      </w:pPr>
      <w:r>
        <w:t xml:space="preserve">Use the Service to search for, generate, or distribute material that is unlawful, infringing, defamatory, harassing, sexually exploitative of minors, or designed to facilitate violence or serious harm;</w:t>
      </w:r>
    </w:p>
    <w:p>
      <w:pPr>
        <w:pStyle w:val="ListParagraph"/>
        <w:numPr>
          <w:ilvl w:val="0"/>
          <w:numId w:val="2"/>
        </w:numPr>
        <w:spacing w:after="80"/>
      </w:pPr>
      <w:r>
        <w:t xml:space="preserve">Submit queries containing malware, exploit payloads, or content intended to disrupt the Service or its users;</w:t>
      </w:r>
    </w:p>
    <w:p>
      <w:pPr>
        <w:pStyle w:val="ListParagraph"/>
        <w:numPr>
          <w:ilvl w:val="0"/>
          <w:numId w:val="2"/>
        </w:numPr>
        <w:spacing w:after="80"/>
      </w:pPr>
      <w:r>
        <w:t xml:space="preserve">Impersonate any person or entity or misrepresent your affiliation with any person or entity;</w:t>
      </w:r>
    </w:p>
    <w:p>
      <w:pPr>
        <w:pStyle w:val="ListParagraph"/>
        <w:numPr>
          <w:ilvl w:val="0"/>
          <w:numId w:val="2"/>
        </w:numPr>
        <w:spacing w:after="80"/>
      </w:pPr>
      <w:r>
        <w:t xml:space="preserve">Frame, mirror, deep-link to, or scrape the visual presentation of results pages in a manner that creates confusion as to the origin of the Service.</w:t>
      </w:r>
    </w:p>
    <w:p>
      <w:pPr>
        <w:spacing w:after="120"/>
      </w:pPr>
      <w:r>
        <w:t xml:space="preserve">We reserve the right, but have no obligation, to investigate and take legal action against anyone who violates this Section, including removing the offending content and terminating access without notice.</w:t>
      </w:r>
    </w:p>
    <w:p>
      <w:pPr>
        <w:pStyle w:val="Heading1"/>
        <w:spacing w:after="160" w:before="320"/>
      </w:pPr>
      <w:r>
        <w:t xml:space="preserve">6. Queries and User-Submitted Content</w:t>
      </w:r>
    </w:p>
    <w:p>
      <w:pPr>
        <w:spacing w:after="120"/>
      </w:pPr>
      <w:r>
        <w:t xml:space="preserve">When you use the Service, you may submit search queries, feedback, suggestions, or other content (collectively, "User Content"). You retain whatever rights you have in your User Content. You grant us a worldwide, royalty-free, perpetual, irrevocable, non-exclusive, sublicensable license to use, reproduce, modify, adapt, publish, translate, distribute, perform, and display your User Content for the purposes of operating, improving, securing, and analyzing the Service, training and evaluating our ranking and quality systems, and complying with legal obligations.</w:t>
      </w:r>
    </w:p>
    <w:p>
      <w:pPr>
        <w:spacing w:after="120"/>
      </w:pPr>
      <w:r>
        <w:t xml:space="preserve">You represent and warrant that you have all rights necessary to grant the foregoing license and that your User Content does not violate any third-party right or applicable law.</w:t>
      </w:r>
    </w:p>
    <w:p>
      <w:pPr>
        <w:pStyle w:val="Heading1"/>
        <w:spacing w:after="160" w:before="320"/>
      </w:pPr>
      <w:r>
        <w:t xml:space="preserve">7. Analytics, Logging, and Data Collection</w:t>
      </w:r>
    </w:p>
    <w:p>
      <w:pPr>
        <w:spacing w:after="120"/>
      </w:pPr>
      <w:r>
        <w:t xml:space="preserve">The Service logs and analyzes information about your interactions in order to operate, secure, debug, and improve it. This includes, without limitation:</w:t>
      </w:r>
    </w:p>
    <w:p>
      <w:pPr>
        <w:pStyle w:val="ListParagraph"/>
        <w:numPr>
          <w:ilvl w:val="0"/>
          <w:numId w:val="2"/>
        </w:numPr>
        <w:spacing w:after="80"/>
      </w:pPr>
      <w:r>
        <w:t xml:space="preserve">Search queries you submit, including the text of the query and any filters or modifiers;</w:t>
      </w:r>
    </w:p>
    <w:p>
      <w:pPr>
        <w:pStyle w:val="ListParagraph"/>
        <w:numPr>
          <w:ilvl w:val="0"/>
          <w:numId w:val="2"/>
        </w:numPr>
        <w:spacing w:after="80"/>
      </w:pPr>
      <w:r>
        <w:t xml:space="preserve">Timestamps, IP address (or a truncated/hashed equivalent), browser type, device type, operating system, language, and approximate location derived from your IP address;</w:t>
      </w:r>
    </w:p>
    <w:p>
      <w:pPr>
        <w:pStyle w:val="ListParagraph"/>
        <w:numPr>
          <w:ilvl w:val="0"/>
          <w:numId w:val="2"/>
        </w:numPr>
        <w:spacing w:after="80"/>
      </w:pPr>
      <w:r>
        <w:t xml:space="preserve">Referring URL, pages visited within the Service, results clicked, dwell time, and similar engagement signals;</w:t>
      </w:r>
    </w:p>
    <w:p>
      <w:pPr>
        <w:pStyle w:val="ListParagraph"/>
        <w:numPr>
          <w:ilvl w:val="0"/>
          <w:numId w:val="2"/>
        </w:numPr>
        <w:spacing w:after="80"/>
      </w:pPr>
      <w:r>
        <w:t xml:space="preserve">Cookies, local storage, and similar identifiers used to distinguish sessions, prevent abuse, remember preferences, and measure performance;</w:t>
      </w:r>
    </w:p>
    <w:p>
      <w:pPr>
        <w:pStyle w:val="ListParagraph"/>
        <w:numPr>
          <w:ilvl w:val="0"/>
          <w:numId w:val="2"/>
        </w:numPr>
        <w:spacing w:after="80"/>
      </w:pPr>
      <w:r>
        <w:t xml:space="preserve">Aggregated and de-identified metrics derived from the above.</w:t>
      </w:r>
    </w:p>
    <w:p>
      <w:pPr>
        <w:spacing w:after="120"/>
      </w:pPr>
      <w:r>
        <w:t xml:space="preserve">We use this information to operate and improve the Service, detect and prevent fraud or abuse, comply with legal obligations, and — as described in Section 8 — to support advertising. Detailed information about what we collect, how long we keep it, the legal bases on which we process it, and your rights regarding it is provided in our Privacy Policy at stonesearch.net/privacy.</w:t>
      </w:r>
    </w:p>
    <w:p>
      <w:pPr>
        <w:spacing w:after="120"/>
      </w:pPr>
      <w:r>
        <w:t xml:space="preserve">By using the Service you consent to the collection, use, and processing of your information as described in these Terms and in the Privacy Policy.</w:t>
      </w:r>
    </w:p>
    <w:p>
      <w:pPr>
        <w:pStyle w:val="Heading1"/>
        <w:spacing w:after="160" w:before="320"/>
      </w:pPr>
      <w:r>
        <w:t xml:space="preserve">8. Advertising and Sponsored Content</w:t>
      </w:r>
    </w:p>
    <w:p>
      <w:pPr>
        <w:spacing w:after="120"/>
      </w:pPr>
      <w:r>
        <w:t xml:space="preserve">The Service is supported in part by advertising. Results pages may include advertisements, sponsored listings, affiliate links, and other paid placements (collectively, "Sponsored Content"). We label Sponsored Content as "Ad," "Sponsored," or with a similar designation as required by applicable law and platform policies.</w:t>
      </w:r>
    </w:p>
    <w:p>
      <w:pPr>
        <w:spacing w:after="120"/>
      </w:pPr>
      <w:r>
        <w:t xml:space="preserve">Sponsored Content is supplied by third-party advertisers and advertising networks. We do not endorse, guarantee, or assume responsibility for any advertised product, service, claim, or representation. Your dealings with any advertiser — including delivery, payment, warranty, and dispute resolution — are solely between you and that advertiser.</w:t>
      </w:r>
    </w:p>
    <w:p>
      <w:pPr>
        <w:spacing w:after="120"/>
      </w:pPr>
      <w:r>
        <w:t xml:space="preserve">Advertising networks may use cookies, web beacons, mobile identifiers, and similar technologies to measure ad performance and to deliver more relevant ads on the Service and elsewhere. You may opt out of certain interest-based advertising through industry tools such as the Digital Advertising Alliance ("DAA") opt-out page at optout.aboutads.info and the Network Advertising Initiative ("NAI") opt-out page at optout.networkadvertising.org, and by using browser-level controls including the Global Privacy Control where available. Additional opt-out information is provided in the Privacy Policy.</w:t>
      </w:r>
    </w:p>
    <w:p>
      <w:pPr>
        <w:pStyle w:val="Heading1"/>
        <w:spacing w:after="160" w:before="320"/>
      </w:pPr>
      <w:r>
        <w:t xml:space="preserve">9. Third-Party Sources, Results, and Links</w:t>
      </w:r>
    </w:p>
    <w:p>
      <w:pPr>
        <w:spacing w:after="120"/>
      </w:pPr>
      <w:r>
        <w:t xml:space="preserve">The Service aggregates content from Third-Party Sources and displays links to third-party websites and services that we do not own or control. We do not endorse, sponsor, or guarantee any Third-Party Source, third-party website, or third-party content. We are not responsible for the availability, accuracy, legality, safety, or any other aspect of third-party content or third-party sites.</w:t>
      </w:r>
    </w:p>
    <w:p>
      <w:pPr>
        <w:spacing w:after="120"/>
      </w:pPr>
      <w:r>
        <w:t xml:space="preserve">Your use of any third-party website or service is governed by that third party’s own terms and privacy policy, and is at your sole risk. Some Third-Party Sources may impose additional restrictions or attribution requirements on the use of their data; where we display such content, we attempt to provide attribution as required, but you are responsible for complying with any such restrictions that apply to your downstream use.</w:t>
      </w:r>
    </w:p>
    <w:p>
      <w:pPr>
        <w:spacing w:after="120"/>
      </w:pPr>
      <w:r>
        <w:t xml:space="preserve">If you believe a particular result returned by the Service is unlawful or violates these Terms, you may report it to us at [CONTACT EMAIL]. We will review reports in good faith but have no obligation to remove, alter, or de-list any specific result.</w:t>
      </w:r>
    </w:p>
    <w:p>
      <w:pPr>
        <w:pStyle w:val="Heading1"/>
        <w:spacing w:after="160" w:before="320"/>
      </w:pPr>
      <w:r>
        <w:t xml:space="preserve">10. Intellectual Property</w:t>
      </w:r>
    </w:p>
    <w:p>
      <w:pPr>
        <w:spacing w:after="120"/>
      </w:pPr>
      <w:r>
        <w:t xml:space="preserve">The Service, including its user interface, design, layout, software, logos, trademarks, service marks, trade dress, sounds, graphics, and the selection, coordination, and arrangement of search results presented by Stone Search (collectively, the "Stone Search IP"), is owned by us or our licensors and is protected by U.S. and international intellectual-property laws.</w:t>
      </w:r>
    </w:p>
    <w:p>
      <w:pPr>
        <w:spacing w:after="120"/>
      </w:pPr>
      <w:r>
        <w:t xml:space="preserve">"Stone Search," "Stone Tech," the Stone Search logo, and related marks are trademarks of [LEGAL ENTITY NAME]. All other names, logos, and marks appearing in search results are the property of their respective owners and are used for identification purposes only; such use does not imply any endorsement.</w:t>
      </w:r>
    </w:p>
    <w:p>
      <w:pPr>
        <w:spacing w:after="120"/>
      </w:pPr>
      <w:r>
        <w:t xml:space="preserve">Nothing in these Terms transfers any right, title, or interest in the Stone Search IP to you.</w:t>
      </w:r>
    </w:p>
    <w:p>
      <w:pPr>
        <w:pStyle w:val="Heading1"/>
        <w:spacing w:after="160" w:before="320"/>
      </w:pPr>
      <w:r>
        <w:t xml:space="preserve">11. Copyright Complaints (DMCA)</w:t>
      </w:r>
    </w:p>
    <w:p>
      <w:pPr>
        <w:spacing w:after="120"/>
      </w:pPr>
      <w:r>
        <w:t xml:space="preserve">We respect the intellectual-property rights of others and respond to clear notices of alleged copyright infringement that comply with the Digital Millennium Copyright Act, 17 U.S.C. § 512 ("DMCA").</w:t>
      </w:r>
    </w:p>
    <w:p>
      <w:pPr>
        <w:spacing w:after="120"/>
      </w:pPr>
      <w:r>
        <w:t xml:space="preserve">If you believe that material accessible through the Service infringes your copyright, please send a written notification to our designated DMCA agent that includes all of the following:</w:t>
      </w:r>
    </w:p>
    <w:p>
      <w:pPr>
        <w:pStyle w:val="ListParagraph"/>
        <w:numPr>
          <w:ilvl w:val="0"/>
          <w:numId w:val="2"/>
        </w:numPr>
        <w:spacing w:after="80"/>
      </w:pPr>
      <w:r>
        <w:t xml:space="preserve">A physical or electronic signature of the owner, or a person authorized to act on behalf of the owner, of the exclusive right that is allegedly infringed;</w:t>
      </w:r>
    </w:p>
    <w:p>
      <w:pPr>
        <w:pStyle w:val="ListParagraph"/>
        <w:numPr>
          <w:ilvl w:val="0"/>
          <w:numId w:val="2"/>
        </w:numPr>
        <w:spacing w:after="80"/>
      </w:pPr>
      <w:r>
        <w:t xml:space="preserve">Identification of the copyrighted work claimed to have been infringed (or, if multiple works, a representative list);</w:t>
      </w:r>
    </w:p>
    <w:p>
      <w:pPr>
        <w:pStyle w:val="ListParagraph"/>
        <w:numPr>
          <w:ilvl w:val="0"/>
          <w:numId w:val="2"/>
        </w:numPr>
        <w:spacing w:after="80"/>
      </w:pPr>
      <w:r>
        <w:t xml:space="preserve">Identification of the material that is claimed to be infringing or the subject of infringing activity, with enough detail to permit us to locate it (including the URL where it appears on the Service);</w:t>
      </w:r>
    </w:p>
    <w:p>
      <w:pPr>
        <w:pStyle w:val="ListParagraph"/>
        <w:numPr>
          <w:ilvl w:val="0"/>
          <w:numId w:val="2"/>
        </w:numPr>
        <w:spacing w:after="80"/>
      </w:pPr>
      <w:r>
        <w:t xml:space="preserve">Your contact information, including address, telephone number, and email address;</w:t>
      </w:r>
    </w:p>
    <w:p>
      <w:pPr>
        <w:pStyle w:val="ListParagraph"/>
        <w:numPr>
          <w:ilvl w:val="0"/>
          <w:numId w:val="2"/>
        </w:numPr>
        <w:spacing w:after="80"/>
      </w:pPr>
      <w:r>
        <w:t xml:space="preserve">A statement that you have a good-faith belief that use of the material in the manner complained of is not authorized by the copyright owner, its agent, or the law;</w:t>
      </w:r>
    </w:p>
    <w:p>
      <w:pPr>
        <w:pStyle w:val="ListParagraph"/>
        <w:numPr>
          <w:ilvl w:val="0"/>
          <w:numId w:val="2"/>
        </w:numPr>
        <w:spacing w:after="80"/>
      </w:pPr>
      <w:r>
        <w:t xml:space="preserve">A statement, made under penalty of perjury, that the information in the notification is accurate and that you are the copyright owner or are authorized to act on the owner’s behalf.</w:t>
      </w:r>
    </w:p>
    <w:p>
      <w:pPr>
        <w:spacing w:after="120"/>
      </w:pPr>
      <w:r>
        <w:rPr>
          <w:b/>
          <w:bCs/>
        </w:rPr>
        <w:t xml:space="preserve">Designated DMCA Agent: </w:t>
      </w:r>
      <w:r>
        <w:t xml:space="preserve">[DMCA AGENT NAME], [LEGAL ENTITY NAME], [DMCA AGENT MAILING ADDRESS], email: [DMCA AGENT EMAIL], phone: [DMCA AGENT PHONE].</w:t>
      </w:r>
    </w:p>
    <w:p>
      <w:pPr>
        <w:spacing w:after="120"/>
      </w:pPr>
      <w:r>
        <w:t xml:space="preserve">Notices that do not substantially comply with the above may not be actionable. We may forward your notice (including your contact information) to the alleged infringer and to publicly available transparency databases such as Lumen.</w:t>
      </w:r>
    </w:p>
    <w:p>
      <w:pPr>
        <w:spacing w:after="120"/>
      </w:pPr>
      <w:r>
        <w:t xml:space="preserve">Misrepresentations in a DMCA notice may subject you to liability under 17 U.S.C. § 512(f). If you believe your material was removed in error, you may submit a counter-notification under 17 U.S.C. § 512(g). We may terminate the access of repeat infringers.</w:t>
      </w:r>
    </w:p>
    <w:p>
      <w:pPr>
        <w:spacing w:after="120"/>
      </w:pPr>
      <w:r>
        <w:t xml:space="preserve">Designation of our DMCA agent with the U.S. Copyright Office is on file at dmca.copyright.gov/osp/.</w:t>
      </w:r>
    </w:p>
    <w:p>
      <w:pPr>
        <w:pStyle w:val="Heading1"/>
        <w:spacing w:after="160" w:before="320"/>
      </w:pPr>
      <w:r>
        <w:t xml:space="preserve">12. Disclaimers</w:t>
      </w:r>
    </w:p>
    <w:p>
      <w:pPr>
        <w:spacing w:after="120"/>
      </w:pPr>
      <w:r>
        <w:t xml:space="preserve">THE SERVICE AND ALL RESULTS, CONTENT, ADVERTISEMENTS, AND MATERIALS MADE AVAILABLE THROUGH IT ARE PROVIDED "AS IS" AND "AS AVAILABLE," WITHOUT WARRANTY OF ANY KIND, EXPRESS OR IMPLIED. TO THE FULLEST EXTENT PERMITTED BY APPLICABLE LAW, WE AND OUR LICENSORS, SUPPLIERS, AND SERVICE PROVIDERS DISCLAIM ALL WARRANTIES, INCLUDING WARRANTIES OF MERCHANTABILITY, FITNESS FOR A PARTICULAR PURPOSE, TITLE, NON-INFRINGEMENT, ACCURACY, COMPLETENESS, UNINTERRUPTED OR ERROR-FREE OPERATION, AND ANY WARRANTY ARISING FROM COURSE OF DEALING OR USAGE OF TRADE.</w:t>
      </w:r>
    </w:p>
    <w:p>
      <w:pPr>
        <w:spacing w:after="120"/>
      </w:pPr>
      <w:r>
        <w:t xml:space="preserve">WITHOUT LIMITING THE FOREGOING, WE DO NOT WARRANT THAT (a) ANY SEARCH RESULT WILL BE ACCURATE, CURRENT, OR FREE OF HARMFUL CONTENT; (b) THE SERVICE WILL MEET YOUR REQUIREMENTS OR BE AVAILABLE AT ANY PARTICULAR TIME OR LOCATION; (c) DEFECTS WILL BE CORRECTED; OR (d) ANY THIRD-PARTY WEBSITE LINKED FROM THE SERVICE IS SAFE OR LAWFUL.</w:t>
      </w:r>
    </w:p>
    <w:p>
      <w:pPr>
        <w:pStyle w:val="Heading1"/>
        <w:spacing w:after="160" w:before="320"/>
      </w:pPr>
      <w:r>
        <w:t xml:space="preserve">13. Limitation of Liability</w:t>
      </w:r>
    </w:p>
    <w:p>
      <w:pPr>
        <w:spacing w:after="120"/>
      </w:pPr>
      <w:r>
        <w:t xml:space="preserve">TO THE FULLEST EXTENT PERMITTED BY APPLICABLE LAW, IN NO EVENT WILL THE COMPANY, ITS AFFILIATES, OR ITS OR THEIR OFFICERS, DIRECTORS, EMPLOYEES, AGENTS, LICENSORS, OR SUPPLIERS BE LIABLE FOR ANY INDIRECT, INCIDENTAL, SPECIAL, CONSEQUENTIAL, EXEMPLARY, OR PUNITIVE DAMAGES, OR FOR ANY LOSS OF PROFITS, REVENUES, DATA, GOODWILL, OR BUSINESS OPPORTUNITY, ARISING OUT OF OR RELATING TO YOUR USE OF OR INABILITY TO USE THE SERVICE, EVEN IF WE HAVE BEEN ADVISED OF THE POSSIBILITY OF SUCH DAMAGES.</w:t>
      </w:r>
    </w:p>
    <w:p>
      <w:pPr>
        <w:spacing w:after="120"/>
      </w:pPr>
      <w:r>
        <w:t xml:space="preserve">OUR TOTAL CUMULATIVE LIABILITY ARISING OUT OF OR RELATING TO THESE TERMS OR THE SERVICE WILL NOT EXCEED THE GREATER OF (a) ONE HUNDRED U.S. DOLLARS (US $100), OR (b) THE TOTAL AMOUNTS YOU HAVE PAID TO US, IF ANY, IN THE TWELVE (12) MONTHS PRECEDING THE EVENT GIVING RISE TO LIABILITY.</w:t>
      </w:r>
    </w:p>
    <w:p>
      <w:pPr>
        <w:spacing w:after="120"/>
      </w:pPr>
      <w:r>
        <w:t xml:space="preserve">Some jurisdictions do not allow the exclusion or limitation of certain damages, so some of the above limitations may not apply to you. In such jurisdictions, our liability is limited to the maximum extent permitted by law.</w:t>
      </w:r>
    </w:p>
    <w:p>
      <w:pPr>
        <w:pStyle w:val="Heading1"/>
        <w:spacing w:after="160" w:before="320"/>
      </w:pPr>
      <w:r>
        <w:t xml:space="preserve">14. Indemnification</w:t>
      </w:r>
    </w:p>
    <w:p>
      <w:pPr>
        <w:spacing w:after="120"/>
      </w:pPr>
      <w:r>
        <w:t xml:space="preserve">You agree to indemnify, defend, and hold harmless the Company, its affiliates, and its and their officers, directors, employees, agents, and licensors from and against any and all claims, damages, losses, liabilities, costs, and expenses (including reasonable attorneys’ fees) arising out of or relating to: (a) your access to or use of the Service; (b) your User Content; (c) your violation of these Terms; or (d) your violation of any law or any right of any third party.</w:t>
      </w:r>
    </w:p>
    <w:p>
      <w:pPr>
        <w:pStyle w:val="Heading1"/>
        <w:spacing w:after="160" w:before="320"/>
      </w:pPr>
      <w:r>
        <w:t xml:space="preserve">15. Suspension and Termination</w:t>
      </w:r>
    </w:p>
    <w:p>
      <w:pPr>
        <w:spacing w:after="120"/>
      </w:pPr>
      <w:r>
        <w:t xml:space="preserve">We may suspend or terminate your access to the Service at any time, with or without notice, for any reason or no reason — including if we believe you have violated these Terms. Upon termination, the provisions of these Terms that by their nature should survive will survive, including Sections 6 through 14 and 16 through 20.</w:t>
      </w:r>
    </w:p>
    <w:p>
      <w:pPr>
        <w:spacing w:after="120"/>
      </w:pPr>
      <w:r>
        <w:t xml:space="preserve">You may stop using the Service at any time. Continued logging and retention of your information following termination is governed by the Privacy Policy.</w:t>
      </w:r>
    </w:p>
    <w:p>
      <w:pPr>
        <w:pStyle w:val="Heading1"/>
        <w:spacing w:after="160" w:before="320"/>
      </w:pPr>
      <w:r>
        <w:t xml:space="preserve">16. Governing Law and Dispute Resolution</w:t>
      </w:r>
    </w:p>
    <w:p>
      <w:pPr>
        <w:spacing w:after="120"/>
      </w:pPr>
      <w:r>
        <w:t xml:space="preserve">These Terms are governed by the laws of the State of [GOVERNING-LAW STATE], without regard to its conflict-of-laws principles. Subject to Section 16(b), you and we agree that any dispute arising out of or relating to these Terms or the Service will be resolved exclusively in the state or federal courts located in [VENUE COUNTY], [GOVERNING-LAW STATE], and you and we consent to the personal jurisdiction of those courts.</w:t>
      </w:r>
    </w:p>
    <w:p>
      <w:pPr>
        <w:spacing w:after="120"/>
      </w:pPr>
      <w:r>
        <w:rPr>
          <w:b/>
          <w:bCs/>
        </w:rPr>
        <w:t xml:space="preserve">(a) Informal Resolution. </w:t>
      </w:r>
      <w:r>
        <w:t xml:space="preserve">Before filing any formal claim, you agree to contact us at [CONTACT EMAIL] and attempt in good faith to resolve the dispute informally for at least sixty (60) days.</w:t>
      </w:r>
    </w:p>
    <w:p>
      <w:pPr>
        <w:spacing w:after="120"/>
      </w:pPr>
      <w:r>
        <w:rPr>
          <w:b/>
          <w:bCs/>
        </w:rPr>
        <w:t xml:space="preserve">(b) Optional Arbitration / Class-Action Waiver. </w:t>
      </w:r>
      <w:r>
        <w:t xml:space="preserve">[OPTIONAL — discuss with counsel before enabling: insert a binding individual-arbitration clause and class-action waiver here, with a clearly described opt-out window. Many jurisdictions strictly regulate enforceability of these clauses; do not include without legal review.]</w:t>
      </w:r>
    </w:p>
    <w:p>
      <w:pPr>
        <w:spacing w:after="120"/>
      </w:pPr>
      <w:r>
        <w:rPr>
          <w:b/>
          <w:bCs/>
        </w:rPr>
        <w:t xml:space="preserve">(c) Time Limit. </w:t>
      </w:r>
      <w:r>
        <w:t xml:space="preserve">Any claim arising out of or relating to these Terms or the Service must be filed within one (1) year after the cause of action arose; otherwise it is permanently barred.</w:t>
      </w:r>
    </w:p>
    <w:p>
      <w:pPr>
        <w:pStyle w:val="Heading1"/>
        <w:spacing w:after="160" w:before="320"/>
      </w:pPr>
      <w:r>
        <w:t xml:space="preserve">17. Changes to These Terms</w:t>
      </w:r>
    </w:p>
    <w:p>
      <w:pPr>
        <w:spacing w:after="120"/>
      </w:pPr>
      <w:r>
        <w:t xml:space="preserve">We may revise these Terms from time to time. When we do, we will update the "Last Updated" date above and, for material changes, provide additional notice (such as a banner on the Service or an email if we have your email address). The revised Terms are effective when posted unless we state otherwise. Your continued use of the Service after the effective date of a revision constitutes acceptance of the revised Terms. If you do not agree to a revision, you must stop using the Service.</w:t>
      </w:r>
    </w:p>
    <w:p>
      <w:pPr>
        <w:pStyle w:val="Heading1"/>
        <w:spacing w:after="160" w:before="320"/>
      </w:pPr>
      <w:r>
        <w:t xml:space="preserve">18. General Provisions</w:t>
      </w:r>
    </w:p>
    <w:p>
      <w:pPr>
        <w:spacing w:after="120"/>
      </w:pPr>
      <w:r>
        <w:rPr>
          <w:b/>
          <w:bCs/>
        </w:rPr>
        <w:t xml:space="preserve">Entire Agreement. </w:t>
      </w:r>
      <w:r>
        <w:t xml:space="preserve">These Terms, together with the Privacy Policy and any additional terms we present for specific features, constitute the entire agreement between you and us regarding the Service and supersede any prior agreements.</w:t>
      </w:r>
    </w:p>
    <w:p>
      <w:pPr>
        <w:spacing w:after="120"/>
      </w:pPr>
      <w:r>
        <w:rPr>
          <w:b/>
          <w:bCs/>
        </w:rPr>
        <w:t xml:space="preserve">Severability. </w:t>
      </w:r>
      <w:r>
        <w:t xml:space="preserve">If any provision of these Terms is held to be invalid or unenforceable, that provision will be limited or eliminated to the minimum extent necessary, and the remaining provisions will remain in full force and effect.</w:t>
      </w:r>
    </w:p>
    <w:p>
      <w:pPr>
        <w:spacing w:after="120"/>
      </w:pPr>
      <w:r>
        <w:rPr>
          <w:b/>
          <w:bCs/>
        </w:rPr>
        <w:t xml:space="preserve">No Waiver. </w:t>
      </w:r>
      <w:r>
        <w:t xml:space="preserve">Our failure to enforce any right or provision of these Terms will not be deemed a waiver of that right or provision.</w:t>
      </w:r>
    </w:p>
    <w:p>
      <w:pPr>
        <w:spacing w:after="120"/>
      </w:pPr>
      <w:r>
        <w:rPr>
          <w:b/>
          <w:bCs/>
        </w:rPr>
        <w:t xml:space="preserve">Assignment. </w:t>
      </w:r>
      <w:r>
        <w:t xml:space="preserve">You may not assign or transfer these Terms, by operation of law or otherwise, without our prior written consent. We may assign these Terms at our sole discretion, including in connection with a merger, acquisition, or sale of assets. Any attempted assignment in violation of this provision is void.</w:t>
      </w:r>
    </w:p>
    <w:p>
      <w:pPr>
        <w:spacing w:after="120"/>
      </w:pPr>
      <w:r>
        <w:rPr>
          <w:b/>
          <w:bCs/>
        </w:rPr>
        <w:t xml:space="preserve">Force Majeure. </w:t>
      </w:r>
      <w:r>
        <w:t xml:space="preserve">We will not be liable for any failure or delay in performance due to causes beyond our reasonable control, including acts of God, war, terrorism, riots, embargoes, acts of civil or military authority, fire, floods, accidents, network or service outages, strikes, or shortages of transportation, facilities, fuel, energy, labor, or materials.</w:t>
      </w:r>
    </w:p>
    <w:p>
      <w:pPr>
        <w:spacing w:after="120"/>
      </w:pPr>
      <w:r>
        <w:rPr>
          <w:b/>
          <w:bCs/>
        </w:rPr>
        <w:t xml:space="preserve">Relationship. </w:t>
      </w:r>
      <w:r>
        <w:t xml:space="preserve">You and we are independent contractors. These Terms do not create any agency, partnership, joint venture, or employment relationship.</w:t>
      </w:r>
    </w:p>
    <w:p>
      <w:pPr>
        <w:spacing w:after="120"/>
      </w:pPr>
      <w:r>
        <w:rPr>
          <w:b/>
          <w:bCs/>
        </w:rPr>
        <w:t xml:space="preserve">Notices. </w:t>
      </w:r>
      <w:r>
        <w:t xml:space="preserve">We may provide notices to you by posting on the Service or by sending email to the address (if any) associated with your use. You may send notices to us at [CONTACT EMAIL] or by mail to [LEGAL ENTITY NAME], [MAILING ADDRESS].</w:t>
      </w:r>
    </w:p>
    <w:p>
      <w:pPr>
        <w:spacing w:after="120"/>
      </w:pPr>
      <w:r>
        <w:rPr>
          <w:b/>
          <w:bCs/>
        </w:rPr>
        <w:t xml:space="preserve">Export. </w:t>
      </w:r>
      <w:r>
        <w:t xml:space="preserve">You agree to comply with all applicable U.S. and foreign export and re-export control laws and regulations in connection with your use of the Service.</w:t>
      </w:r>
    </w:p>
    <w:p>
      <w:pPr>
        <w:spacing w:after="120"/>
      </w:pPr>
      <w:r>
        <w:rPr>
          <w:b/>
          <w:bCs/>
        </w:rPr>
        <w:t xml:space="preserve">U.S. Government Users. </w:t>
      </w:r>
      <w:r>
        <w:t xml:space="preserve">The Service is a "commercial item" as defined in 48 C.F.R. §2.101. Government end users acquire only those rights described in these Terms.</w:t>
      </w:r>
    </w:p>
    <w:p>
      <w:pPr>
        <w:pStyle w:val="Heading1"/>
        <w:spacing w:after="160" w:before="320"/>
      </w:pPr>
      <w:r>
        <w:t xml:space="preserve">19. State-Specific Notices</w:t>
      </w:r>
    </w:p>
    <w:p>
      <w:pPr>
        <w:spacing w:after="120"/>
      </w:pPr>
      <w:r>
        <w:rPr>
          <w:b/>
          <w:bCs/>
        </w:rPr>
        <w:t xml:space="preserve">California Users. </w:t>
      </w:r>
      <w:r>
        <w:t xml:space="preserve">Under California Civil Code § 1789.3, California users are entitled to the following consumer-rights notice: the Complaint Assistance Unit of the Division of Consumer Services of the California Department of Consumer Affairs may be contacted in writing at 1625 North Market Blvd., Suite N 112, Sacramento, CA 95834, or by telephone at (800) 952-5210.</w:t>
      </w:r>
    </w:p>
    <w:p>
      <w:pPr>
        <w:spacing w:after="120"/>
      </w:pPr>
      <w:r>
        <w:rPr>
          <w:b/>
          <w:bCs/>
        </w:rPr>
        <w:t xml:space="preserve">California Residents — Your Privacy Rights. </w:t>
      </w:r>
      <w:r>
        <w:t xml:space="preserve">See our Privacy Policy at stonesearch.net/privacy for disclosures and rights under the California Consumer Privacy Act / California Privacy Rights Act.</w:t>
      </w:r>
    </w:p>
    <w:p>
      <w:pPr>
        <w:pStyle w:val="Heading1"/>
        <w:spacing w:after="160" w:before="320"/>
      </w:pPr>
      <w:r>
        <w:t xml:space="preserve">20. Contact Us</w:t>
      </w:r>
    </w:p>
    <w:p>
      <w:pPr>
        <w:spacing w:after="120"/>
      </w:pPr>
      <w:r>
        <w:t xml:space="preserve">Questions about these Terms? Contact us at:</w:t>
      </w:r>
    </w:p>
    <w:p>
      <w:pPr>
        <w:spacing w:after="120"/>
      </w:pPr>
      <w:r>
        <w:t xml:space="preserve">[LEGAL ENTITY NAME] (d/b/a Stone Tech)</w:t>
      </w:r>
    </w:p>
    <w:p>
      <w:pPr>
        <w:spacing w:after="120"/>
      </w:pPr>
      <w:r>
        <w:t xml:space="preserve">[MAILING ADDRESS]</w:t>
      </w:r>
    </w:p>
    <w:p>
      <w:pPr>
        <w:spacing w:after="120"/>
      </w:pPr>
      <w:r>
        <w:t xml:space="preserve">Email: [CONTACT EMAIL]</w:t>
      </w:r>
    </w:p>
    <w:p>
      <w:pPr>
        <w:spacing w:after="120"/>
      </w:pPr>
      <w:r>
        <w:t xml:space="preserve">Website: https://stonesearch.net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Stone Search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 Search Terms of Service</dc:title>
  <dc:creator>Stone Tech</dc:creator>
  <dc:description>Terms of Service for stonesearch.net</dc:description>
  <cp:lastModifiedBy>Un-named</cp:lastModifiedBy>
  <cp:revision>1</cp:revision>
  <dcterms:created xsi:type="dcterms:W3CDTF">2026-05-23T00:20:29.872Z</dcterms:created>
  <dcterms:modified xsi:type="dcterms:W3CDTF">2026-05-23T00:20:29.872Z</dcterms:modified>
</cp:coreProperties>
</file>

<file path=docProps/custom.xml><?xml version="1.0" encoding="utf-8"?>
<Properties xmlns="http://schemas.openxmlformats.org/officeDocument/2006/custom-properties" xmlns:vt="http://schemas.openxmlformats.org/officeDocument/2006/docPropsVTypes"/>
</file>