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Processing Wait Times – App User Guide</w:t>
      </w:r>
    </w:p>
    <w:p>
      <w:pPr>
        <w:pStyle w:val="Heading1"/>
      </w:pPr>
      <w:r>
        <w:t>Overview</w:t>
      </w:r>
    </w:p>
    <w:p>
      <w:r>
        <w:t>The Trademark Processing Wait Times self-service App replaces manual Gold + Publish notebook runs. Silver runs monthly scheduled on the 5th (builds case_milestones from Bronze). Gold is self-service via this App – you control dates, targets, and publish to USPTO.gov.</w:t>
      </w:r>
    </w:p>
    <w:p>
      <w:pPr>
        <w:pStyle w:val="Heading1"/>
      </w:pPr>
      <w:r>
        <w:t>Home Page</w:t>
      </w:r>
    </w:p>
    <w:p>
      <w:r>
        <w:t>The Home page shows source validation for Silver (trm_tmngpdb_dev.silver.case_milestones current rows, last updated) and Gold latest snapshot date. It also displays current environment (dev/lab/prod). No inputs – read-only overview. Workflow and USPTO live reference sections removed per cleanup.</w:t>
      </w:r>
    </w:p>
    <w:p>
      <w:pPr>
        <w:pStyle w:val="Heading1"/>
      </w:pPr>
      <w:r>
        <w:t>Dashboard Page</w:t>
      </w:r>
    </w:p>
    <w:p>
      <w:r>
        <w:t>Dashboard is read-only preview of latest published Gold snapshot. No run parameters, no trigger button (per best practice – those moved to Calculate page). It shows:</w:t>
      </w:r>
    </w:p>
    <w:p>
      <w:pPr>
        <w:pStyle w:val="ListBullet"/>
      </w:pPr>
      <w:r>
        <w:t>Latest 12 metrics with average_value, target_value, sample_size, snapshot_date</w:t>
      </w:r>
    </w:p>
    <w:p>
      <w:pPr>
        <w:pStyle w:val="ListBullet"/>
      </w:pPr>
      <w:r>
        <w:t>Comparison vs USPTO live snapshot (TEAS 99d, MADRID 10d, ESU 1d, Extension 116d, SOU 64d queue Apr14, Divisional 160d, LOP 55d, Affidavit 49d, Renewal 50d queue Apr29, Amendment 73d)</w:t>
      </w:r>
    </w:p>
    <w:p>
      <w:pPr>
        <w:pStyle w:val="ListBullet"/>
      </w:pPr>
      <w:r>
        <w:t>Exam queue window: "We are currently examining new applications submitted between..."</w:t>
      </w:r>
    </w:p>
    <w:p>
      <w:pPr>
        <w:pStyle w:val="ListBullet"/>
      </w:pPr>
      <w:r>
        <w:t>SOU and Renewal queue dates</w:t>
      </w:r>
    </w:p>
    <w:p>
      <w:pPr>
        <w:pStyle w:val="ListBullet"/>
      </w:pPr>
      <w:r>
        <w:t>Bar chart of preview_avg vs target vs live</w:t>
      </w:r>
    </w:p>
    <w:p>
      <w:pPr>
        <w:pStyle w:val="Heading1"/>
      </w:pPr>
      <w:r>
        <w:t>Metric Targets Page</w:t>
      </w:r>
    </w:p>
    <w:p>
      <w:r>
        <w:t>gold.metric_targets is source of truth for target values, sections, and units. Table columns: metric_key (PK), metric_name, section, unit (days/months), target_value, sort_order.</w:t>
      </w:r>
    </w:p>
    <w:p>
      <w:r>
        <w:t>Single Edit: Select metric_key, enter new target_value and unit (dropdown days/months). Prod requires confirmation.</w:t>
      </w:r>
    </w:p>
    <w:p>
      <w:r>
        <w:t>Bulk Edit: Use data_editor to edit target_value and unit for multiple rows. Click Save. Only target_value and unit editable per requirement; metric_name/section read-only to preserve display names, but can be edited if needed via full edit mode.</w:t>
      </w:r>
    </w:p>
    <w:p>
      <w:pPr>
        <w:pStyle w:val="Heading1"/>
      </w:pPr>
      <w:r>
        <w:t>Calculate Page</w:t>
      </w:r>
    </w:p>
    <w:p>
      <w:r>
        <w:t>Calculate runs Gold mart on-demand with custom parameters. Hybrid mode: Quick Preview (SQL) fast 10-20 sec, Full Run triggers Databricks job wf_trademark_processing_wait_times via Jobs API. Inputs: lookback_months, snapshot_date, exam_queue_start/end, sou_queue, renewal_queue, data_updated. Uses v14.4 logic: filing-only for ITU/lop/esu, mean for ITU (ESU 2.3d, Ext 79.1d, SOU 98d, Lop 54.1d), median postreg *0.71 business days (aff 81.6d, renew 83.1d, amend 82.4d), MADRID filing_date→ib_notification_date 74.7d, TEAS 9mo mean 120.9d, divisional fallback 160d.</w:t>
      </w:r>
    </w:p>
    <w:p>
      <w:pPr>
        <w:pStyle w:val="Heading1"/>
      </w:pPr>
      <w:r>
        <w:t>Publish Page</w:t>
      </w:r>
    </w:p>
    <w:p>
      <w:r>
        <w:t>Publish is ONLY page where dates can be added and values overwritten.</w:t>
      </w:r>
    </w:p>
    <w:p>
      <w:pPr>
        <w:pStyle w:val="ListBullet"/>
      </w:pPr>
      <w:r>
        <w:t>Select snapshot_date to publish (default latest).</w:t>
      </w:r>
    </w:p>
    <w:p>
      <w:pPr>
        <w:pStyle w:val="ListBullet"/>
      </w:pPr>
      <w:r>
        <w:t>Edit Calculated Values Before Publish: data_editor with average_value editable, target_value editable, sample_size. Manually adjust averages if needed.</w:t>
      </w:r>
    </w:p>
    <w:p>
      <w:pPr>
        <w:pStyle w:val="ListBullet"/>
      </w:pPr>
      <w:r>
        <w:t>Queue Dates &amp; Banner: exam_queue_start/end, sou_queue (Apr 14), renewal_queue (Apr 29), data_updated (June 30).</w:t>
      </w:r>
    </w:p>
    <w:p>
      <w:pPr>
        <w:pStyle w:val="ListBullet"/>
      </w:pPr>
      <w:r>
        <w:t>Preview JSON Payload and Publish: Writes wait_times_{snapshot}.json + latest to S3 and UC Volume, inserts audit log, POSTs to API Gateway in prod.</w:t>
      </w:r>
    </w:p>
    <w:p>
      <w:pPr>
        <w:pStyle w:val="Heading1"/>
      </w:pPr>
      <w:r>
        <w:t>Best Practices</w:t>
      </w:r>
    </w:p>
    <w:p>
      <w:pPr>
        <w:pStyle w:val="ListBullet"/>
      </w:pPr>
      <w:r>
        <w:t>Run Dashboard first to check silver freshness.</w:t>
      </w:r>
    </w:p>
    <w:p>
      <w:pPr>
        <w:pStyle w:val="ListBullet"/>
      </w:pPr>
      <w:r>
        <w:t>Edit Metric Targets only when USPTO changes targets.</w:t>
      </w:r>
    </w:p>
    <w:p>
      <w:pPr>
        <w:pStyle w:val="ListBullet"/>
      </w:pPr>
      <w:r>
        <w:t>Use Calculate Quick Preview to tune lookback, then Full Run for official snapshot.</w:t>
      </w:r>
    </w:p>
    <w:p>
      <w:pPr>
        <w:pStyle w:val="ListBullet"/>
      </w:pPr>
      <w:r>
        <w:t>In Publish, preview JSON before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