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6D575E">
      <w:pPr>
        <w:jc w:val="center"/>
      </w:pPr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Extracto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6D575E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6D575E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6D575E">
        <w:rPr>
          <w:rFonts w:ascii="Calibri" w:hAnsi="Calibri" w:cs="Calibri"/>
          <w:b/>
          <w:color w:val="000000"/>
          <w:lang w:val="en-US"/>
        </w:rPr>
        <w:t>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6D575E" w:rsidP="006D575E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6D575E" w:rsidRDefault="006D575E" w:rsidP="006D575E">
      <w:pPr>
        <w:jc w:val="both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En la ciudad de ${</w:t>
      </w:r>
      <w:proofErr w:type="spellStart"/>
      <w:r>
        <w:rPr>
          <w:rFonts w:ascii="Calibri" w:hAnsi="Calibri" w:cs="Calibri"/>
          <w:color w:val="000000"/>
          <w:lang w:val="es-ES_tradnl"/>
        </w:rPr>
        <w:t>city</w:t>
      </w:r>
      <w:proofErr w:type="spellEnd"/>
      <w:r>
        <w:rPr>
          <w:rFonts w:ascii="Calibri" w:hAnsi="Calibri" w:cs="Calibri"/>
          <w:color w:val="000000"/>
          <w:lang w:val="es-ES_tradnl"/>
        </w:rPr>
        <w:t xml:space="preserve">},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${</w:t>
      </w:r>
      <w:proofErr w:type="spellStart"/>
      <w:r>
        <w:rPr>
          <w:rFonts w:ascii="Calibri" w:hAnsi="Calibri" w:cs="Calibri"/>
          <w:color w:val="000000"/>
          <w:lang w:val="es-ES_tradnl"/>
        </w:rPr>
        <w:t>date_hour</w:t>
      </w:r>
      <w:proofErr w:type="spellEnd"/>
      <w:r>
        <w:rPr>
          <w:rFonts w:ascii="Calibri" w:hAnsi="Calibri" w:cs="Calibri"/>
          <w:color w:val="000000"/>
          <w:lang w:val="es-ES_tradnl"/>
        </w:rPr>
        <w:t>}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ES_tradnl"/>
        </w:rPr>
        <w:t>date_day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date_month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date_year</w:t>
      </w:r>
      <w:proofErr w:type="spellEnd"/>
      <w:r>
        <w:rPr>
          <w:rFonts w:ascii="Calibri" w:hAnsi="Calibri" w:cs="Calibri"/>
          <w:color w:val="000000"/>
          <w:lang w:val="es-ES_tradnl"/>
        </w:rPr>
        <w:t>},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${company_name}. </w:t>
      </w:r>
      <w:r>
        <w:rPr>
          <w:rFonts w:ascii="Calibri" w:hAnsi="Calibri" w:cs="Calibri"/>
          <w:color w:val="000000"/>
          <w:lang w:val="es-CO"/>
        </w:rPr>
        <w:t xml:space="preserve">Sin necesidad de convocatoria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CO"/>
        </w:rPr>
        <w:t>acciones_suscritas</w:t>
      </w:r>
      <w:proofErr w:type="spellEnd"/>
      <w:r>
        <w:rPr>
          <w:rFonts w:ascii="Calibri" w:hAnsi="Calibri" w:cs="Calibri"/>
          <w:color w:val="000000"/>
          <w:lang w:val="es-CO"/>
        </w:rPr>
        <w:t>}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2220BE" w:rsidRDefault="002220BE" w:rsidP="006D575E">
      <w:pPr>
        <w:jc w:val="both"/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A8182C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Aumento de Capital Autorizado, Suscrito y Pagado</w:t>
      </w:r>
      <w:r w:rsidR="00766999" w:rsidRPr="00B772E2">
        <w:rPr>
          <w:rFonts w:ascii="Calibri" w:hAnsi="Calibri" w:cs="Calibri"/>
          <w:color w:val="000000"/>
        </w:rPr>
        <w:t xml:space="preserve">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6D575E" w:rsidRDefault="006D575E" w:rsidP="006D575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${</w:t>
      </w:r>
      <w:proofErr w:type="spellStart"/>
      <w:r>
        <w:rPr>
          <w:rFonts w:ascii="Calibri" w:hAnsi="Calibri" w:cs="Calibri"/>
          <w:b/>
          <w:bCs/>
          <w:color w:val="000000"/>
        </w:rPr>
        <w:t>president_name</w:t>
      </w:r>
      <w:proofErr w:type="spellEnd"/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${</w:t>
      </w:r>
      <w:proofErr w:type="spellStart"/>
      <w:r>
        <w:rPr>
          <w:rFonts w:ascii="Calibri" w:hAnsi="Calibri" w:cs="Calibri"/>
          <w:b/>
          <w:bCs/>
          <w:color w:val="000000"/>
        </w:rPr>
        <w:t>secretary_name</w:t>
      </w:r>
      <w:proofErr w:type="spellEnd"/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${</w:t>
      </w:r>
      <w:proofErr w:type="spellStart"/>
      <w:r>
        <w:rPr>
          <w:rFonts w:ascii="Calibri" w:hAnsi="Calibri" w:cs="Calibri"/>
          <w:color w:val="000000"/>
        </w:rPr>
        <w:t>acciones_suscritas</w:t>
      </w:r>
      <w:proofErr w:type="spellEnd"/>
      <w:r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6D575E" w:rsidRDefault="006D575E" w:rsidP="006D575E">
      <w:pPr>
        <w:jc w:val="both"/>
        <w:rPr>
          <w:rFonts w:ascii="Calibri" w:hAnsi="Calibri" w:cs="Calibri"/>
          <w:color w:val="000000"/>
        </w:rPr>
      </w:pPr>
    </w:p>
    <w:p w:rsidR="00766999" w:rsidRDefault="006D575E" w:rsidP="006D575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 secretario verifica que se encuentran presentes la totalidad de las ${</w:t>
      </w:r>
      <w:proofErr w:type="spellStart"/>
      <w:r>
        <w:rPr>
          <w:rFonts w:ascii="Calibri" w:hAnsi="Calibri" w:cs="Calibri"/>
          <w:color w:val="000000"/>
        </w:rPr>
        <w:t>acciones_suscritas</w:t>
      </w:r>
      <w:proofErr w:type="spellEnd"/>
      <w:r>
        <w:rPr>
          <w:rFonts w:ascii="Calibri" w:hAnsi="Calibri" w:cs="Calibri"/>
          <w:color w:val="000000"/>
        </w:rPr>
        <w:t>}  acciones suscritas de la sociedad ${</w:t>
      </w:r>
      <w:proofErr w:type="spellStart"/>
      <w:r>
        <w:rPr>
          <w:rFonts w:ascii="Calibri" w:hAnsi="Calibri" w:cs="Calibri"/>
          <w:color w:val="000000"/>
        </w:rPr>
        <w:t>company_name</w:t>
      </w:r>
      <w:proofErr w:type="spellEnd"/>
      <w:r>
        <w:rPr>
          <w:rFonts w:ascii="Calibri" w:hAnsi="Calibri" w:cs="Calibri"/>
          <w:color w:val="000000"/>
        </w:rPr>
        <w:t>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A8182C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Aumento de Capital Autorizado Suscrito y Pagado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6D575E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B165D6">
        <w:rPr>
          <w:rFonts w:ascii="Calibri" w:hAnsi="Calibri" w:cs="Calibri"/>
          <w:color w:val="000000"/>
          <w:lang w:val="es-CO"/>
        </w:rPr>
        <w:t xml:space="preserve">proponen </w:t>
      </w:r>
      <w:r w:rsidR="00A8182C">
        <w:rPr>
          <w:rFonts w:ascii="Calibri" w:hAnsi="Calibri" w:cs="Calibri"/>
          <w:color w:val="000000"/>
          <w:lang w:val="es-CO"/>
        </w:rPr>
        <w:t xml:space="preserve">aumentar el capital autorizado, suscrito y pagado. En ese orden de ideas, el artículo </w:t>
      </w:r>
      <w:r w:rsidR="006D575E">
        <w:rPr>
          <w:rFonts w:ascii="Calibri" w:hAnsi="Calibri" w:cs="Calibri"/>
          <w:color w:val="000000"/>
          <w:lang w:val="es-CO"/>
        </w:rPr>
        <w:t>${articulo}</w:t>
      </w:r>
      <w:r w:rsidR="00A8182C">
        <w:rPr>
          <w:rFonts w:ascii="Calibri" w:hAnsi="Calibri" w:cs="Calibri"/>
          <w:color w:val="000000"/>
          <w:lang w:val="es-CO"/>
        </w:rPr>
        <w:t xml:space="preserve"> de los estatutos sociales quedará 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B165D6" w:rsidRDefault="006D575E" w:rsidP="006D575E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${</w:t>
      </w:r>
      <w:proofErr w:type="spellStart"/>
      <w:r>
        <w:rPr>
          <w:rFonts w:ascii="Calibri" w:hAnsi="Calibri" w:cs="Calibri"/>
          <w:color w:val="000000"/>
          <w:lang w:val="es-CO"/>
        </w:rPr>
        <w:t>new_stuff</w:t>
      </w:r>
      <w:proofErr w:type="spellEnd"/>
      <w:r>
        <w:rPr>
          <w:rFonts w:ascii="Calibri" w:hAnsi="Calibri" w:cs="Calibri"/>
          <w:color w:val="000000"/>
          <w:lang w:val="es-CO"/>
        </w:rPr>
        <w:t>}</w:t>
      </w:r>
    </w:p>
    <w:p w:rsidR="00A8182C" w:rsidRDefault="00A8182C">
      <w:pPr>
        <w:jc w:val="both"/>
      </w:pPr>
    </w:p>
    <w:p w:rsidR="00766999" w:rsidRDefault="00A8182C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su vez, se propone aumentar el capital suscrito y pagado de la sociedad en las siguientes proporciones:</w:t>
      </w:r>
    </w:p>
    <w:p w:rsidR="00A8182C" w:rsidRDefault="00A8182C">
      <w:pPr>
        <w:jc w:val="both"/>
        <w:rPr>
          <w:rFonts w:ascii="Calibri" w:hAnsi="Calibri" w:cs="Calibri"/>
          <w:color w:val="000000"/>
        </w:rPr>
      </w:pPr>
    </w:p>
    <w:p w:rsidR="00A8182C" w:rsidRDefault="00A8182C" w:rsidP="00A8182C">
      <w:pPr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Capital Suscrito</w:t>
      </w:r>
    </w:p>
    <w:p w:rsidR="00A8182C" w:rsidRPr="00A8182C" w:rsidRDefault="00A8182C" w:rsidP="00A8182C">
      <w:pPr>
        <w:ind w:left="720"/>
        <w:jc w:val="both"/>
        <w:rPr>
          <w:rFonts w:ascii="Calibri" w:hAnsi="Calibri" w:cs="Calibri"/>
          <w:b/>
          <w:color w:val="000000"/>
        </w:rPr>
      </w:pPr>
    </w:p>
    <w:tbl>
      <w:tblPr>
        <w:tblW w:w="10022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07"/>
        <w:gridCol w:w="2220"/>
        <w:gridCol w:w="2970"/>
        <w:gridCol w:w="2825"/>
      </w:tblGrid>
      <w:tr w:rsidR="00A8182C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ACCIONISTAS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ACCIONES SUSCRITAS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CAPITAL SUSCRITO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PARTICIPACIÓN</w:t>
            </w:r>
          </w:p>
        </w:tc>
      </w:tr>
      <w:tr w:rsidR="00A8182C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6D575E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${accionista1_name}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EA5D64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${accionista1_stock_suscritas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6D575E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</w:t>
            </w:r>
            <w:bookmarkStart w:id="1" w:name="_GoBack"/>
            <w:bookmarkEnd w:id="1"/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cionista1_capital_suscrito}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6D575E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${accionista1_%_suscrito}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${accionista2_name}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${accionista2_stock_suscritas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${accionista2_capital_suscrito}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${accionista2_%_suscrito}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${accionista3_name}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${accionista3_stock_suscritas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${accionista3_capital_suscrito}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${accionista3_%_suscrito}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${accionista4_name}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${accionista4_stock_suscritas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${accionista4_capital_suscrito}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${accionista4_%_suscrito}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${accionista5_name}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${accionista5_stock_suscritas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${accionista5_capital_suscrito}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${accionista5_%_suscrito}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</w:tbl>
    <w:p w:rsidR="00A8182C" w:rsidRDefault="00A8182C">
      <w:pPr>
        <w:jc w:val="both"/>
        <w:rPr>
          <w:rFonts w:ascii="Calibri" w:hAnsi="Calibri" w:cs="Calibri"/>
          <w:color w:val="000000"/>
        </w:rPr>
      </w:pPr>
    </w:p>
    <w:p w:rsidR="00A8182C" w:rsidRDefault="00A8182C" w:rsidP="00A8182C">
      <w:pPr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Capital Pagado</w:t>
      </w:r>
    </w:p>
    <w:p w:rsidR="00A8182C" w:rsidRDefault="00A8182C" w:rsidP="00A8182C">
      <w:pPr>
        <w:ind w:left="720"/>
        <w:jc w:val="both"/>
        <w:rPr>
          <w:rFonts w:ascii="Calibri" w:hAnsi="Calibri" w:cs="Calibri"/>
          <w:b/>
          <w:color w:val="000000"/>
        </w:rPr>
      </w:pPr>
    </w:p>
    <w:tbl>
      <w:tblPr>
        <w:tblW w:w="936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07"/>
        <w:gridCol w:w="2773"/>
        <w:gridCol w:w="2823"/>
        <w:gridCol w:w="2543"/>
      </w:tblGrid>
      <w:tr w:rsidR="00A8182C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ACCIONISTAS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 xml:space="preserve">ACCIONES </w:t>
            </w:r>
            <w:r w:rsidR="006D575E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PAGADAS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C</w:t>
            </w:r>
            <w:r w:rsidR="00EA5D64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APITAL PAGADO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PARTICIPACIÓN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${accionista1_name}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${accionista1_stock_pagadas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${accionista1_capital_pagado}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314477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${accionista1_%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lastRenderedPageBreak/>
              <w:t>${accionista2_name}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${accionista2_stock_pagadas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${accionista2_capital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${accionista2_%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${accionista3_name}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${accionista3_stock_pagadas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${accionista3_capital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${accionista3_%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${accionista4_name}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${accionista4_stock_pagadas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${accionista4_capital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${accionista4_%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${accionista5_name}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${accionista5_stock_pagadas</w:t>
            </w:r>
            <w:r w:rsidR="006D575E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${accionista5_capital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${accionista5_%</w:t>
            </w:r>
            <w:r w:rsidR="00314477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_pagado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</w:tbl>
    <w:p w:rsidR="00A8182C" w:rsidRPr="00A8182C" w:rsidRDefault="00A8182C" w:rsidP="00A8182C">
      <w:pPr>
        <w:ind w:left="72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314477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314477">
        <w:rPr>
          <w:rFonts w:ascii="Calibri" w:hAnsi="Calibri" w:cs="Calibri"/>
          <w:color w:val="000000"/>
          <w:lang w:val="es-CO"/>
        </w:rPr>
        <w:t xml:space="preserve"> la totalidad de las </w:t>
      </w:r>
      <w:r>
        <w:rPr>
          <w:rFonts w:ascii="Calibri" w:hAnsi="Calibri" w:cs="Calibri"/>
          <w:color w:val="000000"/>
          <w:lang w:val="es-CO"/>
        </w:rPr>
        <w:t xml:space="preserve">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314477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314477">
        <w:rPr>
          <w:rFonts w:ascii="Calibri" w:hAnsi="Calibri" w:cs="Calibri"/>
          <w:color w:val="000000"/>
        </w:rPr>
        <w:t>${</w:t>
      </w:r>
      <w:proofErr w:type="spellStart"/>
      <w:r w:rsidR="00314477">
        <w:rPr>
          <w:rFonts w:ascii="Calibri" w:hAnsi="Calibri" w:cs="Calibri"/>
          <w:color w:val="000000"/>
        </w:rPr>
        <w:t>date_final_hour</w:t>
      </w:r>
      <w:proofErr w:type="spellEnd"/>
      <w:r w:rsidR="00314477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del día</w:t>
      </w:r>
      <w:r w:rsidR="00314477">
        <w:rPr>
          <w:rFonts w:ascii="Calibri" w:hAnsi="Calibri" w:cs="Calibri"/>
          <w:color w:val="000000"/>
        </w:rPr>
        <w:t xml:space="preserve"> ${</w:t>
      </w:r>
      <w:proofErr w:type="spellStart"/>
      <w:r w:rsidR="00314477">
        <w:rPr>
          <w:rFonts w:ascii="Calibri" w:hAnsi="Calibri" w:cs="Calibri"/>
          <w:color w:val="000000"/>
        </w:rPr>
        <w:t>date_day</w:t>
      </w:r>
      <w:proofErr w:type="spellEnd"/>
      <w:r w:rsidR="00314477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 </w:t>
      </w:r>
      <w:r w:rsidR="00314477">
        <w:rPr>
          <w:rFonts w:ascii="Calibri" w:hAnsi="Calibri" w:cs="Calibri"/>
          <w:color w:val="000000"/>
        </w:rPr>
        <w:t>${</w:t>
      </w:r>
      <w:proofErr w:type="spellStart"/>
      <w:r w:rsidR="00314477">
        <w:rPr>
          <w:rFonts w:ascii="Calibri" w:hAnsi="Calibri" w:cs="Calibri"/>
          <w:color w:val="000000"/>
        </w:rPr>
        <w:t>date_month</w:t>
      </w:r>
      <w:proofErr w:type="spellEnd"/>
      <w:r w:rsidR="00314477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 </w:t>
      </w:r>
      <w:r w:rsidR="00314477">
        <w:rPr>
          <w:rFonts w:ascii="Calibri" w:hAnsi="Calibri" w:cs="Calibri"/>
          <w:color w:val="000000"/>
        </w:rPr>
        <w:t>${</w:t>
      </w:r>
      <w:proofErr w:type="spellStart"/>
      <w:r w:rsidR="00314477">
        <w:rPr>
          <w:rFonts w:ascii="Calibri" w:hAnsi="Calibri" w:cs="Calibri"/>
          <w:color w:val="000000"/>
        </w:rPr>
        <w:t>date_year</w:t>
      </w:r>
      <w:proofErr w:type="spellEnd"/>
      <w:r w:rsidR="00314477">
        <w:rPr>
          <w:rFonts w:ascii="Calibri" w:hAnsi="Calibri" w:cs="Calibri"/>
          <w:color w:val="000000"/>
        </w:rPr>
        <w:t>}.</w:t>
      </w:r>
    </w:p>
    <w:p w:rsidR="00314477" w:rsidRDefault="00314477" w:rsidP="00314477">
      <w:pPr>
        <w:ind w:left="360"/>
        <w:jc w:val="both"/>
        <w:rPr>
          <w:rFonts w:ascii="Calibri" w:hAnsi="Calibri" w:cs="Calibri"/>
          <w:color w:val="000000"/>
        </w:rPr>
      </w:pPr>
    </w:p>
    <w:p w:rsidR="00314477" w:rsidRDefault="00314477" w:rsidP="00314477">
      <w:pPr>
        <w:ind w:left="360"/>
        <w:jc w:val="both"/>
      </w:pP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314477" w:rsidP="00314477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${secretary_name}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61" w:rsidRDefault="00066061">
      <w:r>
        <w:separator/>
      </w:r>
    </w:p>
  </w:endnote>
  <w:endnote w:type="continuationSeparator" w:id="0">
    <w:p w:rsidR="00066061" w:rsidRDefault="0006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4C6B4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61" w:rsidRDefault="00066061">
      <w:r>
        <w:separator/>
      </w:r>
    </w:p>
  </w:footnote>
  <w:footnote w:type="continuationSeparator" w:id="0">
    <w:p w:rsidR="00066061" w:rsidRDefault="0006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4A1202C"/>
    <w:multiLevelType w:val="hybridMultilevel"/>
    <w:tmpl w:val="36829C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66061"/>
    <w:rsid w:val="001056DB"/>
    <w:rsid w:val="002220BE"/>
    <w:rsid w:val="0023796D"/>
    <w:rsid w:val="00314477"/>
    <w:rsid w:val="00344A13"/>
    <w:rsid w:val="003D50CA"/>
    <w:rsid w:val="004C6B40"/>
    <w:rsid w:val="006D575E"/>
    <w:rsid w:val="00766999"/>
    <w:rsid w:val="00A8182C"/>
    <w:rsid w:val="00AD7C19"/>
    <w:rsid w:val="00B165D6"/>
    <w:rsid w:val="00B772E2"/>
    <w:rsid w:val="00BF0195"/>
    <w:rsid w:val="00D9680C"/>
    <w:rsid w:val="00DA16CE"/>
    <w:rsid w:val="00EA5D64"/>
    <w:rsid w:val="00F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ED65026-8454-4669-A5C2-7DFDC2D0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4</cp:revision>
  <cp:lastPrinted>2015-10-21T15:52:00Z</cp:lastPrinted>
  <dcterms:created xsi:type="dcterms:W3CDTF">2018-03-29T00:41:00Z</dcterms:created>
  <dcterms:modified xsi:type="dcterms:W3CDTF">2018-03-29T01:29:00Z</dcterms:modified>
</cp:coreProperties>
</file>