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8129BE">
      <w:pPr>
        <w:jc w:val="center"/>
        <w:rPr>
          <w:rFonts w:ascii="Calibri" w:hAnsi="Calibri" w:cs="Calibri"/>
          <w:b/>
          <w:color w:val="000000"/>
          <w:lang w:val="en-US"/>
        </w:rPr>
      </w:pPr>
      <w:r>
        <w:rPr>
          <w:rFonts w:ascii="Calibri" w:hAnsi="Calibri" w:cs="Calibri"/>
          <w:b/>
          <w:color w:val="000000"/>
          <w:highlight w:val="white"/>
          <w:lang w:val="en-US"/>
        </w:rPr>
        <w:t>Extracto de Acta No</w:t>
      </w:r>
      <w:r w:rsidR="008129BE">
        <w:rPr>
          <w:rFonts w:ascii="Calibri" w:hAnsi="Calibri" w:cs="Calibri"/>
          <w:b/>
          <w:color w:val="000000"/>
          <w:highlight w:val="white"/>
          <w:lang w:val="en-US"/>
        </w:rPr>
        <w:t xml:space="preserve"> ${acta_num}</w:t>
      </w:r>
    </w:p>
    <w:p w:rsidR="008129BE" w:rsidRDefault="008129BE" w:rsidP="008129BE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8129BE" w:rsidP="008129BE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8129BE" w:rsidRDefault="008129BE" w:rsidP="008129BE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8129BE" w:rsidRDefault="008129BE" w:rsidP="008129BE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${city},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${date_hour}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${date_day} de ${date_month} de ${date_year},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${company_name}. </w:t>
      </w:r>
      <w:r>
        <w:rPr>
          <w:rFonts w:ascii="Calibri" w:hAnsi="Calibri" w:cs="Calibri"/>
          <w:color w:val="000000"/>
          <w:lang w:val="es-CO"/>
        </w:rPr>
        <w:t>sin necesidad de convocatoria por encontrarse la totalidad de las ${acciones_suscritas}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12331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Cambio de Domicilio</w:t>
      </w:r>
      <w:r w:rsidR="00766999" w:rsidRPr="00B772E2">
        <w:rPr>
          <w:rFonts w:ascii="Calibri" w:hAnsi="Calibri" w:cs="Calibri"/>
          <w:color w:val="000000"/>
        </w:rPr>
        <w:t xml:space="preserve">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8129BE" w:rsidRDefault="008129BE" w:rsidP="008129B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(la) señor (a)  </w:t>
      </w:r>
      <w:r>
        <w:rPr>
          <w:rFonts w:ascii="Calibri" w:hAnsi="Calibri" w:cs="Calibri"/>
          <w:b/>
          <w:bCs/>
          <w:color w:val="000000"/>
        </w:rPr>
        <w:t>${president_name}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(a) </w:t>
      </w:r>
      <w:r>
        <w:rPr>
          <w:rFonts w:ascii="Calibri" w:hAnsi="Calibri" w:cs="Calibri"/>
          <w:b/>
          <w:bCs/>
          <w:color w:val="000000"/>
        </w:rPr>
        <w:t>${secretary_name}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${acciones_suscritas}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8129BE" w:rsidRDefault="008129BE" w:rsidP="008129BE">
      <w:pPr>
        <w:jc w:val="both"/>
        <w:rPr>
          <w:rFonts w:ascii="Calibri" w:hAnsi="Calibri" w:cs="Calibri"/>
          <w:color w:val="000000"/>
        </w:rPr>
      </w:pPr>
    </w:p>
    <w:p w:rsidR="008129BE" w:rsidRDefault="008129BE" w:rsidP="008129B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El secretario verifica que se encuentran presentes la totalidad de las ${acciones_suscritas}  acciones suscritas de la sociedad ${company_name}.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212331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Cambio de Domicilio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8129BE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Los accionistas </w:t>
      </w:r>
      <w:r w:rsidR="00212331">
        <w:rPr>
          <w:rFonts w:ascii="Calibri" w:hAnsi="Calibri" w:cs="Calibri"/>
          <w:color w:val="000000"/>
          <w:lang w:val="es-CO"/>
        </w:rPr>
        <w:t xml:space="preserve">proponen cambiar el domicilio de la </w:t>
      </w:r>
      <w:r w:rsidR="00081110">
        <w:rPr>
          <w:rFonts w:ascii="Calibri" w:hAnsi="Calibri" w:cs="Calibri"/>
          <w:color w:val="000000"/>
          <w:lang w:val="es-CO"/>
        </w:rPr>
        <w:t xml:space="preserve">compañía, </w:t>
      </w:r>
      <w:r w:rsidR="00212331">
        <w:rPr>
          <w:rFonts w:ascii="Calibri" w:hAnsi="Calibri" w:cs="Calibri"/>
          <w:color w:val="000000"/>
          <w:lang w:val="es-CO"/>
        </w:rPr>
        <w:t xml:space="preserve">por lo cual el artículo </w:t>
      </w:r>
      <w:r w:rsidR="008129BE">
        <w:rPr>
          <w:rFonts w:ascii="Calibri" w:hAnsi="Calibri" w:cs="Calibri"/>
          <w:color w:val="000000"/>
          <w:lang w:val="es-CO"/>
        </w:rPr>
        <w:t>${articulo}</w:t>
      </w:r>
      <w:r w:rsidR="006D0FB9">
        <w:rPr>
          <w:rFonts w:ascii="Calibri" w:hAnsi="Calibri" w:cs="Calibri"/>
          <w:color w:val="000000"/>
          <w:lang w:val="es-CO"/>
        </w:rPr>
        <w:t xml:space="preserve"> de los estatutos sociales quedaría </w:t>
      </w:r>
      <w:r w:rsidR="00B165D6">
        <w:rPr>
          <w:rFonts w:ascii="Calibri" w:hAnsi="Calibri" w:cs="Calibri"/>
          <w:color w:val="000000"/>
          <w:lang w:val="es-CO"/>
        </w:rPr>
        <w:t>de la siguiente manera:</w:t>
      </w:r>
    </w:p>
    <w:p w:rsidR="00B165D6" w:rsidRDefault="00B165D6">
      <w:pPr>
        <w:jc w:val="both"/>
        <w:rPr>
          <w:rFonts w:ascii="Calibri" w:hAnsi="Calibri" w:cs="Calibri"/>
          <w:color w:val="000000"/>
          <w:lang w:val="es-CO"/>
        </w:rPr>
      </w:pPr>
    </w:p>
    <w:p w:rsidR="008129BE" w:rsidRDefault="008129BE" w:rsidP="008129BE">
      <w:pPr>
        <w:jc w:val="both"/>
      </w:pPr>
      <w:r>
        <w:rPr>
          <w:rFonts w:ascii="Calibri" w:hAnsi="Calibri" w:cs="Calibri"/>
          <w:color w:val="000000"/>
          <w:lang w:val="es-CO"/>
        </w:rPr>
        <w:t>${new_stuff}</w:t>
      </w:r>
    </w:p>
    <w:p w:rsidR="00B165D6" w:rsidRDefault="00B165D6">
      <w:pPr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212331" w:rsidRDefault="00212331" w:rsidP="008129BE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igual forma, la dirección comercial y de notificaciones judiciales de la sociedad será la siguiente:</w:t>
      </w:r>
      <w:r w:rsidR="008129BE">
        <w:rPr>
          <w:rFonts w:ascii="Calibri" w:hAnsi="Calibri" w:cs="Calibri"/>
          <w:color w:val="000000"/>
        </w:rPr>
        <w:t xml:space="preserve"> ${dir}</w:t>
      </w:r>
    </w:p>
    <w:p w:rsidR="008129BE" w:rsidRDefault="008129BE" w:rsidP="008129BE">
      <w:pPr>
        <w:jc w:val="both"/>
        <w:rPr>
          <w:rFonts w:ascii="Calibri" w:hAnsi="Calibri" w:cs="Calibri"/>
          <w:color w:val="000000"/>
        </w:rPr>
      </w:pPr>
    </w:p>
    <w:p w:rsidR="00766999" w:rsidRDefault="00766999" w:rsidP="008129BE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165D6">
        <w:rPr>
          <w:rFonts w:ascii="Calibri" w:hAnsi="Calibri" w:cs="Calibri"/>
          <w:color w:val="000000"/>
          <w:lang w:val="es-CO"/>
        </w:rPr>
        <w:t xml:space="preserve"> las </w:t>
      </w:r>
      <w:r w:rsidR="00B772E2">
        <w:rPr>
          <w:rFonts w:ascii="Calibri" w:hAnsi="Calibri" w:cs="Calibri"/>
          <w:color w:val="000000"/>
          <w:lang w:val="es-CO"/>
        </w:rPr>
        <w:t xml:space="preserve"> </w:t>
      </w:r>
      <w:r w:rsidR="008129BE">
        <w:rPr>
          <w:rFonts w:ascii="Calibri" w:hAnsi="Calibri" w:cs="Calibri"/>
          <w:color w:val="000000"/>
          <w:lang w:val="es-CO"/>
        </w:rPr>
        <w:t xml:space="preserve">${acciones_suscritas} 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8129BE" w:rsidRDefault="00766999" w:rsidP="008129BE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8129BE">
        <w:rPr>
          <w:rFonts w:ascii="Calibri" w:hAnsi="Calibri" w:cs="Calibri"/>
          <w:color w:val="000000"/>
        </w:rPr>
        <w:t>${date_final_hour} del día ${date_day} de ${</w:t>
      </w:r>
      <w:bookmarkStart w:id="1" w:name="_GoBack"/>
      <w:r w:rsidR="008129BE">
        <w:rPr>
          <w:rFonts w:ascii="Calibri" w:hAnsi="Calibri" w:cs="Calibri"/>
          <w:color w:val="000000"/>
        </w:rPr>
        <w:t>date</w:t>
      </w:r>
      <w:bookmarkEnd w:id="1"/>
      <w:r w:rsidR="008129BE">
        <w:rPr>
          <w:rFonts w:ascii="Calibri" w:hAnsi="Calibri" w:cs="Calibri"/>
          <w:color w:val="000000"/>
        </w:rPr>
        <w:t>_month} de ${date_year}.</w:t>
      </w:r>
    </w:p>
    <w:p w:rsidR="00766999" w:rsidRDefault="00766999" w:rsidP="008129BE">
      <w:pPr>
        <w:ind w:left="360"/>
        <w:jc w:val="both"/>
      </w:pP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8129BE" w:rsidP="008129BE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12" w:rsidRDefault="000D1512">
      <w:r>
        <w:separator/>
      </w:r>
    </w:p>
  </w:endnote>
  <w:endnote w:type="continuationSeparator" w:id="0">
    <w:p w:rsidR="000D1512" w:rsidRDefault="000D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9D53F3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12" w:rsidRDefault="000D1512">
      <w:r>
        <w:separator/>
      </w:r>
    </w:p>
  </w:footnote>
  <w:footnote w:type="continuationSeparator" w:id="0">
    <w:p w:rsidR="000D1512" w:rsidRDefault="000D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1110"/>
    <w:rsid w:val="000D1512"/>
    <w:rsid w:val="00212331"/>
    <w:rsid w:val="00344A13"/>
    <w:rsid w:val="003D50CA"/>
    <w:rsid w:val="006D0FB9"/>
    <w:rsid w:val="00766999"/>
    <w:rsid w:val="00767478"/>
    <w:rsid w:val="008129BE"/>
    <w:rsid w:val="009D53F3"/>
    <w:rsid w:val="00B165D6"/>
    <w:rsid w:val="00B772E2"/>
    <w:rsid w:val="00D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EDBFCE7-B9C0-4C84-81C6-6E0B3437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2</cp:revision>
  <cp:lastPrinted>2015-10-21T15:52:00Z</cp:lastPrinted>
  <dcterms:created xsi:type="dcterms:W3CDTF">2018-03-28T19:23:00Z</dcterms:created>
  <dcterms:modified xsi:type="dcterms:W3CDTF">2018-03-28T19:23:00Z</dcterms:modified>
</cp:coreProperties>
</file>