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8C5B1" w14:textId="0964863B" w:rsidR="002F6B95" w:rsidRDefault="002F6B95" w:rsidP="00230458">
      <w:pPr>
        <w:spacing w:after="135" w:line="315" w:lineRule="atLeast"/>
        <w:rPr>
          <w:rFonts w:ascii="Helvetica" w:eastAsia="Times New Roman" w:hAnsi="Helvetica" w:cs="Helvetica"/>
          <w:color w:val="212121"/>
          <w:kern w:val="0"/>
          <w:sz w:val="21"/>
          <w:szCs w:val="21"/>
          <w:lang w:eastAsia="it-IT"/>
          <w14:ligatures w14:val="none"/>
        </w:rPr>
      </w:pPr>
      <w:r>
        <w:rPr>
          <w:rFonts w:ascii="Helvetica" w:eastAsia="Times New Roman" w:hAnsi="Helvetica" w:cs="Helvetica"/>
          <w:noProof/>
          <w:color w:val="212121"/>
          <w:kern w:val="0"/>
          <w:sz w:val="21"/>
          <w:szCs w:val="21"/>
          <w:lang w:eastAsia="it-IT"/>
          <w14:ligatures w14:val="none"/>
        </w:rPr>
        <w:drawing>
          <wp:anchor distT="0" distB="0" distL="114300" distR="114300" simplePos="0" relativeHeight="251658240" behindDoc="0" locked="0" layoutInCell="1" allowOverlap="1" wp14:anchorId="4ADA1962" wp14:editId="6A1B2872">
            <wp:simplePos x="0" y="0"/>
            <wp:positionH relativeFrom="margin">
              <wp:align>center</wp:align>
            </wp:positionH>
            <wp:positionV relativeFrom="paragraph">
              <wp:posOffset>0</wp:posOffset>
            </wp:positionV>
            <wp:extent cx="3360420" cy="2979420"/>
            <wp:effectExtent l="0" t="0" r="0" b="0"/>
            <wp:wrapTopAndBottom/>
            <wp:docPr id="84379861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0420" cy="2979420"/>
                    </a:xfrm>
                    <a:prstGeom prst="rect">
                      <a:avLst/>
                    </a:prstGeom>
                    <a:noFill/>
                  </pic:spPr>
                </pic:pic>
              </a:graphicData>
            </a:graphic>
            <wp14:sizeRelH relativeFrom="margin">
              <wp14:pctWidth>0</wp14:pctWidth>
            </wp14:sizeRelH>
            <wp14:sizeRelV relativeFrom="margin">
              <wp14:pctHeight>0</wp14:pctHeight>
            </wp14:sizeRelV>
          </wp:anchor>
        </w:drawing>
      </w:r>
    </w:p>
    <w:p w14:paraId="1E5917FC" w14:textId="707716F6" w:rsidR="00230458" w:rsidRPr="00230458" w:rsidRDefault="00230458" w:rsidP="00230458">
      <w:pPr>
        <w:spacing w:after="135" w:line="315" w:lineRule="atLeast"/>
        <w:rPr>
          <w:rFonts w:ascii="Helvetica" w:eastAsia="Times New Roman" w:hAnsi="Helvetica" w:cs="Helvetica"/>
          <w:color w:val="212121"/>
          <w:kern w:val="0"/>
          <w:sz w:val="21"/>
          <w:szCs w:val="21"/>
          <w:lang w:eastAsia="it-IT"/>
          <w14:ligatures w14:val="none"/>
        </w:rPr>
      </w:pPr>
      <w:proofErr w:type="spellStart"/>
      <w:r>
        <w:rPr>
          <w:rFonts w:ascii="Helvetica" w:eastAsia="Times New Roman" w:hAnsi="Helvetica" w:cs="Helvetica"/>
          <w:color w:val="212121"/>
          <w:kern w:val="0"/>
          <w:sz w:val="21"/>
          <w:szCs w:val="21"/>
          <w:lang w:eastAsia="it-IT"/>
          <w14:ligatures w14:val="none"/>
        </w:rPr>
        <w:t>Problem</w:t>
      </w:r>
      <w:proofErr w:type="spellEnd"/>
      <w:r w:rsidRPr="00230458">
        <w:rPr>
          <w:rFonts w:ascii="Helvetica" w:eastAsia="Times New Roman" w:hAnsi="Helvetica" w:cs="Helvetica"/>
          <w:color w:val="212121"/>
          <w:kern w:val="0"/>
          <w:sz w:val="21"/>
          <w:szCs w:val="21"/>
          <w:lang w:eastAsia="it-IT"/>
          <w14:ligatures w14:val="none"/>
        </w:rPr>
        <w:t>:</w:t>
      </w:r>
    </w:p>
    <w:p w14:paraId="5AF9DC70" w14:textId="374B1275" w:rsidR="00230458" w:rsidRPr="00230458" w:rsidRDefault="00230458" w:rsidP="00230458">
      <w:pPr>
        <w:numPr>
          <w:ilvl w:val="0"/>
          <w:numId w:val="3"/>
        </w:numPr>
        <w:spacing w:before="100" w:beforeAutospacing="1" w:after="100" w:afterAutospacing="1" w:line="315" w:lineRule="atLeast"/>
        <w:ind w:left="1560"/>
        <w:rPr>
          <w:rFonts w:ascii="Helvetica" w:eastAsia="Times New Roman" w:hAnsi="Helvetica" w:cs="Helvetica"/>
          <w:color w:val="212121"/>
          <w:kern w:val="0"/>
          <w:sz w:val="21"/>
          <w:szCs w:val="21"/>
          <w:lang w:val="en-US" w:eastAsia="it-IT"/>
          <w14:ligatures w14:val="none"/>
        </w:rPr>
      </w:pPr>
      <w:r w:rsidRPr="00230458">
        <w:rPr>
          <w:rFonts w:ascii="Helvetica" w:eastAsia="Times New Roman" w:hAnsi="Helvetica" w:cs="Helvetica"/>
          <w:color w:val="212121"/>
          <w:kern w:val="0"/>
          <w:sz w:val="21"/>
          <w:szCs w:val="21"/>
          <w:lang w:val="en-US" w:eastAsia="it-IT"/>
          <w14:ligatures w14:val="none"/>
        </w:rPr>
        <w:t>There is a secret portfolio, a financial black-</w:t>
      </w:r>
      <w:proofErr w:type="spellStart"/>
      <w:r w:rsidRPr="00230458">
        <w:rPr>
          <w:rFonts w:ascii="Helvetica" w:eastAsia="Times New Roman" w:hAnsi="Helvetica" w:cs="Helvetica"/>
          <w:color w:val="212121"/>
          <w:kern w:val="0"/>
          <w:sz w:val="21"/>
          <w:szCs w:val="21"/>
          <w:lang w:val="en-US" w:eastAsia="it-IT"/>
          <w14:ligatures w14:val="none"/>
        </w:rPr>
        <w:t>blox</w:t>
      </w:r>
      <w:proofErr w:type="spellEnd"/>
      <w:r w:rsidRPr="00230458">
        <w:rPr>
          <w:rFonts w:ascii="Helvetica" w:eastAsia="Times New Roman" w:hAnsi="Helvetica" w:cs="Helvetica"/>
          <w:color w:val="212121"/>
          <w:kern w:val="0"/>
          <w:sz w:val="21"/>
          <w:szCs w:val="21"/>
          <w:lang w:val="en-US" w:eastAsia="it-IT"/>
          <w14:ligatures w14:val="none"/>
        </w:rPr>
        <w:t xml:space="preserve">, which publicly reports its returns </w:t>
      </w:r>
      <w:r>
        <w:rPr>
          <w:rFonts w:ascii="Helvetica" w:eastAsia="Times New Roman" w:hAnsi="Helvetica" w:cs="Helvetica"/>
          <w:color w:val="212121"/>
          <w:kern w:val="0"/>
          <w:sz w:val="21"/>
          <w:szCs w:val="21"/>
          <w:lang w:val="en-US" w:eastAsia="it-IT"/>
          <w14:ligatures w14:val="none"/>
        </w:rPr>
        <w:t xml:space="preserve">weekly. </w:t>
      </w:r>
    </w:p>
    <w:p w14:paraId="3E8A8FE0" w14:textId="7889F772" w:rsidR="00230458" w:rsidRPr="00230458" w:rsidRDefault="00230458" w:rsidP="00230458">
      <w:pPr>
        <w:numPr>
          <w:ilvl w:val="0"/>
          <w:numId w:val="3"/>
        </w:numPr>
        <w:spacing w:before="100" w:beforeAutospacing="1" w:after="100" w:afterAutospacing="1" w:line="315" w:lineRule="atLeast"/>
        <w:ind w:left="1560"/>
        <w:rPr>
          <w:rFonts w:ascii="Helvetica" w:eastAsia="Times New Roman" w:hAnsi="Helvetica" w:cs="Helvetica"/>
          <w:color w:val="212121"/>
          <w:kern w:val="0"/>
          <w:sz w:val="21"/>
          <w:szCs w:val="21"/>
          <w:lang w:val="en-US" w:eastAsia="it-IT"/>
          <w14:ligatures w14:val="none"/>
        </w:rPr>
      </w:pPr>
      <w:r w:rsidRPr="00230458">
        <w:rPr>
          <w:rFonts w:ascii="Helvetica" w:eastAsia="Times New Roman" w:hAnsi="Helvetica" w:cs="Helvetica"/>
          <w:color w:val="212121"/>
          <w:kern w:val="0"/>
          <w:sz w:val="21"/>
          <w:szCs w:val="21"/>
          <w:lang w:val="en-US" w:eastAsia="it-IT"/>
          <w14:ligatures w14:val="none"/>
        </w:rPr>
        <w:t xml:space="preserve">We do not know either which instruments the portfolio contains or what weight each instrument </w:t>
      </w:r>
      <w:proofErr w:type="gramStart"/>
      <w:r w:rsidRPr="00230458">
        <w:rPr>
          <w:rFonts w:ascii="Helvetica" w:eastAsia="Times New Roman" w:hAnsi="Helvetica" w:cs="Helvetica"/>
          <w:color w:val="212121"/>
          <w:kern w:val="0"/>
          <w:sz w:val="21"/>
          <w:szCs w:val="21"/>
          <w:lang w:val="en-US" w:eastAsia="it-IT"/>
          <w14:ligatures w14:val="none"/>
        </w:rPr>
        <w:t>has;</w:t>
      </w:r>
      <w:proofErr w:type="gramEnd"/>
    </w:p>
    <w:p w14:paraId="64BE6063" w14:textId="3FC5268B" w:rsidR="00230458" w:rsidRPr="00230458" w:rsidRDefault="00230458" w:rsidP="00230458">
      <w:pPr>
        <w:numPr>
          <w:ilvl w:val="0"/>
          <w:numId w:val="3"/>
        </w:numPr>
        <w:spacing w:before="100" w:beforeAutospacing="1" w:after="100" w:afterAutospacing="1" w:line="315" w:lineRule="atLeast"/>
        <w:ind w:left="1560"/>
        <w:rPr>
          <w:rFonts w:ascii="Helvetica" w:eastAsia="Times New Roman" w:hAnsi="Helvetica" w:cs="Helvetica"/>
          <w:color w:val="212121"/>
          <w:kern w:val="0"/>
          <w:sz w:val="21"/>
          <w:szCs w:val="21"/>
          <w:lang w:val="en-US" w:eastAsia="it-IT"/>
          <w14:ligatures w14:val="none"/>
        </w:rPr>
      </w:pPr>
      <w:r w:rsidRPr="00230458">
        <w:rPr>
          <w:rFonts w:ascii="Helvetica" w:eastAsia="Times New Roman" w:hAnsi="Helvetica" w:cs="Helvetica"/>
          <w:color w:val="212121"/>
          <w:kern w:val="0"/>
          <w:sz w:val="21"/>
          <w:szCs w:val="21"/>
          <w:lang w:val="en-US" w:eastAsia="it-IT"/>
          <w14:ligatures w14:val="none"/>
        </w:rPr>
        <w:t>We do know the vast investments vehicles available in the markets</w:t>
      </w:r>
      <w:r w:rsidR="00D61184">
        <w:rPr>
          <w:rFonts w:ascii="Helvetica" w:eastAsia="Times New Roman" w:hAnsi="Helvetica" w:cs="Helvetica"/>
          <w:color w:val="212121"/>
          <w:kern w:val="0"/>
          <w:sz w:val="21"/>
          <w:szCs w:val="21"/>
          <w:lang w:val="en-US" w:eastAsia="it-IT"/>
          <w14:ligatures w14:val="none"/>
        </w:rPr>
        <w:t xml:space="preserve">: </w:t>
      </w:r>
      <w:r w:rsidR="00F322C3" w:rsidRPr="00F322C3">
        <w:rPr>
          <w:rFonts w:ascii="Helvetica" w:eastAsia="Times New Roman" w:hAnsi="Helvetica" w:cs="Helvetica"/>
          <w:color w:val="212121"/>
          <w:kern w:val="0"/>
          <w:sz w:val="21"/>
          <w:szCs w:val="21"/>
          <w:lang w:val="en-US" w:eastAsia="it-IT"/>
          <w14:ligatures w14:val="none"/>
        </w:rPr>
        <w:t xml:space="preserve">the </w:t>
      </w:r>
      <w:r w:rsidR="00F322C3" w:rsidRPr="00F322C3">
        <w:rPr>
          <w:rFonts w:ascii="Helvetica" w:eastAsia="Times New Roman" w:hAnsi="Helvetica" w:cs="Helvetica"/>
          <w:b/>
          <w:bCs/>
          <w:color w:val="212121"/>
          <w:kern w:val="0"/>
          <w:sz w:val="21"/>
          <w:szCs w:val="21"/>
          <w:lang w:val="en-US" w:eastAsia="it-IT"/>
          <w14:ligatures w14:val="none"/>
        </w:rPr>
        <w:t>HFRX Index</w:t>
      </w:r>
      <w:r w:rsidR="00F322C3" w:rsidRPr="00F322C3">
        <w:rPr>
          <w:rFonts w:ascii="Helvetica" w:eastAsia="Times New Roman" w:hAnsi="Helvetica" w:cs="Helvetica"/>
          <w:color w:val="212121"/>
          <w:kern w:val="0"/>
          <w:sz w:val="21"/>
          <w:szCs w:val="21"/>
          <w:lang w:val="en-US" w:eastAsia="it-IT"/>
          <w14:ligatures w14:val="none"/>
        </w:rPr>
        <w:t xml:space="preserve">, the </w:t>
      </w:r>
      <w:r w:rsidR="00F322C3" w:rsidRPr="00F322C3">
        <w:rPr>
          <w:rFonts w:ascii="Helvetica" w:eastAsia="Times New Roman" w:hAnsi="Helvetica" w:cs="Helvetica"/>
          <w:b/>
          <w:bCs/>
          <w:color w:val="212121"/>
          <w:kern w:val="0"/>
          <w:sz w:val="21"/>
          <w:szCs w:val="21"/>
          <w:lang w:val="en-US" w:eastAsia="it-IT"/>
          <w14:ligatures w14:val="none"/>
        </w:rPr>
        <w:t>MSCI World Index</w:t>
      </w:r>
      <w:r w:rsidR="00F322C3" w:rsidRPr="00F322C3">
        <w:rPr>
          <w:rFonts w:ascii="Helvetica" w:eastAsia="Times New Roman" w:hAnsi="Helvetica" w:cs="Helvetica"/>
          <w:color w:val="212121"/>
          <w:kern w:val="0"/>
          <w:sz w:val="21"/>
          <w:szCs w:val="21"/>
          <w:lang w:val="en-US" w:eastAsia="it-IT"/>
          <w14:ligatures w14:val="none"/>
        </w:rPr>
        <w:t xml:space="preserve">, the </w:t>
      </w:r>
      <w:r w:rsidR="00F322C3" w:rsidRPr="00F322C3">
        <w:rPr>
          <w:rFonts w:ascii="Helvetica" w:eastAsia="Times New Roman" w:hAnsi="Helvetica" w:cs="Helvetica"/>
          <w:b/>
          <w:bCs/>
          <w:color w:val="212121"/>
          <w:kern w:val="0"/>
          <w:sz w:val="21"/>
          <w:szCs w:val="21"/>
          <w:lang w:val="en-US" w:eastAsia="it-IT"/>
          <w14:ligatures w14:val="none"/>
        </w:rPr>
        <w:t>MSCI World All Country Index</w:t>
      </w:r>
      <w:r w:rsidR="00F322C3" w:rsidRPr="00F322C3">
        <w:rPr>
          <w:rFonts w:ascii="Helvetica" w:eastAsia="Times New Roman" w:hAnsi="Helvetica" w:cs="Helvetica"/>
          <w:color w:val="212121"/>
          <w:kern w:val="0"/>
          <w:sz w:val="21"/>
          <w:szCs w:val="21"/>
          <w:lang w:val="en-US" w:eastAsia="it-IT"/>
          <w14:ligatures w14:val="none"/>
        </w:rPr>
        <w:t xml:space="preserve">, the </w:t>
      </w:r>
      <w:r w:rsidR="00F322C3" w:rsidRPr="00F322C3">
        <w:rPr>
          <w:rFonts w:ascii="Helvetica" w:eastAsia="Times New Roman" w:hAnsi="Helvetica" w:cs="Helvetica"/>
          <w:b/>
          <w:bCs/>
          <w:color w:val="212121"/>
          <w:kern w:val="0"/>
          <w:sz w:val="21"/>
          <w:szCs w:val="21"/>
          <w:lang w:val="en-US" w:eastAsia="it-IT"/>
          <w14:ligatures w14:val="none"/>
        </w:rPr>
        <w:t xml:space="preserve">Barclays Bloomberg Global Aggregate Bond Index </w:t>
      </w:r>
      <w:r w:rsidR="00F322C3" w:rsidRPr="00F322C3">
        <w:rPr>
          <w:rFonts w:ascii="Helvetica" w:eastAsia="Times New Roman" w:hAnsi="Helvetica" w:cs="Helvetica"/>
          <w:color w:val="212121"/>
          <w:kern w:val="0"/>
          <w:sz w:val="21"/>
          <w:szCs w:val="21"/>
          <w:lang w:val="en-US" w:eastAsia="it-IT"/>
          <w14:ligatures w14:val="none"/>
        </w:rPr>
        <w:t xml:space="preserve">and a range of </w:t>
      </w:r>
      <w:r w:rsidR="00F322C3" w:rsidRPr="00F322C3">
        <w:rPr>
          <w:rFonts w:ascii="Helvetica" w:eastAsia="Times New Roman" w:hAnsi="Helvetica" w:cs="Helvetica"/>
          <w:b/>
          <w:bCs/>
          <w:color w:val="212121"/>
          <w:kern w:val="0"/>
          <w:sz w:val="21"/>
          <w:szCs w:val="21"/>
          <w:lang w:val="en-US" w:eastAsia="it-IT"/>
          <w14:ligatures w14:val="none"/>
        </w:rPr>
        <w:t xml:space="preserve">Futures </w:t>
      </w:r>
      <w:proofErr w:type="gramStart"/>
      <w:r w:rsidR="00F322C3" w:rsidRPr="00F322C3">
        <w:rPr>
          <w:rFonts w:ascii="Helvetica" w:eastAsia="Times New Roman" w:hAnsi="Helvetica" w:cs="Helvetica"/>
          <w:b/>
          <w:bCs/>
          <w:color w:val="212121"/>
          <w:kern w:val="0"/>
          <w:sz w:val="21"/>
          <w:szCs w:val="21"/>
          <w:lang w:val="en-US" w:eastAsia="it-IT"/>
          <w14:ligatures w14:val="none"/>
        </w:rPr>
        <w:t>contracts</w:t>
      </w:r>
      <w:proofErr w:type="gramEnd"/>
    </w:p>
    <w:p w14:paraId="768491E6" w14:textId="46B46EE9" w:rsidR="00230458" w:rsidRPr="00230458" w:rsidRDefault="00387678" w:rsidP="00230458">
      <w:pPr>
        <w:spacing w:after="135" w:line="315" w:lineRule="atLeast"/>
        <w:rPr>
          <w:rFonts w:ascii="Helvetica" w:eastAsia="Times New Roman" w:hAnsi="Helvetica" w:cs="Helvetica"/>
          <w:color w:val="212121"/>
          <w:kern w:val="0"/>
          <w:sz w:val="21"/>
          <w:szCs w:val="21"/>
          <w:lang w:val="en-US" w:eastAsia="it-IT"/>
          <w14:ligatures w14:val="none"/>
        </w:rPr>
      </w:pPr>
      <w:r>
        <w:rPr>
          <w:rFonts w:ascii="Helvetica" w:eastAsia="Times New Roman" w:hAnsi="Helvetica" w:cs="Helvetica"/>
          <w:color w:val="212121"/>
          <w:kern w:val="0"/>
          <w:sz w:val="21"/>
          <w:szCs w:val="21"/>
          <w:lang w:val="en-US" w:eastAsia="it-IT"/>
          <w14:ligatures w14:val="none"/>
        </w:rPr>
        <w:t>Our</w:t>
      </w:r>
      <w:r w:rsidR="00230458" w:rsidRPr="00230458">
        <w:rPr>
          <w:rFonts w:ascii="Helvetica" w:eastAsia="Times New Roman" w:hAnsi="Helvetica" w:cs="Helvetica"/>
          <w:color w:val="212121"/>
          <w:kern w:val="0"/>
          <w:sz w:val="21"/>
          <w:szCs w:val="21"/>
          <w:u w:val="single"/>
          <w:lang w:val="en-US" w:eastAsia="it-IT"/>
          <w14:ligatures w14:val="none"/>
        </w:rPr>
        <w:t xml:space="preserve"> goal is to guess what the inside of the black box looks like</w:t>
      </w:r>
      <w:r w:rsidR="00230458" w:rsidRPr="00230458">
        <w:rPr>
          <w:rFonts w:ascii="Helvetica" w:eastAsia="Times New Roman" w:hAnsi="Helvetica" w:cs="Helvetica"/>
          <w:color w:val="212121"/>
          <w:kern w:val="0"/>
          <w:sz w:val="21"/>
          <w:szCs w:val="21"/>
          <w:lang w:val="en-US" w:eastAsia="it-IT"/>
          <w14:ligatures w14:val="none"/>
        </w:rPr>
        <w:t>.</w:t>
      </w:r>
    </w:p>
    <w:p w14:paraId="7B5D7B89" w14:textId="77777777" w:rsidR="00C00D06" w:rsidRDefault="00C00D06" w:rsidP="00C00D06">
      <w:pPr>
        <w:pStyle w:val="sc283ce572"/>
        <w:numPr>
          <w:ilvl w:val="0"/>
          <w:numId w:val="4"/>
        </w:numPr>
        <w:ind w:left="1560"/>
        <w:rPr>
          <w:rFonts w:ascii="Helvetica" w:hAnsi="Helvetica" w:cs="Helvetica"/>
          <w:color w:val="212121"/>
          <w:sz w:val="21"/>
          <w:szCs w:val="21"/>
        </w:rPr>
      </w:pPr>
      <w:r>
        <w:rPr>
          <w:rStyle w:val="sc283ce570"/>
          <w:rFonts w:ascii="Helvetica" w:hAnsi="Helvetica" w:cs="Helvetica"/>
          <w:color w:val="212121"/>
          <w:sz w:val="21"/>
          <w:szCs w:val="21"/>
        </w:rPr>
        <w:t xml:space="preserve">RX1 = Bund (10 </w:t>
      </w:r>
      <w:proofErr w:type="spellStart"/>
      <w:r>
        <w:rPr>
          <w:rStyle w:val="sc283ce570"/>
          <w:rFonts w:ascii="Helvetica" w:hAnsi="Helvetica" w:cs="Helvetica"/>
          <w:color w:val="212121"/>
          <w:sz w:val="21"/>
          <w:szCs w:val="21"/>
        </w:rPr>
        <w:t>Yrs</w:t>
      </w:r>
      <w:proofErr w:type="spellEnd"/>
      <w:r>
        <w:rPr>
          <w:rStyle w:val="sc283ce570"/>
          <w:rFonts w:ascii="Helvetica" w:hAnsi="Helvetica" w:cs="Helvetica"/>
          <w:color w:val="212121"/>
          <w:sz w:val="21"/>
          <w:szCs w:val="21"/>
        </w:rPr>
        <w:t xml:space="preserve"> </w:t>
      </w:r>
      <w:proofErr w:type="spellStart"/>
      <w:r>
        <w:rPr>
          <w:rStyle w:val="sc283ce570"/>
          <w:rFonts w:ascii="Helvetica" w:hAnsi="Helvetica" w:cs="Helvetica"/>
          <w:color w:val="212121"/>
          <w:sz w:val="21"/>
          <w:szCs w:val="21"/>
        </w:rPr>
        <w:t>Ger</w:t>
      </w:r>
      <w:proofErr w:type="spellEnd"/>
      <w:r>
        <w:rPr>
          <w:rStyle w:val="sc283ce570"/>
          <w:rFonts w:ascii="Helvetica" w:hAnsi="Helvetica" w:cs="Helvetica"/>
          <w:color w:val="212121"/>
          <w:sz w:val="21"/>
          <w:szCs w:val="21"/>
        </w:rPr>
        <w:t>)</w:t>
      </w:r>
    </w:p>
    <w:p w14:paraId="4C593356" w14:textId="77777777" w:rsidR="00C00D06" w:rsidRDefault="00C00D06" w:rsidP="00C00D06">
      <w:pPr>
        <w:pStyle w:val="sc283ce572"/>
        <w:numPr>
          <w:ilvl w:val="0"/>
          <w:numId w:val="4"/>
        </w:numPr>
        <w:ind w:left="1560"/>
        <w:rPr>
          <w:rFonts w:ascii="Helvetica" w:hAnsi="Helvetica" w:cs="Helvetica"/>
          <w:color w:val="212121"/>
          <w:sz w:val="21"/>
          <w:szCs w:val="21"/>
        </w:rPr>
      </w:pPr>
      <w:r>
        <w:rPr>
          <w:rStyle w:val="sc283ce570"/>
          <w:rFonts w:ascii="Helvetica" w:hAnsi="Helvetica" w:cs="Helvetica"/>
          <w:color w:val="212121"/>
          <w:sz w:val="21"/>
          <w:szCs w:val="21"/>
        </w:rPr>
        <w:t>CO1 = Brent (Oil)</w:t>
      </w:r>
    </w:p>
    <w:p w14:paraId="15135684" w14:textId="77777777" w:rsidR="00C00D06" w:rsidRPr="00C00D06" w:rsidRDefault="00C00D06" w:rsidP="00C00D06">
      <w:pPr>
        <w:pStyle w:val="sc283ce572"/>
        <w:numPr>
          <w:ilvl w:val="0"/>
          <w:numId w:val="4"/>
        </w:numPr>
        <w:ind w:left="1560"/>
        <w:rPr>
          <w:rFonts w:ascii="Helvetica" w:hAnsi="Helvetica" w:cs="Helvetica"/>
          <w:color w:val="212121"/>
          <w:sz w:val="21"/>
          <w:szCs w:val="21"/>
          <w:lang w:val="fr-FR"/>
        </w:rPr>
      </w:pPr>
      <w:r w:rsidRPr="00C00D06">
        <w:rPr>
          <w:rStyle w:val="sc283ce570"/>
          <w:rFonts w:ascii="Helvetica" w:hAnsi="Helvetica" w:cs="Helvetica"/>
          <w:color w:val="212121"/>
          <w:sz w:val="21"/>
          <w:szCs w:val="21"/>
          <w:lang w:val="fr-FR"/>
        </w:rPr>
        <w:t xml:space="preserve">DU1 = </w:t>
      </w:r>
      <w:proofErr w:type="spellStart"/>
      <w:r w:rsidRPr="00C00D06">
        <w:rPr>
          <w:rStyle w:val="sc283ce570"/>
          <w:rFonts w:ascii="Helvetica" w:hAnsi="Helvetica" w:cs="Helvetica"/>
          <w:color w:val="212121"/>
          <w:sz w:val="21"/>
          <w:szCs w:val="21"/>
          <w:lang w:val="fr-FR"/>
        </w:rPr>
        <w:t>Schatz</w:t>
      </w:r>
      <w:proofErr w:type="spellEnd"/>
      <w:r w:rsidRPr="00C00D06">
        <w:rPr>
          <w:rStyle w:val="sc283ce570"/>
          <w:rFonts w:ascii="Helvetica" w:hAnsi="Helvetica" w:cs="Helvetica"/>
          <w:color w:val="212121"/>
          <w:sz w:val="21"/>
          <w:szCs w:val="21"/>
          <w:lang w:val="fr-FR"/>
        </w:rPr>
        <w:t xml:space="preserve"> (2yrs Gvt Ger)</w:t>
      </w:r>
    </w:p>
    <w:p w14:paraId="21EACB7D" w14:textId="77777777" w:rsidR="00C00D06" w:rsidRPr="00C00D06" w:rsidRDefault="00C00D06" w:rsidP="00C00D06">
      <w:pPr>
        <w:pStyle w:val="sc283ce572"/>
        <w:numPr>
          <w:ilvl w:val="0"/>
          <w:numId w:val="4"/>
        </w:numPr>
        <w:ind w:left="1560"/>
        <w:rPr>
          <w:rFonts w:ascii="Helvetica" w:hAnsi="Helvetica" w:cs="Helvetica"/>
          <w:color w:val="212121"/>
          <w:sz w:val="21"/>
          <w:szCs w:val="21"/>
          <w:lang w:val="en-US"/>
        </w:rPr>
      </w:pPr>
      <w:r w:rsidRPr="00C00D06">
        <w:rPr>
          <w:rStyle w:val="sc283ce570"/>
          <w:rFonts w:ascii="Helvetica" w:hAnsi="Helvetica" w:cs="Helvetica"/>
          <w:color w:val="212121"/>
          <w:sz w:val="21"/>
          <w:szCs w:val="21"/>
          <w:lang w:val="en-US"/>
        </w:rPr>
        <w:t xml:space="preserve">ES1 = S&amp;P 500 </w:t>
      </w:r>
      <w:proofErr w:type="gramStart"/>
      <w:r w:rsidRPr="00C00D06">
        <w:rPr>
          <w:rStyle w:val="sc283ce570"/>
          <w:rFonts w:ascii="Helvetica" w:hAnsi="Helvetica" w:cs="Helvetica"/>
          <w:color w:val="212121"/>
          <w:sz w:val="21"/>
          <w:szCs w:val="21"/>
          <w:lang w:val="en-US"/>
        </w:rPr>
        <w:t>( US</w:t>
      </w:r>
      <w:proofErr w:type="gramEnd"/>
      <w:r w:rsidRPr="00C00D06">
        <w:rPr>
          <w:rStyle w:val="sc283ce570"/>
          <w:rFonts w:ascii="Helvetica" w:hAnsi="Helvetica" w:cs="Helvetica"/>
          <w:color w:val="212121"/>
          <w:sz w:val="21"/>
          <w:szCs w:val="21"/>
          <w:lang w:val="en-US"/>
        </w:rPr>
        <w:t xml:space="preserve"> Equity)</w:t>
      </w:r>
    </w:p>
    <w:p w14:paraId="478D4377" w14:textId="77777777" w:rsidR="00C00D06" w:rsidRDefault="00C00D06" w:rsidP="00C00D06">
      <w:pPr>
        <w:pStyle w:val="sc283ce572"/>
        <w:numPr>
          <w:ilvl w:val="0"/>
          <w:numId w:val="4"/>
        </w:numPr>
        <w:ind w:left="1560"/>
        <w:rPr>
          <w:rFonts w:ascii="Helvetica" w:hAnsi="Helvetica" w:cs="Helvetica"/>
          <w:color w:val="212121"/>
          <w:sz w:val="21"/>
          <w:szCs w:val="21"/>
        </w:rPr>
      </w:pPr>
      <w:r>
        <w:rPr>
          <w:rStyle w:val="sc283ce570"/>
          <w:rFonts w:ascii="Helvetica" w:hAnsi="Helvetica" w:cs="Helvetica"/>
          <w:color w:val="212121"/>
          <w:sz w:val="21"/>
          <w:szCs w:val="21"/>
        </w:rPr>
        <w:t>GC1 = Gold</w:t>
      </w:r>
    </w:p>
    <w:p w14:paraId="116209E5" w14:textId="77777777" w:rsidR="00C00D06" w:rsidRPr="00C00D06" w:rsidRDefault="00C00D06" w:rsidP="00C00D06">
      <w:pPr>
        <w:pStyle w:val="sc283ce572"/>
        <w:numPr>
          <w:ilvl w:val="0"/>
          <w:numId w:val="4"/>
        </w:numPr>
        <w:ind w:left="1560"/>
        <w:rPr>
          <w:rFonts w:ascii="Helvetica" w:hAnsi="Helvetica" w:cs="Helvetica"/>
          <w:color w:val="212121"/>
          <w:sz w:val="21"/>
          <w:szCs w:val="21"/>
          <w:lang w:val="en-US"/>
        </w:rPr>
      </w:pPr>
      <w:r w:rsidRPr="00C00D06">
        <w:rPr>
          <w:rStyle w:val="sc283ce570"/>
          <w:rFonts w:ascii="Helvetica" w:hAnsi="Helvetica" w:cs="Helvetica"/>
          <w:color w:val="212121"/>
          <w:sz w:val="21"/>
          <w:szCs w:val="21"/>
          <w:lang w:val="en-US"/>
        </w:rPr>
        <w:t>LLL1 = MSCI Emerging Markets (EM Equity)</w:t>
      </w:r>
    </w:p>
    <w:p w14:paraId="79224B9D" w14:textId="77777777" w:rsidR="00C00D06" w:rsidRDefault="00C00D06" w:rsidP="00C00D06">
      <w:pPr>
        <w:pStyle w:val="sc283ce572"/>
        <w:numPr>
          <w:ilvl w:val="0"/>
          <w:numId w:val="4"/>
        </w:numPr>
        <w:ind w:left="1560"/>
        <w:rPr>
          <w:rFonts w:ascii="Helvetica" w:hAnsi="Helvetica" w:cs="Helvetica"/>
          <w:color w:val="212121"/>
          <w:sz w:val="21"/>
          <w:szCs w:val="21"/>
        </w:rPr>
      </w:pPr>
      <w:r>
        <w:rPr>
          <w:rStyle w:val="sc283ce570"/>
          <w:rFonts w:ascii="Helvetica" w:hAnsi="Helvetica" w:cs="Helvetica"/>
          <w:color w:val="212121"/>
          <w:sz w:val="21"/>
          <w:szCs w:val="21"/>
        </w:rPr>
        <w:t>NQ1 = Nasdaq 100 (Tech Equity)</w:t>
      </w:r>
    </w:p>
    <w:p w14:paraId="33BBB36E" w14:textId="77777777" w:rsidR="00C00D06" w:rsidRDefault="00C00D06" w:rsidP="00C00D06">
      <w:pPr>
        <w:pStyle w:val="sc283ce572"/>
        <w:numPr>
          <w:ilvl w:val="0"/>
          <w:numId w:val="4"/>
        </w:numPr>
        <w:ind w:left="1560"/>
        <w:rPr>
          <w:rFonts w:ascii="Helvetica" w:hAnsi="Helvetica" w:cs="Helvetica"/>
          <w:color w:val="212121"/>
          <w:sz w:val="21"/>
          <w:szCs w:val="21"/>
        </w:rPr>
      </w:pPr>
      <w:r>
        <w:rPr>
          <w:rStyle w:val="sc283ce570"/>
          <w:rFonts w:ascii="Helvetica" w:hAnsi="Helvetica" w:cs="Helvetica"/>
          <w:color w:val="212121"/>
          <w:sz w:val="21"/>
          <w:szCs w:val="21"/>
        </w:rPr>
        <w:t xml:space="preserve">TP1 = </w:t>
      </w:r>
      <w:proofErr w:type="spellStart"/>
      <w:r>
        <w:rPr>
          <w:rStyle w:val="sc283ce570"/>
          <w:rFonts w:ascii="Helvetica" w:hAnsi="Helvetica" w:cs="Helvetica"/>
          <w:color w:val="212121"/>
          <w:sz w:val="21"/>
          <w:szCs w:val="21"/>
        </w:rPr>
        <w:t>Topix</w:t>
      </w:r>
      <w:proofErr w:type="spellEnd"/>
      <w:r>
        <w:rPr>
          <w:rStyle w:val="sc283ce570"/>
          <w:rFonts w:ascii="Helvetica" w:hAnsi="Helvetica" w:cs="Helvetica"/>
          <w:color w:val="212121"/>
          <w:sz w:val="21"/>
          <w:szCs w:val="21"/>
        </w:rPr>
        <w:t xml:space="preserve"> (</w:t>
      </w:r>
      <w:proofErr w:type="spellStart"/>
      <w:r>
        <w:rPr>
          <w:rStyle w:val="sc283ce570"/>
          <w:rFonts w:ascii="Helvetica" w:hAnsi="Helvetica" w:cs="Helvetica"/>
          <w:color w:val="212121"/>
          <w:sz w:val="21"/>
          <w:szCs w:val="21"/>
        </w:rPr>
        <w:t>Jap</w:t>
      </w:r>
      <w:proofErr w:type="spellEnd"/>
      <w:r>
        <w:rPr>
          <w:rStyle w:val="sc283ce570"/>
          <w:rFonts w:ascii="Helvetica" w:hAnsi="Helvetica" w:cs="Helvetica"/>
          <w:color w:val="212121"/>
          <w:sz w:val="21"/>
          <w:szCs w:val="21"/>
        </w:rPr>
        <w:t>. Equity)</w:t>
      </w:r>
    </w:p>
    <w:p w14:paraId="42DF644B" w14:textId="77777777" w:rsidR="00C00D06" w:rsidRPr="00C00D06" w:rsidRDefault="00C00D06" w:rsidP="00C00D06">
      <w:pPr>
        <w:pStyle w:val="sc283ce572"/>
        <w:numPr>
          <w:ilvl w:val="0"/>
          <w:numId w:val="4"/>
        </w:numPr>
        <w:ind w:left="1560"/>
        <w:rPr>
          <w:rFonts w:ascii="Helvetica" w:hAnsi="Helvetica" w:cs="Helvetica"/>
          <w:color w:val="212121"/>
          <w:sz w:val="21"/>
          <w:szCs w:val="21"/>
          <w:lang w:val="en-US"/>
        </w:rPr>
      </w:pPr>
      <w:r w:rsidRPr="00C00D06">
        <w:rPr>
          <w:rStyle w:val="sc283ce570"/>
          <w:rFonts w:ascii="Helvetica" w:hAnsi="Helvetica" w:cs="Helvetica"/>
          <w:color w:val="212121"/>
          <w:sz w:val="21"/>
          <w:szCs w:val="21"/>
          <w:lang w:val="en-US"/>
        </w:rPr>
        <w:t xml:space="preserve">TU2 = 2Yrs US Treasury (US </w:t>
      </w:r>
      <w:proofErr w:type="spellStart"/>
      <w:r w:rsidRPr="00C00D06">
        <w:rPr>
          <w:rStyle w:val="sc283ce570"/>
          <w:rFonts w:ascii="Helvetica" w:hAnsi="Helvetica" w:cs="Helvetica"/>
          <w:color w:val="212121"/>
          <w:sz w:val="21"/>
          <w:szCs w:val="21"/>
          <w:lang w:val="en-US"/>
        </w:rPr>
        <w:t>Gvt</w:t>
      </w:r>
      <w:proofErr w:type="spellEnd"/>
      <w:r w:rsidRPr="00C00D06">
        <w:rPr>
          <w:rStyle w:val="sc283ce570"/>
          <w:rFonts w:ascii="Helvetica" w:hAnsi="Helvetica" w:cs="Helvetica"/>
          <w:color w:val="212121"/>
          <w:sz w:val="21"/>
          <w:szCs w:val="21"/>
          <w:lang w:val="en-US"/>
        </w:rPr>
        <w:t>)</w:t>
      </w:r>
    </w:p>
    <w:p w14:paraId="0F176937" w14:textId="77777777" w:rsidR="00C00D06" w:rsidRPr="00C00D06" w:rsidRDefault="00C00D06" w:rsidP="00C00D06">
      <w:pPr>
        <w:pStyle w:val="sc283ce572"/>
        <w:numPr>
          <w:ilvl w:val="0"/>
          <w:numId w:val="4"/>
        </w:numPr>
        <w:ind w:left="1560"/>
        <w:rPr>
          <w:rFonts w:ascii="Helvetica" w:hAnsi="Helvetica" w:cs="Helvetica"/>
          <w:color w:val="212121"/>
          <w:sz w:val="21"/>
          <w:szCs w:val="21"/>
          <w:lang w:val="en-US"/>
        </w:rPr>
      </w:pPr>
      <w:r w:rsidRPr="00C00D06">
        <w:rPr>
          <w:rStyle w:val="sc283ce570"/>
          <w:rFonts w:ascii="Helvetica" w:hAnsi="Helvetica" w:cs="Helvetica"/>
          <w:color w:val="212121"/>
          <w:sz w:val="21"/>
          <w:szCs w:val="21"/>
          <w:lang w:val="en-US"/>
        </w:rPr>
        <w:t xml:space="preserve">TY1 = 10Yrs US Treasury (US </w:t>
      </w:r>
      <w:proofErr w:type="spellStart"/>
      <w:r w:rsidRPr="00C00D06">
        <w:rPr>
          <w:rStyle w:val="sc283ce570"/>
          <w:rFonts w:ascii="Helvetica" w:hAnsi="Helvetica" w:cs="Helvetica"/>
          <w:color w:val="212121"/>
          <w:sz w:val="21"/>
          <w:szCs w:val="21"/>
          <w:lang w:val="en-US"/>
        </w:rPr>
        <w:t>Gvt</w:t>
      </w:r>
      <w:proofErr w:type="spellEnd"/>
      <w:r w:rsidRPr="00C00D06">
        <w:rPr>
          <w:rStyle w:val="sc283ce570"/>
          <w:rFonts w:ascii="Helvetica" w:hAnsi="Helvetica" w:cs="Helvetica"/>
          <w:color w:val="212121"/>
          <w:sz w:val="21"/>
          <w:szCs w:val="21"/>
          <w:lang w:val="en-US"/>
        </w:rPr>
        <w:t>)</w:t>
      </w:r>
    </w:p>
    <w:p w14:paraId="1AC40515" w14:textId="705E52C3" w:rsidR="008949DC" w:rsidRDefault="00C00D06" w:rsidP="008949DC">
      <w:pPr>
        <w:pStyle w:val="sc283ce572"/>
        <w:numPr>
          <w:ilvl w:val="0"/>
          <w:numId w:val="4"/>
        </w:numPr>
        <w:ind w:left="1560"/>
        <w:rPr>
          <w:rStyle w:val="sc283ce570"/>
          <w:rFonts w:ascii="Helvetica" w:hAnsi="Helvetica" w:cs="Helvetica"/>
          <w:color w:val="212121"/>
          <w:sz w:val="21"/>
          <w:szCs w:val="21"/>
        </w:rPr>
      </w:pPr>
      <w:r>
        <w:rPr>
          <w:rStyle w:val="sc283ce570"/>
          <w:rFonts w:ascii="Helvetica" w:hAnsi="Helvetica" w:cs="Helvetica"/>
          <w:color w:val="212121"/>
          <w:sz w:val="21"/>
          <w:szCs w:val="21"/>
        </w:rPr>
        <w:t xml:space="preserve">VG1 = </w:t>
      </w:r>
      <w:proofErr w:type="spellStart"/>
      <w:r>
        <w:rPr>
          <w:rStyle w:val="sc283ce570"/>
          <w:rFonts w:ascii="Helvetica" w:hAnsi="Helvetica" w:cs="Helvetica"/>
          <w:color w:val="212121"/>
          <w:sz w:val="21"/>
          <w:szCs w:val="21"/>
        </w:rPr>
        <w:t>Eurostoxx</w:t>
      </w:r>
      <w:proofErr w:type="spellEnd"/>
      <w:r>
        <w:rPr>
          <w:rStyle w:val="sc283ce570"/>
          <w:rFonts w:ascii="Helvetica" w:hAnsi="Helvetica" w:cs="Helvetica"/>
          <w:color w:val="212121"/>
          <w:sz w:val="21"/>
          <w:szCs w:val="21"/>
        </w:rPr>
        <w:t xml:space="preserve"> 50 (EU Equity)</w:t>
      </w:r>
    </w:p>
    <w:p w14:paraId="47095F0A" w14:textId="421FDD2A" w:rsidR="008949DC" w:rsidRDefault="00480C8A" w:rsidP="00480C8A">
      <w:pPr>
        <w:pStyle w:val="sc283ce572"/>
        <w:numPr>
          <w:ilvl w:val="0"/>
          <w:numId w:val="5"/>
        </w:numPr>
        <w:rPr>
          <w:rStyle w:val="sc283ce570"/>
          <w:rFonts w:ascii="Helvetica" w:hAnsi="Helvetica" w:cs="Helvetica"/>
          <w:color w:val="212121"/>
          <w:sz w:val="21"/>
          <w:szCs w:val="21"/>
          <w:lang w:val="en-US"/>
        </w:rPr>
      </w:pPr>
      <w:r w:rsidRPr="00480C8A">
        <w:rPr>
          <w:rStyle w:val="sc283ce570"/>
          <w:rFonts w:ascii="Helvetica" w:hAnsi="Helvetica" w:cs="Helvetica"/>
          <w:color w:val="212121"/>
          <w:sz w:val="21"/>
          <w:szCs w:val="21"/>
          <w:lang w:val="en-US"/>
        </w:rPr>
        <w:t xml:space="preserve">Data exploration [ What we </w:t>
      </w:r>
      <w:r>
        <w:rPr>
          <w:rStyle w:val="sc283ce570"/>
          <w:rFonts w:ascii="Helvetica" w:hAnsi="Helvetica" w:cs="Helvetica"/>
          <w:color w:val="212121"/>
          <w:sz w:val="21"/>
          <w:szCs w:val="21"/>
          <w:lang w:val="en-US"/>
        </w:rPr>
        <w:t>can do and why]</w:t>
      </w:r>
    </w:p>
    <w:p w14:paraId="1DAA9B81" w14:textId="229FEF81" w:rsidR="00480C8A" w:rsidRDefault="00046012" w:rsidP="00046012">
      <w:pPr>
        <w:pStyle w:val="sc283ce572"/>
        <w:ind w:left="360"/>
        <w:rPr>
          <w:rFonts w:ascii="Helvetica" w:hAnsi="Helvetica" w:cs="Helvetica"/>
          <w:color w:val="212121"/>
          <w:sz w:val="21"/>
          <w:szCs w:val="21"/>
          <w:lang w:val="en-US"/>
        </w:rPr>
      </w:pPr>
      <w:r>
        <w:rPr>
          <w:rFonts w:ascii="Helvetica" w:hAnsi="Helvetica" w:cs="Helvetica"/>
          <w:i/>
          <w:iCs/>
          <w:color w:val="212121"/>
          <w:sz w:val="21"/>
          <w:szCs w:val="21"/>
          <w:lang w:val="en-US"/>
        </w:rPr>
        <w:t xml:space="preserve">Statistical Analysis: </w:t>
      </w:r>
      <w:r>
        <w:rPr>
          <w:rFonts w:ascii="Helvetica" w:hAnsi="Helvetica" w:cs="Helvetica"/>
          <w:color w:val="212121"/>
          <w:sz w:val="21"/>
          <w:szCs w:val="21"/>
          <w:lang w:val="en-US"/>
        </w:rPr>
        <w:t xml:space="preserve">Mean, standard deviation, minimum, maximum and correlation coefficients for the weekly returns of each index. </w:t>
      </w:r>
      <w:r w:rsidR="006A6127">
        <w:rPr>
          <w:rFonts w:ascii="Helvetica" w:hAnsi="Helvetica" w:cs="Helvetica"/>
          <w:color w:val="212121"/>
          <w:sz w:val="21"/>
          <w:szCs w:val="21"/>
          <w:lang w:val="en-US"/>
        </w:rPr>
        <w:t xml:space="preserve">Provide insights into the individual characteristics and </w:t>
      </w:r>
      <w:r w:rsidR="006A6127">
        <w:rPr>
          <w:rFonts w:ascii="Helvetica" w:hAnsi="Helvetica" w:cs="Helvetica"/>
          <w:color w:val="212121"/>
          <w:sz w:val="21"/>
          <w:szCs w:val="21"/>
          <w:lang w:val="en-US"/>
        </w:rPr>
        <w:lastRenderedPageBreak/>
        <w:t>relationships, valuable in understanding the risk and return profiles of each index</w:t>
      </w:r>
      <w:r w:rsidR="00E602A0">
        <w:rPr>
          <w:rFonts w:ascii="Helvetica" w:hAnsi="Helvetica" w:cs="Helvetica"/>
          <w:color w:val="212121"/>
          <w:sz w:val="21"/>
          <w:szCs w:val="21"/>
          <w:lang w:val="en-US"/>
        </w:rPr>
        <w:t xml:space="preserve"> and identifying potential diversification opportunities. </w:t>
      </w:r>
    </w:p>
    <w:p w14:paraId="258D690F" w14:textId="3EA7DFA5" w:rsidR="009177BE" w:rsidRDefault="009177BE" w:rsidP="00046012">
      <w:pPr>
        <w:pStyle w:val="sc283ce572"/>
        <w:ind w:left="360"/>
        <w:rPr>
          <w:rFonts w:ascii="Helvetica" w:hAnsi="Helvetica" w:cs="Helvetica"/>
          <w:color w:val="212121"/>
          <w:sz w:val="21"/>
          <w:szCs w:val="21"/>
          <w:lang w:val="en-US"/>
        </w:rPr>
      </w:pPr>
      <w:r>
        <w:rPr>
          <w:rFonts w:ascii="Helvetica" w:hAnsi="Helvetica" w:cs="Helvetica"/>
          <w:i/>
          <w:iCs/>
          <w:color w:val="212121"/>
          <w:sz w:val="21"/>
          <w:szCs w:val="21"/>
          <w:lang w:val="en-US"/>
        </w:rPr>
        <w:t>Time series Analysis:</w:t>
      </w:r>
      <w:r>
        <w:rPr>
          <w:rFonts w:ascii="Helvetica" w:hAnsi="Helvetica" w:cs="Helvetica"/>
          <w:color w:val="212121"/>
          <w:sz w:val="21"/>
          <w:szCs w:val="21"/>
          <w:lang w:val="en-US"/>
        </w:rPr>
        <w:t xml:space="preserve"> Analyze trends, seasonality, and volatility clustering</w:t>
      </w:r>
      <w:r w:rsidR="005260FE">
        <w:rPr>
          <w:rFonts w:ascii="Helvetica" w:hAnsi="Helvetica" w:cs="Helvetica"/>
          <w:color w:val="212121"/>
          <w:sz w:val="21"/>
          <w:szCs w:val="21"/>
          <w:lang w:val="en-US"/>
        </w:rPr>
        <w:t>. Helps to understand the historical behavior of each index</w:t>
      </w:r>
      <w:r w:rsidR="00543FD7">
        <w:rPr>
          <w:rFonts w:ascii="Helvetica" w:hAnsi="Helvetica" w:cs="Helvetica"/>
          <w:color w:val="212121"/>
          <w:sz w:val="21"/>
          <w:szCs w:val="21"/>
          <w:lang w:val="en-US"/>
        </w:rPr>
        <w:t>.</w:t>
      </w:r>
      <w:r w:rsidR="000E1B1C">
        <w:rPr>
          <w:rFonts w:ascii="Helvetica" w:hAnsi="Helvetica" w:cs="Helvetica"/>
          <w:color w:val="212121"/>
          <w:sz w:val="21"/>
          <w:szCs w:val="21"/>
          <w:lang w:val="en-US"/>
        </w:rPr>
        <w:t xml:space="preserve"> In order to </w:t>
      </w:r>
      <w:r w:rsidR="009F52CD">
        <w:rPr>
          <w:rFonts w:ascii="Helvetica" w:hAnsi="Helvetica" w:cs="Helvetica"/>
          <w:color w:val="212121"/>
          <w:sz w:val="21"/>
          <w:szCs w:val="21"/>
          <w:lang w:val="en-US"/>
        </w:rPr>
        <w:t xml:space="preserve">analyze trends: </w:t>
      </w:r>
      <w:r w:rsidR="00116751">
        <w:rPr>
          <w:rFonts w:ascii="Helvetica" w:hAnsi="Helvetica" w:cs="Helvetica"/>
          <w:color w:val="212121"/>
          <w:sz w:val="21"/>
          <w:szCs w:val="21"/>
          <w:lang w:val="en-US"/>
        </w:rPr>
        <w:t xml:space="preserve">plot them, moving </w:t>
      </w:r>
      <w:proofErr w:type="spellStart"/>
      <w:r w:rsidR="00116751">
        <w:rPr>
          <w:rFonts w:ascii="Helvetica" w:hAnsi="Helvetica" w:cs="Helvetica"/>
          <w:color w:val="212121"/>
          <w:sz w:val="21"/>
          <w:szCs w:val="21"/>
          <w:lang w:val="en-US"/>
        </w:rPr>
        <w:t>avarages</w:t>
      </w:r>
      <w:proofErr w:type="spellEnd"/>
      <w:r w:rsidR="00116751">
        <w:rPr>
          <w:rFonts w:ascii="Helvetica" w:hAnsi="Helvetica" w:cs="Helvetica"/>
          <w:color w:val="212121"/>
          <w:sz w:val="21"/>
          <w:szCs w:val="21"/>
          <w:lang w:val="en-US"/>
        </w:rPr>
        <w:t xml:space="preserve"> to smooth put short-term fluctuations a</w:t>
      </w:r>
      <w:r w:rsidR="00314107">
        <w:rPr>
          <w:rFonts w:ascii="Helvetica" w:hAnsi="Helvetica" w:cs="Helvetica"/>
          <w:color w:val="212121"/>
          <w:sz w:val="21"/>
          <w:szCs w:val="21"/>
          <w:lang w:val="en-US"/>
        </w:rPr>
        <w:t xml:space="preserve">nd </w:t>
      </w:r>
      <w:proofErr w:type="spellStart"/>
      <w:r w:rsidR="00314107">
        <w:rPr>
          <w:rFonts w:ascii="Helvetica" w:hAnsi="Helvetica" w:cs="Helvetica"/>
          <w:color w:val="212121"/>
          <w:sz w:val="21"/>
          <w:szCs w:val="21"/>
          <w:lang w:val="en-US"/>
        </w:rPr>
        <w:t>highlighti</w:t>
      </w:r>
      <w:proofErr w:type="spellEnd"/>
      <w:r w:rsidR="00314107">
        <w:rPr>
          <w:rFonts w:ascii="Helvetica" w:hAnsi="Helvetica" w:cs="Helvetica"/>
          <w:color w:val="212121"/>
          <w:sz w:val="21"/>
          <w:szCs w:val="21"/>
          <w:lang w:val="en-US"/>
        </w:rPr>
        <w:t xml:space="preserve"> long-term trends </w:t>
      </w:r>
      <w:proofErr w:type="gramStart"/>
      <w:r w:rsidR="00314107">
        <w:rPr>
          <w:rFonts w:ascii="Helvetica" w:hAnsi="Helvetica" w:cs="Helvetica"/>
          <w:color w:val="212121"/>
          <w:sz w:val="21"/>
          <w:szCs w:val="21"/>
          <w:lang w:val="en-US"/>
        </w:rPr>
        <w:t>( Simple</w:t>
      </w:r>
      <w:proofErr w:type="gramEnd"/>
      <w:r w:rsidR="00314107">
        <w:rPr>
          <w:rFonts w:ascii="Helvetica" w:hAnsi="Helvetica" w:cs="Helvetica"/>
          <w:color w:val="212121"/>
          <w:sz w:val="21"/>
          <w:szCs w:val="21"/>
          <w:lang w:val="en-US"/>
        </w:rPr>
        <w:t xml:space="preserve"> moving average and exponential moving </w:t>
      </w:r>
      <w:r w:rsidR="00024CE3">
        <w:rPr>
          <w:rFonts w:ascii="Helvetica" w:hAnsi="Helvetica" w:cs="Helvetica"/>
          <w:color w:val="212121"/>
          <w:sz w:val="21"/>
          <w:szCs w:val="21"/>
          <w:lang w:val="en-US"/>
        </w:rPr>
        <w:t xml:space="preserve">average, by comparing different moving </w:t>
      </w:r>
      <w:proofErr w:type="spellStart"/>
      <w:r w:rsidR="00024CE3">
        <w:rPr>
          <w:rFonts w:ascii="Helvetica" w:hAnsi="Helvetica" w:cs="Helvetica"/>
          <w:color w:val="212121"/>
          <w:sz w:val="21"/>
          <w:szCs w:val="21"/>
          <w:lang w:val="en-US"/>
        </w:rPr>
        <w:t>avarages</w:t>
      </w:r>
      <w:proofErr w:type="spellEnd"/>
      <w:r w:rsidR="00024CE3">
        <w:rPr>
          <w:rFonts w:ascii="Helvetica" w:hAnsi="Helvetica" w:cs="Helvetica"/>
          <w:color w:val="212121"/>
          <w:sz w:val="21"/>
          <w:szCs w:val="21"/>
          <w:lang w:val="en-US"/>
        </w:rPr>
        <w:t xml:space="preserve"> [e.g. 50-day,200 day], we can observe the direction </w:t>
      </w:r>
      <w:r w:rsidR="00960F76">
        <w:rPr>
          <w:rFonts w:ascii="Helvetica" w:hAnsi="Helvetica" w:cs="Helvetica"/>
          <w:color w:val="212121"/>
          <w:sz w:val="21"/>
          <w:szCs w:val="21"/>
          <w:lang w:val="en-US"/>
        </w:rPr>
        <w:t>and strength of the trend ), trend lines ( linear regression or exponential smoothing )</w:t>
      </w:r>
      <w:r w:rsidR="00D01A8F">
        <w:rPr>
          <w:rFonts w:ascii="Helvetica" w:hAnsi="Helvetica" w:cs="Helvetica"/>
          <w:color w:val="212121"/>
          <w:sz w:val="21"/>
          <w:szCs w:val="21"/>
          <w:lang w:val="en-US"/>
        </w:rPr>
        <w:t xml:space="preserve">, </w:t>
      </w:r>
      <w:r w:rsidR="005765A2">
        <w:rPr>
          <w:rFonts w:ascii="Helvetica" w:hAnsi="Helvetica" w:cs="Helvetica"/>
          <w:color w:val="212121"/>
          <w:sz w:val="21"/>
          <w:szCs w:val="21"/>
          <w:lang w:val="en-US"/>
        </w:rPr>
        <w:t>Volatility indicators like the average True Range (ATR) or Bollinger Brands</w:t>
      </w:r>
      <w:r w:rsidR="00210BE4">
        <w:rPr>
          <w:rFonts w:ascii="Helvetica" w:hAnsi="Helvetica" w:cs="Helvetica"/>
          <w:color w:val="212121"/>
          <w:sz w:val="21"/>
          <w:szCs w:val="21"/>
          <w:lang w:val="en-US"/>
        </w:rPr>
        <w:t xml:space="preserve">, </w:t>
      </w:r>
      <w:hyperlink r:id="rId6" w:history="1">
        <w:r w:rsidR="00210BE4" w:rsidRPr="0074369C">
          <w:rPr>
            <w:rStyle w:val="Collegamentoipertestuale"/>
            <w:rFonts w:ascii="Helvetica" w:hAnsi="Helvetica" w:cs="Helvetica"/>
            <w:b/>
            <w:bCs/>
            <w:sz w:val="21"/>
            <w:szCs w:val="21"/>
            <w:lang w:val="en-US"/>
          </w:rPr>
          <w:t>seasonal adjustments</w:t>
        </w:r>
      </w:hyperlink>
      <w:r w:rsidR="00DA6B4D">
        <w:rPr>
          <w:rFonts w:ascii="Helvetica" w:hAnsi="Helvetica" w:cs="Helvetica"/>
          <w:b/>
          <w:bCs/>
          <w:color w:val="212121"/>
          <w:sz w:val="21"/>
          <w:szCs w:val="21"/>
          <w:lang w:val="en-US"/>
        </w:rPr>
        <w:t xml:space="preserve">, </w:t>
      </w:r>
      <w:r w:rsidR="00DA6B4D">
        <w:rPr>
          <w:rFonts w:ascii="Helvetica" w:hAnsi="Helvetica" w:cs="Helvetica"/>
          <w:color w:val="212121"/>
          <w:sz w:val="21"/>
          <w:szCs w:val="21"/>
          <w:lang w:val="en-US"/>
        </w:rPr>
        <w:t xml:space="preserve">conduct statistical trends such as Augmented </w:t>
      </w:r>
      <w:proofErr w:type="spellStart"/>
      <w:r w:rsidR="00DA6B4D">
        <w:rPr>
          <w:rFonts w:ascii="Helvetica" w:hAnsi="Helvetica" w:cs="Helvetica"/>
          <w:color w:val="212121"/>
          <w:sz w:val="21"/>
          <w:szCs w:val="21"/>
          <w:lang w:val="en-US"/>
        </w:rPr>
        <w:t>Dickery</w:t>
      </w:r>
      <w:proofErr w:type="spellEnd"/>
      <w:r w:rsidR="00DA6B4D">
        <w:rPr>
          <w:rFonts w:ascii="Helvetica" w:hAnsi="Helvetica" w:cs="Helvetica"/>
          <w:color w:val="212121"/>
          <w:sz w:val="21"/>
          <w:szCs w:val="21"/>
          <w:lang w:val="en-US"/>
        </w:rPr>
        <w:t>-Fuller test to determine stationarity</w:t>
      </w:r>
      <w:r w:rsidR="000D390A">
        <w:rPr>
          <w:rFonts w:ascii="Helvetica" w:hAnsi="Helvetica" w:cs="Helvetica"/>
          <w:color w:val="212121"/>
          <w:sz w:val="21"/>
          <w:szCs w:val="21"/>
          <w:lang w:val="en-US"/>
        </w:rPr>
        <w:t>, relative strength index (RSI), or MACD</w:t>
      </w:r>
      <w:r w:rsidR="00DF75ED">
        <w:rPr>
          <w:rFonts w:ascii="Helvetica" w:hAnsi="Helvetica" w:cs="Helvetica"/>
          <w:color w:val="212121"/>
          <w:sz w:val="21"/>
          <w:szCs w:val="21"/>
          <w:lang w:val="en-US"/>
        </w:rPr>
        <w:t xml:space="preserve"> and historical analysis</w:t>
      </w:r>
      <w:r w:rsidR="00213C0B">
        <w:rPr>
          <w:rFonts w:ascii="Helvetica" w:hAnsi="Helvetica" w:cs="Helvetica"/>
          <w:color w:val="212121"/>
          <w:sz w:val="21"/>
          <w:szCs w:val="21"/>
          <w:lang w:val="en-US"/>
        </w:rPr>
        <w:t>.</w:t>
      </w:r>
    </w:p>
    <w:p w14:paraId="19B45636" w14:textId="10B7D99A" w:rsidR="00170773" w:rsidRDefault="00FE6E3E" w:rsidP="00046012">
      <w:pPr>
        <w:pStyle w:val="sc283ce572"/>
        <w:ind w:left="360"/>
        <w:rPr>
          <w:rFonts w:ascii="Helvetica" w:hAnsi="Helvetica" w:cs="Helvetica"/>
          <w:color w:val="212121"/>
          <w:sz w:val="21"/>
          <w:szCs w:val="21"/>
          <w:lang w:val="en-US"/>
        </w:rPr>
      </w:pPr>
      <w:r>
        <w:rPr>
          <w:rFonts w:ascii="Helvetica" w:hAnsi="Helvetica" w:cs="Helvetica"/>
          <w:i/>
          <w:iCs/>
          <w:color w:val="212121"/>
          <w:sz w:val="21"/>
          <w:szCs w:val="21"/>
          <w:lang w:val="en-US"/>
        </w:rPr>
        <w:t>Visualization:</w:t>
      </w:r>
      <w:r>
        <w:rPr>
          <w:rFonts w:ascii="Helvetica" w:hAnsi="Helvetica" w:cs="Helvetica"/>
          <w:color w:val="212121"/>
          <w:sz w:val="21"/>
          <w:szCs w:val="21"/>
          <w:lang w:val="en-US"/>
        </w:rPr>
        <w:t xml:space="preserve"> </w:t>
      </w:r>
      <w:r w:rsidR="008A2A33">
        <w:rPr>
          <w:rFonts w:ascii="Helvetica" w:hAnsi="Helvetica" w:cs="Helvetica"/>
          <w:color w:val="212121"/>
          <w:sz w:val="21"/>
          <w:szCs w:val="21"/>
          <w:lang w:val="en-US"/>
        </w:rPr>
        <w:t xml:space="preserve">Charts, </w:t>
      </w:r>
      <w:proofErr w:type="spellStart"/>
      <w:r w:rsidR="008A2A33">
        <w:rPr>
          <w:rFonts w:ascii="Helvetica" w:hAnsi="Helvetica" w:cs="Helvetica"/>
          <w:color w:val="212121"/>
          <w:sz w:val="21"/>
          <w:szCs w:val="21"/>
          <w:lang w:val="en-US"/>
        </w:rPr>
        <w:t>instograms</w:t>
      </w:r>
      <w:proofErr w:type="spellEnd"/>
      <w:r w:rsidR="008A2A33">
        <w:rPr>
          <w:rFonts w:ascii="Helvetica" w:hAnsi="Helvetica" w:cs="Helvetica"/>
          <w:color w:val="212121"/>
          <w:sz w:val="21"/>
          <w:szCs w:val="21"/>
          <w:lang w:val="en-US"/>
        </w:rPr>
        <w:t>, and scatter plots to compare the indexes</w:t>
      </w:r>
      <w:r w:rsidR="00FB5D7A">
        <w:rPr>
          <w:rFonts w:ascii="Helvetica" w:hAnsi="Helvetica" w:cs="Helvetica"/>
          <w:color w:val="212121"/>
          <w:sz w:val="21"/>
          <w:szCs w:val="21"/>
          <w:lang w:val="en-US"/>
        </w:rPr>
        <w:t xml:space="preserve"> and understand correlations. </w:t>
      </w:r>
    </w:p>
    <w:p w14:paraId="07999F67" w14:textId="78174B6D" w:rsidR="00FB5D7A" w:rsidRDefault="00FB5D7A" w:rsidP="00046012">
      <w:pPr>
        <w:pStyle w:val="sc283ce572"/>
        <w:ind w:left="360"/>
        <w:rPr>
          <w:rFonts w:ascii="Helvetica" w:hAnsi="Helvetica" w:cs="Helvetica"/>
          <w:color w:val="212121"/>
          <w:sz w:val="21"/>
          <w:szCs w:val="21"/>
          <w:lang w:val="en-US"/>
        </w:rPr>
      </w:pPr>
      <w:r>
        <w:rPr>
          <w:rFonts w:ascii="Helvetica" w:hAnsi="Helvetica" w:cs="Helvetica"/>
          <w:i/>
          <w:iCs/>
          <w:color w:val="212121"/>
          <w:sz w:val="21"/>
          <w:szCs w:val="21"/>
          <w:lang w:val="en-US"/>
        </w:rPr>
        <w:t>Factor Analysis:</w:t>
      </w:r>
      <w:r>
        <w:rPr>
          <w:rFonts w:ascii="Helvetica" w:hAnsi="Helvetica" w:cs="Helvetica"/>
          <w:color w:val="212121"/>
          <w:sz w:val="21"/>
          <w:szCs w:val="21"/>
          <w:lang w:val="en-US"/>
        </w:rPr>
        <w:t xml:space="preserve"> </w:t>
      </w:r>
      <w:r w:rsidR="006834E4" w:rsidRPr="006834E4">
        <w:rPr>
          <w:rFonts w:ascii="Helvetica" w:hAnsi="Helvetica" w:cs="Helvetica"/>
          <w:color w:val="212121"/>
          <w:sz w:val="21"/>
          <w:szCs w:val="21"/>
          <w:lang w:val="en-US"/>
        </w:rPr>
        <w:t>Factor analysis techniques like PCA can help identify common factors or latent variables that explain the variations in the returns of different indexes.</w:t>
      </w:r>
      <w:r w:rsidR="00213C14">
        <w:rPr>
          <w:rFonts w:ascii="Helvetica" w:hAnsi="Helvetica" w:cs="Helvetica"/>
          <w:color w:val="212121"/>
          <w:sz w:val="21"/>
          <w:szCs w:val="21"/>
          <w:lang w:val="en-US"/>
        </w:rPr>
        <w:t xml:space="preserve"> </w:t>
      </w:r>
      <w:r w:rsidR="00213C14" w:rsidRPr="00213C14">
        <w:rPr>
          <w:rFonts w:ascii="Helvetica" w:hAnsi="Helvetica" w:cs="Helvetica"/>
          <w:color w:val="212121"/>
          <w:sz w:val="21"/>
          <w:szCs w:val="21"/>
          <w:lang w:val="en-US"/>
        </w:rPr>
        <w:t>This information can guide you in selecting indexes that capture different factors and diversify the target portfolio across these factors, leading to a more robust and balanced allocation.</w:t>
      </w:r>
    </w:p>
    <w:p w14:paraId="7D99EC7B" w14:textId="010AF1E2" w:rsidR="00213C14" w:rsidRPr="0031190E" w:rsidRDefault="00213C14" w:rsidP="00046012">
      <w:pPr>
        <w:pStyle w:val="sc283ce572"/>
        <w:ind w:left="360"/>
        <w:rPr>
          <w:rFonts w:ascii="Helvetica" w:hAnsi="Helvetica" w:cs="Helvetica"/>
          <w:color w:val="212121"/>
          <w:sz w:val="21"/>
          <w:szCs w:val="21"/>
          <w:lang w:val="en-US"/>
        </w:rPr>
      </w:pPr>
      <w:r>
        <w:rPr>
          <w:rFonts w:ascii="Helvetica" w:hAnsi="Helvetica" w:cs="Helvetica"/>
          <w:i/>
          <w:iCs/>
          <w:color w:val="212121"/>
          <w:sz w:val="21"/>
          <w:szCs w:val="21"/>
          <w:lang w:val="en-US"/>
        </w:rPr>
        <w:t>Clustering:</w:t>
      </w:r>
      <w:r>
        <w:rPr>
          <w:rFonts w:ascii="Helvetica" w:hAnsi="Helvetica" w:cs="Helvetica"/>
          <w:color w:val="212121"/>
          <w:sz w:val="21"/>
          <w:szCs w:val="21"/>
          <w:lang w:val="en-US"/>
        </w:rPr>
        <w:t xml:space="preserve"> </w:t>
      </w:r>
      <w:r w:rsidR="0031190E" w:rsidRPr="0031190E">
        <w:rPr>
          <w:rFonts w:ascii="Helvetica" w:hAnsi="Helvetica" w:cs="Helvetica"/>
          <w:color w:val="212121"/>
          <w:sz w:val="21"/>
          <w:szCs w:val="21"/>
          <w:lang w:val="en-US"/>
        </w:rPr>
        <w:t>Clustering analysis helps group indexes based on their return patterns. By identifying clusters of indexes that tend to move together, you can gain insights into the potential composition of the black box portfolio. If certain indexes consistently cluster together, it suggests that they may have similar underlying characteristics or exposures. This knowledge can guide you in selecting indexes that align with the clusters representing the desired investment themes or asset classes for the target portfolio.</w:t>
      </w:r>
    </w:p>
    <w:p w14:paraId="42374E68" w14:textId="4AA8F936" w:rsidR="0031190E" w:rsidRDefault="0031190E" w:rsidP="00046012">
      <w:pPr>
        <w:pStyle w:val="sc283ce572"/>
        <w:ind w:left="360"/>
        <w:rPr>
          <w:rFonts w:ascii="Helvetica" w:hAnsi="Helvetica" w:cs="Helvetica"/>
          <w:color w:val="212121"/>
          <w:sz w:val="21"/>
          <w:szCs w:val="21"/>
          <w:lang w:val="en-US"/>
        </w:rPr>
      </w:pPr>
      <w:r>
        <w:rPr>
          <w:rFonts w:ascii="Helvetica" w:hAnsi="Helvetica" w:cs="Helvetica"/>
          <w:i/>
          <w:iCs/>
          <w:color w:val="212121"/>
          <w:sz w:val="21"/>
          <w:szCs w:val="21"/>
          <w:lang w:val="en-US"/>
        </w:rPr>
        <w:t>Performance comparison:</w:t>
      </w:r>
      <w:r>
        <w:rPr>
          <w:rFonts w:ascii="Helvetica" w:hAnsi="Helvetica" w:cs="Helvetica"/>
          <w:color w:val="212121"/>
          <w:sz w:val="21"/>
          <w:szCs w:val="21"/>
          <w:lang w:val="en-US"/>
        </w:rPr>
        <w:t xml:space="preserve"> of the target and indexes. </w:t>
      </w:r>
    </w:p>
    <w:p w14:paraId="433184FB" w14:textId="559DEE5F" w:rsidR="005E4758" w:rsidRPr="005E4758" w:rsidRDefault="005E4758" w:rsidP="005E4758">
      <w:pPr>
        <w:pStyle w:val="sc283ce572"/>
        <w:numPr>
          <w:ilvl w:val="0"/>
          <w:numId w:val="5"/>
        </w:numPr>
        <w:rPr>
          <w:rFonts w:ascii="Helvetica" w:hAnsi="Helvetica" w:cs="Helvetica"/>
          <w:color w:val="212121"/>
          <w:sz w:val="21"/>
          <w:szCs w:val="21"/>
          <w:lang w:val="en-US"/>
        </w:rPr>
      </w:pPr>
      <w:r>
        <w:rPr>
          <w:rFonts w:ascii="Helvetica" w:hAnsi="Helvetica" w:cs="Helvetica"/>
          <w:i/>
          <w:iCs/>
          <w:color w:val="212121"/>
          <w:sz w:val="21"/>
          <w:szCs w:val="21"/>
          <w:lang w:val="en-US"/>
        </w:rPr>
        <w:t xml:space="preserve">Construction of the </w:t>
      </w:r>
      <w:proofErr w:type="spellStart"/>
      <w:r>
        <w:rPr>
          <w:rFonts w:ascii="Helvetica" w:hAnsi="Helvetica" w:cs="Helvetica"/>
          <w:i/>
          <w:iCs/>
          <w:color w:val="212121"/>
          <w:sz w:val="21"/>
          <w:szCs w:val="21"/>
          <w:lang w:val="en-US"/>
        </w:rPr>
        <w:t>moster</w:t>
      </w:r>
      <w:proofErr w:type="spellEnd"/>
      <w:r>
        <w:rPr>
          <w:rFonts w:ascii="Helvetica" w:hAnsi="Helvetica" w:cs="Helvetica"/>
          <w:i/>
          <w:iCs/>
          <w:color w:val="212121"/>
          <w:sz w:val="21"/>
          <w:szCs w:val="21"/>
          <w:lang w:val="en-US"/>
        </w:rPr>
        <w:t xml:space="preserve"> index</w:t>
      </w:r>
    </w:p>
    <w:p w14:paraId="5CC8ABEB" w14:textId="3FC20FC0" w:rsidR="005E4758" w:rsidRDefault="005E4758" w:rsidP="005E4758">
      <w:pPr>
        <w:pStyle w:val="sc283ce572"/>
        <w:ind w:left="360"/>
        <w:rPr>
          <w:rFonts w:ascii="Helvetica" w:hAnsi="Helvetica" w:cs="Helvetica"/>
          <w:color w:val="212121"/>
          <w:sz w:val="21"/>
          <w:szCs w:val="21"/>
          <w:lang w:val="en-US"/>
        </w:rPr>
      </w:pPr>
      <w:r>
        <w:rPr>
          <w:rFonts w:ascii="Helvetica" w:hAnsi="Helvetica" w:cs="Helvetica"/>
          <w:color w:val="212121"/>
          <w:sz w:val="21"/>
          <w:szCs w:val="21"/>
          <w:lang w:val="en-US"/>
        </w:rPr>
        <w:t xml:space="preserve">Pay attention to the </w:t>
      </w:r>
      <w:r w:rsidR="009972BF">
        <w:rPr>
          <w:rFonts w:ascii="Helvetica" w:hAnsi="Helvetica" w:cs="Helvetica"/>
          <w:color w:val="212121"/>
          <w:sz w:val="21"/>
          <w:szCs w:val="21"/>
          <w:lang w:val="en-US"/>
        </w:rPr>
        <w:t xml:space="preserve">hypothesis of the models you’re going to use. </w:t>
      </w:r>
    </w:p>
    <w:p w14:paraId="02AFB409" w14:textId="5980CD01" w:rsidR="00B02BBD" w:rsidRDefault="005B796C" w:rsidP="00B02BBD">
      <w:pPr>
        <w:pStyle w:val="sc283ce572"/>
        <w:numPr>
          <w:ilvl w:val="0"/>
          <w:numId w:val="5"/>
        </w:numPr>
        <w:rPr>
          <w:rFonts w:ascii="Helvetica" w:hAnsi="Helvetica" w:cs="Helvetica"/>
          <w:color w:val="212121"/>
          <w:sz w:val="21"/>
          <w:szCs w:val="21"/>
          <w:lang w:val="en-US"/>
        </w:rPr>
      </w:pPr>
      <w:r>
        <w:rPr>
          <w:rFonts w:ascii="Helvetica" w:hAnsi="Helvetica" w:cs="Helvetica"/>
          <w:color w:val="212121"/>
          <w:sz w:val="21"/>
          <w:szCs w:val="21"/>
          <w:lang w:val="en-US"/>
        </w:rPr>
        <w:t>Classical models for portfolio replica:</w:t>
      </w:r>
    </w:p>
    <w:p w14:paraId="2FAEB5E3" w14:textId="25000516" w:rsidR="005B796C" w:rsidRDefault="000C2836" w:rsidP="005B796C">
      <w:pPr>
        <w:pStyle w:val="sc283ce572"/>
        <w:ind w:left="720"/>
        <w:rPr>
          <w:rFonts w:ascii="Helvetica" w:hAnsi="Helvetica" w:cs="Helvetica"/>
          <w:color w:val="212121"/>
          <w:sz w:val="21"/>
          <w:szCs w:val="21"/>
          <w:lang w:val="en-US"/>
        </w:rPr>
      </w:pPr>
      <w:hyperlink r:id="rId7" w:history="1">
        <w:r w:rsidR="009767B6" w:rsidRPr="00F7122F">
          <w:rPr>
            <w:rStyle w:val="Collegamentoipertestuale"/>
            <w:rFonts w:ascii="Helvetica" w:hAnsi="Helvetica" w:cs="Helvetica"/>
            <w:sz w:val="21"/>
            <w:szCs w:val="21"/>
            <w:highlight w:val="darkGray"/>
            <w:lang w:val="en-US"/>
          </w:rPr>
          <w:t>Mean-Variance Optimization (MVO)</w:t>
        </w:r>
        <w:r w:rsidR="00DC4B1B" w:rsidRPr="00F7122F">
          <w:rPr>
            <w:rStyle w:val="Collegamentoipertestuale"/>
            <w:rFonts w:ascii="Helvetica" w:hAnsi="Helvetica" w:cs="Helvetica"/>
            <w:sz w:val="21"/>
            <w:szCs w:val="21"/>
            <w:highlight w:val="darkGray"/>
            <w:lang w:val="en-US"/>
          </w:rPr>
          <w:t>:</w:t>
        </w:r>
      </w:hyperlink>
      <w:r w:rsidR="00DC4B1B">
        <w:rPr>
          <w:rFonts w:ascii="Helvetica" w:hAnsi="Helvetica" w:cs="Helvetica"/>
          <w:color w:val="212121"/>
          <w:sz w:val="21"/>
          <w:szCs w:val="21"/>
          <w:lang w:val="en-US"/>
        </w:rPr>
        <w:t xml:space="preserve"> </w:t>
      </w:r>
      <w:r w:rsidR="00DC4B1B" w:rsidRPr="00DC4B1B">
        <w:rPr>
          <w:rFonts w:ascii="Helvetica" w:hAnsi="Helvetica" w:cs="Helvetica"/>
          <w:color w:val="212121"/>
          <w:sz w:val="21"/>
          <w:szCs w:val="21"/>
          <w:lang w:val="en-US"/>
        </w:rPr>
        <w:t>MVO is a popular model that aims to find the optimal portfolio allocation by balancing the expected returns and risk (variance). It considers the historical returns and covariance matrix of the assets to determine the portfolio weights that maximize the expected return for a given level of risk.</w:t>
      </w:r>
    </w:p>
    <w:p w14:paraId="189E9824" w14:textId="77777777" w:rsidR="00E50E5A" w:rsidRPr="00E50E5A" w:rsidRDefault="00BA7EBA" w:rsidP="00F93720">
      <w:pPr>
        <w:pStyle w:val="sc283ce572"/>
        <w:ind w:left="720"/>
        <w:rPr>
          <w:rFonts w:ascii="Helvetica" w:hAnsi="Helvetica" w:cs="Helvetica"/>
          <w:color w:val="212121"/>
          <w:sz w:val="21"/>
          <w:szCs w:val="21"/>
          <w:lang w:val="en-US"/>
        </w:rPr>
      </w:pPr>
      <w:r>
        <w:rPr>
          <w:rFonts w:ascii="Helvetica" w:hAnsi="Helvetica" w:cs="Helvetica"/>
          <w:color w:val="212121"/>
          <w:sz w:val="21"/>
          <w:szCs w:val="21"/>
          <w:lang w:val="en-US"/>
        </w:rPr>
        <w:t>How to implement MVO</w:t>
      </w:r>
      <w:r w:rsidR="00775CBE">
        <w:rPr>
          <w:rFonts w:ascii="Helvetica" w:hAnsi="Helvetica" w:cs="Helvetica"/>
          <w:color w:val="212121"/>
          <w:sz w:val="21"/>
          <w:szCs w:val="21"/>
          <w:lang w:val="en-US"/>
        </w:rPr>
        <w:t>:</w:t>
      </w:r>
      <w:r w:rsidR="00E50E5A">
        <w:rPr>
          <w:rFonts w:ascii="Helvetica" w:hAnsi="Helvetica" w:cs="Helvetica"/>
          <w:color w:val="212121"/>
          <w:sz w:val="21"/>
          <w:szCs w:val="21"/>
          <w:lang w:val="en-US"/>
        </w:rPr>
        <w:t xml:space="preserve"> </w:t>
      </w:r>
      <w:r w:rsidR="00E50E5A" w:rsidRPr="00E50E5A">
        <w:rPr>
          <w:rFonts w:ascii="Helvetica" w:hAnsi="Helvetica" w:cs="Helvetica"/>
          <w:color w:val="212121"/>
          <w:sz w:val="21"/>
          <w:szCs w:val="21"/>
          <w:lang w:val="en-US"/>
        </w:rPr>
        <w:t>Define your target portfolio: Start by specifying the composition and weights of your target portfolio. Although you mentioned that you only know the weekly returns of the target portfolio, you'll need to provide additional information about the desired asset allocation and target weights for the assets you want to replicate.</w:t>
      </w:r>
    </w:p>
    <w:p w14:paraId="173F4B76" w14:textId="77777777" w:rsidR="00E50E5A" w:rsidRPr="00E50E5A" w:rsidRDefault="00E50E5A" w:rsidP="00E50E5A">
      <w:pPr>
        <w:pStyle w:val="sc283ce572"/>
        <w:numPr>
          <w:ilvl w:val="0"/>
          <w:numId w:val="6"/>
        </w:numPr>
        <w:rPr>
          <w:rFonts w:ascii="Helvetica" w:hAnsi="Helvetica" w:cs="Helvetica"/>
          <w:color w:val="212121"/>
          <w:sz w:val="21"/>
          <w:szCs w:val="21"/>
          <w:lang w:val="en-US"/>
        </w:rPr>
      </w:pPr>
      <w:r w:rsidRPr="00E50E5A">
        <w:rPr>
          <w:rFonts w:ascii="Helvetica" w:hAnsi="Helvetica" w:cs="Helvetica"/>
          <w:color w:val="212121"/>
          <w:sz w:val="21"/>
          <w:szCs w:val="21"/>
          <w:lang w:val="en-US"/>
        </w:rPr>
        <w:lastRenderedPageBreak/>
        <w:t>Collect historical data: Gather historical data for the futures contracts and any other relevant data required for the MVO analysis. This includes historical prices or returns for the futures contracts, as well as any necessary data for estimating risk and return parameters (e.g., risk-free rate, market data, historical correlations).</w:t>
      </w:r>
    </w:p>
    <w:p w14:paraId="723EB20D" w14:textId="77777777" w:rsidR="00E50E5A" w:rsidRPr="00E50E5A" w:rsidRDefault="00E50E5A" w:rsidP="00E50E5A">
      <w:pPr>
        <w:pStyle w:val="sc283ce572"/>
        <w:numPr>
          <w:ilvl w:val="0"/>
          <w:numId w:val="6"/>
        </w:numPr>
        <w:rPr>
          <w:rFonts w:ascii="Helvetica" w:hAnsi="Helvetica" w:cs="Helvetica"/>
          <w:color w:val="212121"/>
          <w:sz w:val="21"/>
          <w:szCs w:val="21"/>
          <w:lang w:val="en-US"/>
        </w:rPr>
      </w:pPr>
      <w:r w:rsidRPr="00E50E5A">
        <w:rPr>
          <w:rFonts w:ascii="Helvetica" w:hAnsi="Helvetica" w:cs="Helvetica"/>
          <w:color w:val="212121"/>
          <w:sz w:val="21"/>
          <w:szCs w:val="21"/>
          <w:lang w:val="en-US"/>
        </w:rPr>
        <w:t>Calculate the inputs for MVO: a. Calculate the expected returns: Use the known weekly returns of your target portfolio to estimate the expected returns for each futures contract. You can use statistical methods like historical mean returns or other forecasting techniques to derive the expected returns.</w:t>
      </w:r>
    </w:p>
    <w:p w14:paraId="6A4181CC" w14:textId="77777777" w:rsidR="00E50E5A" w:rsidRPr="00E50E5A" w:rsidRDefault="00E50E5A" w:rsidP="00E50E5A">
      <w:pPr>
        <w:pStyle w:val="sc283ce572"/>
        <w:rPr>
          <w:rFonts w:ascii="Helvetica" w:hAnsi="Helvetica" w:cs="Helvetica"/>
          <w:color w:val="212121"/>
          <w:sz w:val="21"/>
          <w:szCs w:val="21"/>
          <w:lang w:val="en-US"/>
        </w:rPr>
      </w:pPr>
      <w:r w:rsidRPr="00E50E5A">
        <w:rPr>
          <w:rFonts w:ascii="Helvetica" w:hAnsi="Helvetica" w:cs="Helvetica"/>
          <w:color w:val="212121"/>
          <w:sz w:val="21"/>
          <w:szCs w:val="21"/>
          <w:lang w:val="en-US"/>
        </w:rPr>
        <w:t>b. Estimate covariance matrix: Compute the covariance matrix of the futures contracts' returns. The covariance matrix represents the relationships and co-movements between the returns of different futures contracts. It is a crucial input for MVO and can be estimated using historical return data.</w:t>
      </w:r>
    </w:p>
    <w:p w14:paraId="6E1D70A8" w14:textId="77777777" w:rsidR="00E50E5A" w:rsidRPr="00E50E5A" w:rsidRDefault="00E50E5A" w:rsidP="00E50E5A">
      <w:pPr>
        <w:pStyle w:val="sc283ce572"/>
        <w:numPr>
          <w:ilvl w:val="0"/>
          <w:numId w:val="6"/>
        </w:numPr>
        <w:rPr>
          <w:rFonts w:ascii="Helvetica" w:hAnsi="Helvetica" w:cs="Helvetica"/>
          <w:color w:val="212121"/>
          <w:sz w:val="21"/>
          <w:szCs w:val="21"/>
          <w:lang w:val="en-US"/>
        </w:rPr>
      </w:pPr>
      <w:r w:rsidRPr="00E50E5A">
        <w:rPr>
          <w:rFonts w:ascii="Helvetica" w:hAnsi="Helvetica" w:cs="Helvetica"/>
          <w:color w:val="212121"/>
          <w:sz w:val="21"/>
          <w:szCs w:val="21"/>
          <w:lang w:val="en-US"/>
        </w:rPr>
        <w:t>Formulate the MVO problem: Set up the MVO problem to find the optimal weights for the futures contracts that replicate the target portfolio. The objective is to maximize the expected return of the replicated portfolio while minimizing its risk (variance or standard deviation). The constraints can include budget constraints, target portfolio weights, and other limitations specific to your investment objectives.</w:t>
      </w:r>
    </w:p>
    <w:p w14:paraId="7A77DF67" w14:textId="77777777" w:rsidR="00E50E5A" w:rsidRPr="00E50E5A" w:rsidRDefault="00E50E5A" w:rsidP="00E50E5A">
      <w:pPr>
        <w:pStyle w:val="sc283ce572"/>
        <w:numPr>
          <w:ilvl w:val="0"/>
          <w:numId w:val="6"/>
        </w:numPr>
        <w:rPr>
          <w:rFonts w:ascii="Helvetica" w:hAnsi="Helvetica" w:cs="Helvetica"/>
          <w:color w:val="212121"/>
          <w:sz w:val="21"/>
          <w:szCs w:val="21"/>
          <w:lang w:val="en-US"/>
        </w:rPr>
      </w:pPr>
      <w:r w:rsidRPr="00E50E5A">
        <w:rPr>
          <w:rFonts w:ascii="Helvetica" w:hAnsi="Helvetica" w:cs="Helvetica"/>
          <w:color w:val="212121"/>
          <w:sz w:val="21"/>
          <w:szCs w:val="21"/>
          <w:lang w:val="en-US"/>
        </w:rPr>
        <w:t xml:space="preserve">Solve the MVO problem: Use optimization techniques to solve the MVO problem and find the optimal weights for the futures contracts. MATLAB provides optimization functions like </w:t>
      </w:r>
      <w:proofErr w:type="spellStart"/>
      <w:r w:rsidRPr="00E50E5A">
        <w:rPr>
          <w:rFonts w:ascii="Helvetica" w:hAnsi="Helvetica" w:cs="Helvetica"/>
          <w:b/>
          <w:bCs/>
          <w:color w:val="212121"/>
          <w:sz w:val="21"/>
          <w:szCs w:val="21"/>
          <w:lang w:val="en-US"/>
        </w:rPr>
        <w:t>fmincon</w:t>
      </w:r>
      <w:proofErr w:type="spellEnd"/>
      <w:r w:rsidRPr="00E50E5A">
        <w:rPr>
          <w:rFonts w:ascii="Helvetica" w:hAnsi="Helvetica" w:cs="Helvetica"/>
          <w:color w:val="212121"/>
          <w:sz w:val="21"/>
          <w:szCs w:val="21"/>
          <w:lang w:val="en-US"/>
        </w:rPr>
        <w:t xml:space="preserve"> or </w:t>
      </w:r>
      <w:proofErr w:type="spellStart"/>
      <w:r w:rsidRPr="00E50E5A">
        <w:rPr>
          <w:rFonts w:ascii="Helvetica" w:hAnsi="Helvetica" w:cs="Helvetica"/>
          <w:b/>
          <w:bCs/>
          <w:color w:val="212121"/>
          <w:sz w:val="21"/>
          <w:szCs w:val="21"/>
          <w:lang w:val="en-US"/>
        </w:rPr>
        <w:t>quadprog</w:t>
      </w:r>
      <w:proofErr w:type="spellEnd"/>
      <w:r w:rsidRPr="00E50E5A">
        <w:rPr>
          <w:rFonts w:ascii="Helvetica" w:hAnsi="Helvetica" w:cs="Helvetica"/>
          <w:color w:val="212121"/>
          <w:sz w:val="21"/>
          <w:szCs w:val="21"/>
          <w:lang w:val="en-US"/>
        </w:rPr>
        <w:t xml:space="preserve"> that can be used for this purpose. These functions allow you to define the objective function, constraints, and optimization options.</w:t>
      </w:r>
    </w:p>
    <w:p w14:paraId="63C274B7" w14:textId="77777777" w:rsidR="00E50E5A" w:rsidRDefault="00E50E5A" w:rsidP="00E50E5A">
      <w:pPr>
        <w:pStyle w:val="sc283ce572"/>
        <w:numPr>
          <w:ilvl w:val="0"/>
          <w:numId w:val="6"/>
        </w:numPr>
        <w:rPr>
          <w:rFonts w:ascii="Helvetica" w:hAnsi="Helvetica" w:cs="Helvetica"/>
          <w:color w:val="212121"/>
          <w:sz w:val="21"/>
          <w:szCs w:val="21"/>
          <w:lang w:val="en-US"/>
        </w:rPr>
      </w:pPr>
      <w:r w:rsidRPr="00E50E5A">
        <w:rPr>
          <w:rFonts w:ascii="Helvetica" w:hAnsi="Helvetica" w:cs="Helvetica"/>
          <w:color w:val="212121"/>
          <w:sz w:val="21"/>
          <w:szCs w:val="21"/>
          <w:lang w:val="en-US"/>
        </w:rPr>
        <w:t>Validate and rebalance: Once you have the optimal weights, validate the results by comparing the replicated portfolio's characteristics (expected return, risk, and allocation) against the target portfolio. It's important to monitor and periodically rebalance the replicated portfolio to maintain the desired allocation as market conditions and asset prices change.</w:t>
      </w:r>
    </w:p>
    <w:p w14:paraId="6C51DADC" w14:textId="15F6F945" w:rsidR="006A73FB" w:rsidRDefault="006A73FB" w:rsidP="006A73FB">
      <w:pPr>
        <w:pStyle w:val="sc283ce572"/>
        <w:ind w:left="720"/>
        <w:rPr>
          <w:rFonts w:ascii="Helvetica" w:hAnsi="Helvetica" w:cs="Helvetica"/>
          <w:color w:val="212121"/>
          <w:sz w:val="21"/>
          <w:szCs w:val="21"/>
          <w:lang w:val="en-US"/>
        </w:rPr>
      </w:pPr>
      <w:hyperlink r:id="rId8" w:history="1">
        <w:r w:rsidRPr="00CA4F8E">
          <w:rPr>
            <w:rStyle w:val="Collegamentoipertestuale"/>
            <w:rFonts w:ascii="Helvetica" w:hAnsi="Helvetica" w:cs="Helvetica"/>
            <w:sz w:val="21"/>
            <w:szCs w:val="21"/>
            <w:lang w:val="en-US"/>
          </w:rPr>
          <w:t>https://www.kaggle.com/code/vijipai/lesson-5-mean-variance-optimization-of-portfolios</w:t>
        </w:r>
      </w:hyperlink>
    </w:p>
    <w:p w14:paraId="410CBC83" w14:textId="1DEB7EE4" w:rsidR="006A73FB" w:rsidRDefault="00B32CF1" w:rsidP="006A73FB">
      <w:pPr>
        <w:pStyle w:val="sc283ce572"/>
        <w:ind w:left="720"/>
        <w:rPr>
          <w:rFonts w:ascii="Helvetica" w:hAnsi="Helvetica" w:cs="Helvetica"/>
          <w:color w:val="212121"/>
          <w:sz w:val="21"/>
          <w:szCs w:val="21"/>
          <w:lang w:val="en-US"/>
        </w:rPr>
      </w:pPr>
      <w:hyperlink r:id="rId9" w:history="1">
        <w:r w:rsidRPr="00CA4F8E">
          <w:rPr>
            <w:rStyle w:val="Collegamentoipertestuale"/>
            <w:rFonts w:ascii="Helvetica" w:hAnsi="Helvetica" w:cs="Helvetica"/>
            <w:sz w:val="21"/>
            <w:szCs w:val="21"/>
            <w:lang w:val="en-US"/>
          </w:rPr>
          <w:t>https://www.kaggle.com/code/louyueze/garch-mvo</w:t>
        </w:r>
      </w:hyperlink>
    </w:p>
    <w:p w14:paraId="6F1B5138" w14:textId="1D0389EC" w:rsidR="00B32CF1" w:rsidRDefault="00674C13" w:rsidP="006A73FB">
      <w:pPr>
        <w:pStyle w:val="sc283ce572"/>
        <w:ind w:left="720"/>
        <w:rPr>
          <w:rFonts w:ascii="Helvetica" w:hAnsi="Helvetica" w:cs="Helvetica"/>
          <w:color w:val="212121"/>
          <w:sz w:val="21"/>
          <w:szCs w:val="21"/>
          <w:lang w:val="en-US"/>
        </w:rPr>
      </w:pPr>
      <w:r w:rsidRPr="00674C13">
        <w:rPr>
          <w:rFonts w:ascii="Helvetica" w:hAnsi="Helvetica" w:cs="Helvetica"/>
          <w:color w:val="212121"/>
          <w:sz w:val="21"/>
          <w:szCs w:val="21"/>
          <w:highlight w:val="darkGray"/>
          <w:lang w:val="en-US"/>
        </w:rPr>
        <w:t>Black-</w:t>
      </w:r>
      <w:proofErr w:type="spellStart"/>
      <w:r w:rsidRPr="00674C13">
        <w:rPr>
          <w:rFonts w:ascii="Helvetica" w:hAnsi="Helvetica" w:cs="Helvetica"/>
          <w:color w:val="212121"/>
          <w:sz w:val="21"/>
          <w:szCs w:val="21"/>
          <w:highlight w:val="darkGray"/>
          <w:lang w:val="en-US"/>
        </w:rPr>
        <w:t>Litterman</w:t>
      </w:r>
      <w:proofErr w:type="spellEnd"/>
      <w:r w:rsidRPr="00674C13">
        <w:rPr>
          <w:rFonts w:ascii="Helvetica" w:hAnsi="Helvetica" w:cs="Helvetica"/>
          <w:color w:val="212121"/>
          <w:sz w:val="21"/>
          <w:szCs w:val="21"/>
          <w:highlight w:val="darkGray"/>
          <w:lang w:val="en-US"/>
        </w:rPr>
        <w:t xml:space="preserve"> Model:</w:t>
      </w:r>
      <w:r w:rsidRPr="00674C13">
        <w:rPr>
          <w:rFonts w:ascii="Helvetica" w:hAnsi="Helvetica" w:cs="Helvetica"/>
          <w:color w:val="212121"/>
          <w:sz w:val="21"/>
          <w:szCs w:val="21"/>
          <w:lang w:val="en-US"/>
        </w:rPr>
        <w:t xml:space="preserve"> The Black-</w:t>
      </w:r>
      <w:proofErr w:type="spellStart"/>
      <w:r w:rsidRPr="00674C13">
        <w:rPr>
          <w:rFonts w:ascii="Helvetica" w:hAnsi="Helvetica" w:cs="Helvetica"/>
          <w:color w:val="212121"/>
          <w:sz w:val="21"/>
          <w:szCs w:val="21"/>
          <w:lang w:val="en-US"/>
        </w:rPr>
        <w:t>Litterman</w:t>
      </w:r>
      <w:proofErr w:type="spellEnd"/>
      <w:r w:rsidRPr="00674C13">
        <w:rPr>
          <w:rFonts w:ascii="Helvetica" w:hAnsi="Helvetica" w:cs="Helvetica"/>
          <w:color w:val="212121"/>
          <w:sz w:val="21"/>
          <w:szCs w:val="21"/>
          <w:lang w:val="en-US"/>
        </w:rPr>
        <w:t xml:space="preserve"> model is an extension of MVO that incorporates investor views and incorporates them into the optimization process. It allows you to incorporate your own beliefs or expectations about the future performance of assets to adjust the portfolio allocation.</w:t>
      </w:r>
    </w:p>
    <w:p w14:paraId="2CCD668B" w14:textId="77777777" w:rsidR="00E50E5A" w:rsidRDefault="00E50E5A" w:rsidP="00E50E5A">
      <w:pPr>
        <w:pStyle w:val="sc283ce572"/>
        <w:rPr>
          <w:rFonts w:ascii="Helvetica" w:hAnsi="Helvetica" w:cs="Helvetica"/>
          <w:color w:val="212121"/>
          <w:sz w:val="21"/>
          <w:szCs w:val="21"/>
          <w:lang w:val="en-US"/>
        </w:rPr>
      </w:pPr>
    </w:p>
    <w:p w14:paraId="47FEDD08" w14:textId="77777777" w:rsidR="00F46D2C" w:rsidRDefault="00F46D2C" w:rsidP="00F46D2C">
      <w:pPr>
        <w:pStyle w:val="sc283ce572"/>
        <w:ind w:left="360"/>
        <w:rPr>
          <w:rFonts w:ascii="Helvetica" w:hAnsi="Helvetica" w:cs="Helvetica"/>
          <w:color w:val="212121"/>
          <w:sz w:val="21"/>
          <w:szCs w:val="21"/>
          <w:lang w:val="en-US"/>
        </w:rPr>
      </w:pPr>
      <w:r w:rsidRPr="00F46D2C">
        <w:rPr>
          <w:rFonts w:ascii="Helvetica" w:hAnsi="Helvetica" w:cs="Helvetica"/>
          <w:color w:val="212121"/>
          <w:sz w:val="21"/>
          <w:szCs w:val="21"/>
          <w:highlight w:val="darkGray"/>
          <w:lang w:val="en-US"/>
        </w:rPr>
        <w:t>Capital Asset Pricing Model (CAPM):</w:t>
      </w:r>
      <w:r w:rsidRPr="00F46D2C">
        <w:rPr>
          <w:rFonts w:ascii="Helvetica" w:hAnsi="Helvetica" w:cs="Helvetica"/>
          <w:color w:val="212121"/>
          <w:sz w:val="21"/>
          <w:szCs w:val="21"/>
          <w:lang w:val="en-US"/>
        </w:rPr>
        <w:t xml:space="preserve"> CAPM is a model that relates the expected return of an asset to its systematic risk (beta). It assumes that the expected return is a linear function of the risk-free rate, the asset's beta, and the market risk premium. By estimating the beta of your monster index and the risk-free rate, you can use CAPM to determine the expected return of the portfolio.</w:t>
      </w:r>
    </w:p>
    <w:p w14:paraId="0BB458D9" w14:textId="77777777" w:rsidR="00F93720" w:rsidRPr="006A73FB" w:rsidRDefault="00F93720" w:rsidP="00F93720">
      <w:pPr>
        <w:pStyle w:val="sc283ce572"/>
        <w:ind w:left="720"/>
        <w:rPr>
          <w:rFonts w:ascii="Helvetica" w:hAnsi="Helvetica" w:cs="Helvetica"/>
          <w:color w:val="212121"/>
          <w:sz w:val="21"/>
          <w:szCs w:val="21"/>
          <w:lang w:val="en-US"/>
        </w:rPr>
      </w:pPr>
      <w:r>
        <w:rPr>
          <w:rFonts w:ascii="Helvetica" w:hAnsi="Helvetica" w:cs="Helvetica"/>
          <w:color w:val="212121"/>
          <w:sz w:val="21"/>
          <w:szCs w:val="21"/>
          <w:lang w:val="en-US"/>
        </w:rPr>
        <w:t xml:space="preserve">How to implement CAMP: </w:t>
      </w:r>
      <w:r w:rsidRPr="00F93720">
        <w:rPr>
          <w:rFonts w:ascii="Helvetica" w:hAnsi="Helvetica" w:cs="Helvetica"/>
          <w:color w:val="212121"/>
          <w:sz w:val="21"/>
          <w:szCs w:val="21"/>
          <w:lang w:val="en-US"/>
        </w:rPr>
        <w:t xml:space="preserve">Define your target portfolio: Start by specifying the composition and weights of your target portfolio. </w:t>
      </w:r>
      <w:r w:rsidRPr="006A73FB">
        <w:rPr>
          <w:rFonts w:ascii="Helvetica" w:hAnsi="Helvetica" w:cs="Helvetica"/>
          <w:color w:val="212121"/>
          <w:sz w:val="21"/>
          <w:szCs w:val="21"/>
          <w:lang w:val="en-US"/>
        </w:rPr>
        <w:t xml:space="preserve">Although you mentioned that you only know the weekly returns </w:t>
      </w:r>
      <w:r w:rsidRPr="006A73FB">
        <w:rPr>
          <w:rFonts w:ascii="Helvetica" w:hAnsi="Helvetica" w:cs="Helvetica"/>
          <w:color w:val="212121"/>
          <w:sz w:val="21"/>
          <w:szCs w:val="21"/>
          <w:lang w:val="en-US"/>
        </w:rPr>
        <w:lastRenderedPageBreak/>
        <w:t>of the target portfolio, you'll need to provide additional information about the desired asset allocation and target weights for the assets you want to replicate.</w:t>
      </w:r>
    </w:p>
    <w:p w14:paraId="20C13B79" w14:textId="77777777" w:rsidR="00F93720" w:rsidRPr="00F93720" w:rsidRDefault="00F93720" w:rsidP="00F93720">
      <w:pPr>
        <w:pStyle w:val="sc283ce572"/>
        <w:numPr>
          <w:ilvl w:val="0"/>
          <w:numId w:val="8"/>
        </w:numPr>
        <w:rPr>
          <w:rFonts w:ascii="Helvetica" w:hAnsi="Helvetica" w:cs="Helvetica"/>
          <w:color w:val="212121"/>
          <w:sz w:val="21"/>
          <w:szCs w:val="21"/>
          <w:lang w:val="en-US"/>
        </w:rPr>
      </w:pPr>
      <w:r w:rsidRPr="00F93720">
        <w:rPr>
          <w:rFonts w:ascii="Helvetica" w:hAnsi="Helvetica" w:cs="Helvetica"/>
          <w:color w:val="212121"/>
          <w:sz w:val="21"/>
          <w:szCs w:val="21"/>
          <w:lang w:val="en-US"/>
        </w:rPr>
        <w:t>Collect historical data: Gather historical data for the futures contracts and any other relevant data required for the CAPM analysis. This includes historical prices or returns for the futures contracts, as well as data on the risk-free rate and market returns.</w:t>
      </w:r>
    </w:p>
    <w:p w14:paraId="3013651A" w14:textId="77777777" w:rsidR="00F93720" w:rsidRPr="00F93720" w:rsidRDefault="00F93720" w:rsidP="00F93720">
      <w:pPr>
        <w:pStyle w:val="sc283ce572"/>
        <w:numPr>
          <w:ilvl w:val="0"/>
          <w:numId w:val="8"/>
        </w:numPr>
        <w:rPr>
          <w:rFonts w:ascii="Helvetica" w:hAnsi="Helvetica" w:cs="Helvetica"/>
          <w:color w:val="212121"/>
          <w:sz w:val="21"/>
          <w:szCs w:val="21"/>
          <w:lang w:val="en-US"/>
        </w:rPr>
      </w:pPr>
      <w:r w:rsidRPr="00F93720">
        <w:rPr>
          <w:rFonts w:ascii="Helvetica" w:hAnsi="Helvetica" w:cs="Helvetica"/>
          <w:color w:val="212121"/>
          <w:sz w:val="21"/>
          <w:szCs w:val="21"/>
          <w:lang w:val="en-US"/>
        </w:rPr>
        <w:t xml:space="preserve">Estimate the beta values: Beta represents the sensitivity of an asset's returns to market movements. Estimate the beta values for each futures contract in your set using historical return data. You can calculate the beta using regression analysis, where the dependent variable is the return of the futures </w:t>
      </w:r>
      <w:proofErr w:type="gramStart"/>
      <w:r w:rsidRPr="00F93720">
        <w:rPr>
          <w:rFonts w:ascii="Helvetica" w:hAnsi="Helvetica" w:cs="Helvetica"/>
          <w:color w:val="212121"/>
          <w:sz w:val="21"/>
          <w:szCs w:val="21"/>
          <w:lang w:val="en-US"/>
        </w:rPr>
        <w:t>contract</w:t>
      </w:r>
      <w:proofErr w:type="gramEnd"/>
      <w:r w:rsidRPr="00F93720">
        <w:rPr>
          <w:rFonts w:ascii="Helvetica" w:hAnsi="Helvetica" w:cs="Helvetica"/>
          <w:color w:val="212121"/>
          <w:sz w:val="21"/>
          <w:szCs w:val="21"/>
          <w:lang w:val="en-US"/>
        </w:rPr>
        <w:t xml:space="preserve"> and the independent variable is the return of a suitable market index or benchmark.</w:t>
      </w:r>
    </w:p>
    <w:p w14:paraId="731A6F9B" w14:textId="77777777" w:rsidR="00F93720" w:rsidRPr="00F93720" w:rsidRDefault="00F93720" w:rsidP="00F93720">
      <w:pPr>
        <w:pStyle w:val="sc283ce572"/>
        <w:numPr>
          <w:ilvl w:val="0"/>
          <w:numId w:val="8"/>
        </w:numPr>
        <w:rPr>
          <w:rFonts w:ascii="Helvetica" w:hAnsi="Helvetica" w:cs="Helvetica"/>
          <w:color w:val="212121"/>
          <w:sz w:val="21"/>
          <w:szCs w:val="21"/>
          <w:lang w:val="en-US"/>
        </w:rPr>
      </w:pPr>
      <w:r w:rsidRPr="00F93720">
        <w:rPr>
          <w:rFonts w:ascii="Helvetica" w:hAnsi="Helvetica" w:cs="Helvetica"/>
          <w:color w:val="212121"/>
          <w:sz w:val="21"/>
          <w:szCs w:val="21"/>
          <w:lang w:val="en-US"/>
        </w:rPr>
        <w:t>Estimate the market risk premium: The market risk premium is the excess return expected from the market above the risk-free rate. You can estimate the market risk premium using historical data by subtracting the risk-free rate from the average return of a suitable market index or benchmark.</w:t>
      </w:r>
    </w:p>
    <w:p w14:paraId="5838935B" w14:textId="77777777" w:rsidR="00F93720" w:rsidRPr="00F93720" w:rsidRDefault="00F93720" w:rsidP="00F93720">
      <w:pPr>
        <w:pStyle w:val="sc283ce572"/>
        <w:numPr>
          <w:ilvl w:val="0"/>
          <w:numId w:val="8"/>
        </w:numPr>
        <w:rPr>
          <w:rFonts w:ascii="Helvetica" w:hAnsi="Helvetica" w:cs="Helvetica"/>
          <w:color w:val="212121"/>
          <w:sz w:val="21"/>
          <w:szCs w:val="21"/>
          <w:lang w:val="en-US"/>
        </w:rPr>
      </w:pPr>
      <w:r w:rsidRPr="00F93720">
        <w:rPr>
          <w:rFonts w:ascii="Helvetica" w:hAnsi="Helvetica" w:cs="Helvetica"/>
          <w:color w:val="212121"/>
          <w:sz w:val="21"/>
          <w:szCs w:val="21"/>
          <w:lang w:val="en-US"/>
        </w:rPr>
        <w:t>Calculate the expected return: Use the CAPM formula to calculate the expected return for each futures contract. The CAPM formula is as follows: Expected Return = Risk-Free Rate + Beta * Market Risk Premium</w:t>
      </w:r>
    </w:p>
    <w:p w14:paraId="0D79E241" w14:textId="77777777" w:rsidR="00F93720" w:rsidRPr="00F93720" w:rsidRDefault="00F93720" w:rsidP="00F93720">
      <w:pPr>
        <w:pStyle w:val="sc283ce572"/>
        <w:ind w:left="360"/>
        <w:rPr>
          <w:rFonts w:ascii="Helvetica" w:hAnsi="Helvetica" w:cs="Helvetica"/>
          <w:color w:val="212121"/>
          <w:sz w:val="21"/>
          <w:szCs w:val="21"/>
          <w:lang w:val="en-US"/>
        </w:rPr>
      </w:pPr>
      <w:r w:rsidRPr="00F93720">
        <w:rPr>
          <w:rFonts w:ascii="Helvetica" w:hAnsi="Helvetica" w:cs="Helvetica"/>
          <w:color w:val="212121"/>
          <w:sz w:val="21"/>
          <w:szCs w:val="21"/>
          <w:lang w:val="en-US"/>
        </w:rPr>
        <w:t>Plug in the estimated beta values and the estimated market risk premium to calculate the expected return for each futures contract.</w:t>
      </w:r>
    </w:p>
    <w:p w14:paraId="17E98313" w14:textId="77777777" w:rsidR="00F93720" w:rsidRPr="00F93720" w:rsidRDefault="00F93720" w:rsidP="00F93720">
      <w:pPr>
        <w:pStyle w:val="sc283ce572"/>
        <w:numPr>
          <w:ilvl w:val="0"/>
          <w:numId w:val="8"/>
        </w:numPr>
        <w:rPr>
          <w:rFonts w:ascii="Helvetica" w:hAnsi="Helvetica" w:cs="Helvetica"/>
          <w:color w:val="212121"/>
          <w:sz w:val="21"/>
          <w:szCs w:val="21"/>
          <w:lang w:val="en-US"/>
        </w:rPr>
      </w:pPr>
      <w:r w:rsidRPr="00F93720">
        <w:rPr>
          <w:rFonts w:ascii="Helvetica" w:hAnsi="Helvetica" w:cs="Helvetica"/>
          <w:color w:val="212121"/>
          <w:sz w:val="21"/>
          <w:szCs w:val="21"/>
          <w:lang w:val="en-US"/>
        </w:rPr>
        <w:t>Determine the replication weights: With the estimated expected returns for the futures contracts, use the CAPM model to determine the replication weights. The replication weights represent the optimal allocation of the futures contracts that replicates the target portfolio. The weights should be proportional to the expected returns and inversely proportional to the risk (beta) of each futures contract.</w:t>
      </w:r>
    </w:p>
    <w:p w14:paraId="745630DD" w14:textId="77777777" w:rsidR="00F93720" w:rsidRDefault="00F93720" w:rsidP="00F93720">
      <w:pPr>
        <w:pStyle w:val="sc283ce572"/>
        <w:numPr>
          <w:ilvl w:val="0"/>
          <w:numId w:val="8"/>
        </w:numPr>
        <w:rPr>
          <w:rFonts w:ascii="Helvetica" w:hAnsi="Helvetica" w:cs="Helvetica"/>
          <w:color w:val="212121"/>
          <w:sz w:val="21"/>
          <w:szCs w:val="21"/>
          <w:lang w:val="en-US"/>
        </w:rPr>
      </w:pPr>
      <w:r w:rsidRPr="00F93720">
        <w:rPr>
          <w:rFonts w:ascii="Helvetica" w:hAnsi="Helvetica" w:cs="Helvetica"/>
          <w:color w:val="212121"/>
          <w:sz w:val="21"/>
          <w:szCs w:val="21"/>
          <w:lang w:val="en-US"/>
        </w:rPr>
        <w:t>Validate and rebalance: Once you have the replication weights, validate the results by comparing the replicated portfolio's characteristics (expected return, risk, and allocation) against the target portfolio. It's important to monitor and periodically rebalance the replicated portfolio to maintain the desired allocation as market conditions and asset prices change.</w:t>
      </w:r>
    </w:p>
    <w:p w14:paraId="7795BC38" w14:textId="2712B3F7" w:rsidR="00F7122F" w:rsidRDefault="00A71EC8" w:rsidP="00F7122F">
      <w:pPr>
        <w:pStyle w:val="sc283ce572"/>
        <w:rPr>
          <w:rFonts w:ascii="Helvetica" w:hAnsi="Helvetica" w:cs="Helvetica"/>
          <w:color w:val="212121"/>
          <w:sz w:val="21"/>
          <w:szCs w:val="21"/>
          <w:lang w:val="en-US"/>
        </w:rPr>
      </w:pPr>
      <w:r w:rsidRPr="00A71EC8">
        <w:rPr>
          <w:rFonts w:ascii="Helvetica" w:hAnsi="Helvetica" w:cs="Helvetica"/>
          <w:color w:val="212121"/>
          <w:sz w:val="21"/>
          <w:szCs w:val="21"/>
          <w:highlight w:val="darkGray"/>
          <w:lang w:val="en-US"/>
        </w:rPr>
        <w:t>Arbitrage Pricing Theory (APT):</w:t>
      </w:r>
      <w:r w:rsidRPr="00A71EC8">
        <w:rPr>
          <w:rFonts w:ascii="Helvetica" w:hAnsi="Helvetica" w:cs="Helvetica"/>
          <w:color w:val="212121"/>
          <w:sz w:val="21"/>
          <w:szCs w:val="21"/>
          <w:lang w:val="en-US"/>
        </w:rPr>
        <w:t xml:space="preserve"> APT is an alternative to CAPM that considers multiple risk factors instead of just the market risk. It assumes that the expected return of an asset is determined by its exposure to various systematic risk factors. By identifying and estimating the relevant risk factors for your monster index, you can use APT to replicate the portfolio.</w:t>
      </w:r>
    </w:p>
    <w:p w14:paraId="5F199059" w14:textId="2D011BAB" w:rsidR="00090A2C" w:rsidRDefault="00090A2C" w:rsidP="00F7122F">
      <w:pPr>
        <w:pStyle w:val="sc283ce572"/>
        <w:rPr>
          <w:rFonts w:ascii="Helvetica" w:hAnsi="Helvetica" w:cs="Helvetica"/>
          <w:color w:val="212121"/>
          <w:sz w:val="21"/>
          <w:szCs w:val="21"/>
          <w:lang w:val="en-US"/>
        </w:rPr>
      </w:pPr>
      <w:r>
        <w:rPr>
          <w:rFonts w:ascii="Helvetica" w:hAnsi="Helvetica" w:cs="Helvetica"/>
          <w:color w:val="212121"/>
          <w:sz w:val="21"/>
          <w:szCs w:val="21"/>
          <w:lang w:val="en-US"/>
        </w:rPr>
        <w:t>How to use it:</w:t>
      </w:r>
    </w:p>
    <w:p w14:paraId="008E21E5" w14:textId="77777777" w:rsidR="00090A2C" w:rsidRPr="00090A2C" w:rsidRDefault="00090A2C" w:rsidP="00090A2C">
      <w:pPr>
        <w:pStyle w:val="sc283ce572"/>
        <w:numPr>
          <w:ilvl w:val="0"/>
          <w:numId w:val="9"/>
        </w:numPr>
        <w:rPr>
          <w:rFonts w:ascii="Helvetica" w:hAnsi="Helvetica" w:cs="Helvetica"/>
          <w:color w:val="212121"/>
          <w:sz w:val="21"/>
          <w:szCs w:val="21"/>
          <w:lang w:val="en-US"/>
        </w:rPr>
      </w:pPr>
      <w:r w:rsidRPr="00090A2C">
        <w:rPr>
          <w:rFonts w:ascii="Helvetica" w:hAnsi="Helvetica" w:cs="Helvetica"/>
          <w:color w:val="212121"/>
          <w:sz w:val="21"/>
          <w:szCs w:val="21"/>
          <w:lang w:val="en-US"/>
        </w:rPr>
        <w:t>Define your target portfolio: Start by specifying the composition and weights of your target portfolio. Although you mentioned that you only know the weekly returns of the target portfolio, you'll need to provide additional information about the desired asset allocation and target weights for the assets you want to replicate.</w:t>
      </w:r>
    </w:p>
    <w:p w14:paraId="67B6F97F" w14:textId="77777777" w:rsidR="00090A2C" w:rsidRPr="00090A2C" w:rsidRDefault="00090A2C" w:rsidP="00090A2C">
      <w:pPr>
        <w:pStyle w:val="sc283ce572"/>
        <w:numPr>
          <w:ilvl w:val="0"/>
          <w:numId w:val="9"/>
        </w:numPr>
        <w:rPr>
          <w:rFonts w:ascii="Helvetica" w:hAnsi="Helvetica" w:cs="Helvetica"/>
          <w:color w:val="212121"/>
          <w:sz w:val="21"/>
          <w:szCs w:val="21"/>
          <w:lang w:val="en-US"/>
        </w:rPr>
      </w:pPr>
      <w:r w:rsidRPr="00090A2C">
        <w:rPr>
          <w:rFonts w:ascii="Helvetica" w:hAnsi="Helvetica" w:cs="Helvetica"/>
          <w:color w:val="212121"/>
          <w:sz w:val="21"/>
          <w:szCs w:val="21"/>
          <w:lang w:val="en-US"/>
        </w:rPr>
        <w:t xml:space="preserve">Collect historical data: Gather historical data for the futures contracts and any other relevant data required for the APT analysis. This includes historical prices or returns for the futures </w:t>
      </w:r>
      <w:r w:rsidRPr="00090A2C">
        <w:rPr>
          <w:rFonts w:ascii="Helvetica" w:hAnsi="Helvetica" w:cs="Helvetica"/>
          <w:color w:val="212121"/>
          <w:sz w:val="21"/>
          <w:szCs w:val="21"/>
          <w:lang w:val="en-US"/>
        </w:rPr>
        <w:lastRenderedPageBreak/>
        <w:t>contracts, as well as data on potential risk factors that may drive the returns of your target portfolio.</w:t>
      </w:r>
    </w:p>
    <w:p w14:paraId="718E7CE3" w14:textId="77777777" w:rsidR="00090A2C" w:rsidRPr="00090A2C" w:rsidRDefault="00090A2C" w:rsidP="00090A2C">
      <w:pPr>
        <w:pStyle w:val="sc283ce572"/>
        <w:numPr>
          <w:ilvl w:val="0"/>
          <w:numId w:val="9"/>
        </w:numPr>
        <w:rPr>
          <w:rFonts w:ascii="Helvetica" w:hAnsi="Helvetica" w:cs="Helvetica"/>
          <w:color w:val="212121"/>
          <w:sz w:val="21"/>
          <w:szCs w:val="21"/>
          <w:lang w:val="en-US"/>
        </w:rPr>
      </w:pPr>
      <w:r w:rsidRPr="00090A2C">
        <w:rPr>
          <w:rFonts w:ascii="Helvetica" w:hAnsi="Helvetica" w:cs="Helvetica"/>
          <w:color w:val="212121"/>
          <w:sz w:val="21"/>
          <w:szCs w:val="21"/>
          <w:lang w:val="en-US"/>
        </w:rPr>
        <w:t>Identify potential risk factors: APT assumes that asset returns are driven by multiple systematic risk factors. Identify the potential risk factors that may influence the returns of your target portfolio. These factors can be macroeconomic variables, industry-specific variables, or any other factors that you believe are relevant to the assets you want to replicate.</w:t>
      </w:r>
    </w:p>
    <w:p w14:paraId="025A1085" w14:textId="77777777" w:rsidR="00090A2C" w:rsidRPr="00090A2C" w:rsidRDefault="00090A2C" w:rsidP="00090A2C">
      <w:pPr>
        <w:pStyle w:val="sc283ce572"/>
        <w:numPr>
          <w:ilvl w:val="0"/>
          <w:numId w:val="9"/>
        </w:numPr>
        <w:rPr>
          <w:rFonts w:ascii="Helvetica" w:hAnsi="Helvetica" w:cs="Helvetica"/>
          <w:color w:val="212121"/>
          <w:sz w:val="21"/>
          <w:szCs w:val="21"/>
          <w:lang w:val="en-US"/>
        </w:rPr>
      </w:pPr>
      <w:r w:rsidRPr="00090A2C">
        <w:rPr>
          <w:rFonts w:ascii="Helvetica" w:hAnsi="Helvetica" w:cs="Helvetica"/>
          <w:color w:val="212121"/>
          <w:sz w:val="21"/>
          <w:szCs w:val="21"/>
          <w:lang w:val="en-US"/>
        </w:rPr>
        <w:t>Estimate factor loadings: Determine the factor loadings or sensitivities of each futures contract to the identified risk factors. Use statistical techniques such as regression analysis to estimate the factor loadings. The dependent variable will be the returns of the futures contract, and the independent variables will be the returns or values of the identified risk factors.</w:t>
      </w:r>
    </w:p>
    <w:p w14:paraId="54388220" w14:textId="77777777" w:rsidR="00090A2C" w:rsidRPr="00090A2C" w:rsidRDefault="00090A2C" w:rsidP="00090A2C">
      <w:pPr>
        <w:pStyle w:val="sc283ce572"/>
        <w:numPr>
          <w:ilvl w:val="0"/>
          <w:numId w:val="9"/>
        </w:numPr>
        <w:rPr>
          <w:rFonts w:ascii="Helvetica" w:hAnsi="Helvetica" w:cs="Helvetica"/>
          <w:color w:val="212121"/>
          <w:sz w:val="21"/>
          <w:szCs w:val="21"/>
          <w:lang w:val="en-US"/>
        </w:rPr>
      </w:pPr>
      <w:r w:rsidRPr="00090A2C">
        <w:rPr>
          <w:rFonts w:ascii="Helvetica" w:hAnsi="Helvetica" w:cs="Helvetica"/>
          <w:color w:val="212121"/>
          <w:sz w:val="21"/>
          <w:szCs w:val="21"/>
          <w:lang w:val="en-US"/>
        </w:rPr>
        <w:t>Determine the risk premium for each factor: Estimate the risk premium or expected return associated with each identified risk factor. This can be done by analyzing historical data or using market expectations. The risk premium represents the excess return that investors require for bearing the risk associated with each factor.</w:t>
      </w:r>
    </w:p>
    <w:p w14:paraId="16E4EE3B" w14:textId="77777777" w:rsidR="00090A2C" w:rsidRPr="00090A2C" w:rsidRDefault="00090A2C" w:rsidP="00090A2C">
      <w:pPr>
        <w:pStyle w:val="sc283ce572"/>
        <w:numPr>
          <w:ilvl w:val="0"/>
          <w:numId w:val="9"/>
        </w:numPr>
        <w:rPr>
          <w:rFonts w:ascii="Helvetica" w:hAnsi="Helvetica" w:cs="Helvetica"/>
          <w:color w:val="212121"/>
          <w:sz w:val="21"/>
          <w:szCs w:val="21"/>
          <w:lang w:val="en-US"/>
        </w:rPr>
      </w:pPr>
      <w:r w:rsidRPr="00090A2C">
        <w:rPr>
          <w:rFonts w:ascii="Helvetica" w:hAnsi="Helvetica" w:cs="Helvetica"/>
          <w:color w:val="212121"/>
          <w:sz w:val="21"/>
          <w:szCs w:val="21"/>
          <w:lang w:val="en-US"/>
        </w:rPr>
        <w:t>Calculate the expected return: Multiply the factor loadings of each futures contract by the corresponding risk premium for each factor. Sum up these expected returns to calculate the overall expected return for each futures contract.</w:t>
      </w:r>
    </w:p>
    <w:p w14:paraId="6794076D" w14:textId="77777777" w:rsidR="00090A2C" w:rsidRPr="00090A2C" w:rsidRDefault="00090A2C" w:rsidP="00090A2C">
      <w:pPr>
        <w:pStyle w:val="sc283ce572"/>
        <w:numPr>
          <w:ilvl w:val="0"/>
          <w:numId w:val="9"/>
        </w:numPr>
        <w:rPr>
          <w:rFonts w:ascii="Helvetica" w:hAnsi="Helvetica" w:cs="Helvetica"/>
          <w:color w:val="212121"/>
          <w:sz w:val="21"/>
          <w:szCs w:val="21"/>
          <w:lang w:val="en-US"/>
        </w:rPr>
      </w:pPr>
      <w:r w:rsidRPr="00090A2C">
        <w:rPr>
          <w:rFonts w:ascii="Helvetica" w:hAnsi="Helvetica" w:cs="Helvetica"/>
          <w:color w:val="212121"/>
          <w:sz w:val="21"/>
          <w:szCs w:val="21"/>
          <w:lang w:val="en-US"/>
        </w:rPr>
        <w:t>Determine the replication weights: With the estimated expected returns for the futures contracts, determine the replication weights. The replication weights represent the optimal allocation of the futures contracts that replicates the target portfolio. The weights should be proportional to the expected returns of each futures contract.</w:t>
      </w:r>
    </w:p>
    <w:p w14:paraId="34EDD111" w14:textId="77777777" w:rsidR="00090A2C" w:rsidRPr="00090A2C" w:rsidRDefault="00090A2C" w:rsidP="00090A2C">
      <w:pPr>
        <w:pStyle w:val="sc283ce572"/>
        <w:numPr>
          <w:ilvl w:val="0"/>
          <w:numId w:val="9"/>
        </w:numPr>
        <w:rPr>
          <w:rFonts w:ascii="Helvetica" w:hAnsi="Helvetica" w:cs="Helvetica"/>
          <w:color w:val="212121"/>
          <w:sz w:val="21"/>
          <w:szCs w:val="21"/>
          <w:lang w:val="en-US"/>
        </w:rPr>
      </w:pPr>
      <w:r w:rsidRPr="00090A2C">
        <w:rPr>
          <w:rFonts w:ascii="Helvetica" w:hAnsi="Helvetica" w:cs="Helvetica"/>
          <w:color w:val="212121"/>
          <w:sz w:val="21"/>
          <w:szCs w:val="21"/>
          <w:lang w:val="en-US"/>
        </w:rPr>
        <w:t>Validate and rebalance: Once you have the replication weights, validate the results by comparing the replicated portfolio's characteristics (expected return, risk, and allocation) against the target portfolio. It's important to monitor and periodically rebalance the replicated portfolio to maintain the desired allocation as market conditions and asset prices change.</w:t>
      </w:r>
    </w:p>
    <w:p w14:paraId="227A454E" w14:textId="77777777" w:rsidR="00090A2C" w:rsidRPr="00090A2C" w:rsidRDefault="00090A2C" w:rsidP="00090A2C">
      <w:pPr>
        <w:pStyle w:val="sc283ce572"/>
        <w:rPr>
          <w:rFonts w:ascii="Helvetica" w:hAnsi="Helvetica" w:cs="Helvetica"/>
          <w:color w:val="212121"/>
          <w:sz w:val="21"/>
          <w:szCs w:val="21"/>
          <w:lang w:val="en-US"/>
        </w:rPr>
      </w:pPr>
      <w:r w:rsidRPr="00090A2C">
        <w:rPr>
          <w:rFonts w:ascii="Helvetica" w:hAnsi="Helvetica" w:cs="Helvetica"/>
          <w:color w:val="212121"/>
          <w:sz w:val="21"/>
          <w:szCs w:val="21"/>
          <w:lang w:val="en-US"/>
        </w:rPr>
        <w:t xml:space="preserve">It's worth noting that APT relies on certain assumptions, such as the absence of arbitrage opportunities and the existence of a linear relationship between asset returns and risk factors. Additionally, accurately identifying and estimating the relevant risk factors is crucial for the success of the replication. Therefore, it's important to carefully consider the limitations and risks associated with APT and </w:t>
      </w:r>
      <w:proofErr w:type="gramStart"/>
      <w:r w:rsidRPr="00090A2C">
        <w:rPr>
          <w:rFonts w:ascii="Helvetica" w:hAnsi="Helvetica" w:cs="Helvetica"/>
          <w:color w:val="212121"/>
          <w:sz w:val="21"/>
          <w:szCs w:val="21"/>
          <w:lang w:val="en-US"/>
        </w:rPr>
        <w:t>futures trading, and</w:t>
      </w:r>
      <w:proofErr w:type="gramEnd"/>
      <w:r w:rsidRPr="00090A2C">
        <w:rPr>
          <w:rFonts w:ascii="Helvetica" w:hAnsi="Helvetica" w:cs="Helvetica"/>
          <w:color w:val="212121"/>
          <w:sz w:val="21"/>
          <w:szCs w:val="21"/>
          <w:lang w:val="en-US"/>
        </w:rPr>
        <w:t xml:space="preserve"> evaluate the accuracy and reliability of the estimated inputs before making investment decisions.</w:t>
      </w:r>
    </w:p>
    <w:p w14:paraId="1CC97F9C" w14:textId="77777777" w:rsidR="00383516" w:rsidRDefault="00383516" w:rsidP="00383516">
      <w:pPr>
        <w:pStyle w:val="sc283ce572"/>
        <w:ind w:left="720"/>
        <w:rPr>
          <w:rFonts w:ascii="Helvetica" w:hAnsi="Helvetica" w:cs="Helvetica"/>
          <w:color w:val="212121"/>
          <w:sz w:val="21"/>
          <w:szCs w:val="21"/>
          <w:lang w:val="en-US"/>
        </w:rPr>
      </w:pPr>
      <w:r w:rsidRPr="00383516">
        <w:rPr>
          <w:rFonts w:ascii="Helvetica" w:hAnsi="Helvetica" w:cs="Helvetica"/>
          <w:color w:val="212121"/>
          <w:sz w:val="21"/>
          <w:szCs w:val="21"/>
          <w:highlight w:val="darkGray"/>
          <w:lang w:val="en-US"/>
        </w:rPr>
        <w:t>Factor Models</w:t>
      </w:r>
      <w:r w:rsidRPr="00383516">
        <w:rPr>
          <w:rFonts w:ascii="Helvetica" w:hAnsi="Helvetica" w:cs="Helvetica"/>
          <w:color w:val="212121"/>
          <w:sz w:val="21"/>
          <w:szCs w:val="21"/>
          <w:lang w:val="en-US"/>
        </w:rPr>
        <w:t>: Factor models analyze the returns of assets based on common risk factors that drive their returns. By identifying relevant factors that influence the returns of your monster index, you can construct a factor model and estimate the factor loadings to replicate the portfolio.</w:t>
      </w:r>
    </w:p>
    <w:p w14:paraId="4E9F41FC" w14:textId="77777777" w:rsidR="00D34283" w:rsidRPr="00D34283" w:rsidRDefault="00D34283" w:rsidP="00D34283">
      <w:pPr>
        <w:pStyle w:val="sc283ce572"/>
        <w:numPr>
          <w:ilvl w:val="0"/>
          <w:numId w:val="11"/>
        </w:numPr>
        <w:rPr>
          <w:rFonts w:ascii="Helvetica" w:hAnsi="Helvetica" w:cs="Helvetica"/>
          <w:color w:val="212121"/>
          <w:sz w:val="21"/>
          <w:szCs w:val="21"/>
        </w:rPr>
      </w:pPr>
      <w:r w:rsidRPr="00D34283">
        <w:rPr>
          <w:rFonts w:ascii="Helvetica" w:hAnsi="Helvetica" w:cs="Helvetica"/>
          <w:color w:val="212121"/>
          <w:sz w:val="21"/>
          <w:szCs w:val="21"/>
        </w:rPr>
        <w:t>Single-</w:t>
      </w:r>
      <w:proofErr w:type="spellStart"/>
      <w:r w:rsidRPr="00D34283">
        <w:rPr>
          <w:rFonts w:ascii="Helvetica" w:hAnsi="Helvetica" w:cs="Helvetica"/>
          <w:color w:val="212121"/>
          <w:sz w:val="21"/>
          <w:szCs w:val="21"/>
        </w:rPr>
        <w:t>Factor</w:t>
      </w:r>
      <w:proofErr w:type="spellEnd"/>
      <w:r w:rsidRPr="00D34283">
        <w:rPr>
          <w:rFonts w:ascii="Helvetica" w:hAnsi="Helvetica" w:cs="Helvetica"/>
          <w:color w:val="212121"/>
          <w:sz w:val="21"/>
          <w:szCs w:val="21"/>
        </w:rPr>
        <w:t xml:space="preserve"> Model:</w:t>
      </w:r>
    </w:p>
    <w:p w14:paraId="4EB33118" w14:textId="77777777" w:rsidR="00D34283" w:rsidRPr="00D34283" w:rsidRDefault="00D34283" w:rsidP="00D34283">
      <w:pPr>
        <w:pStyle w:val="sc283ce572"/>
        <w:numPr>
          <w:ilvl w:val="1"/>
          <w:numId w:val="11"/>
        </w:numPr>
        <w:rPr>
          <w:rFonts w:ascii="Helvetica" w:hAnsi="Helvetica" w:cs="Helvetica"/>
          <w:color w:val="212121"/>
          <w:sz w:val="21"/>
          <w:szCs w:val="21"/>
          <w:lang w:val="en-US"/>
        </w:rPr>
      </w:pPr>
      <w:r w:rsidRPr="00D34283">
        <w:rPr>
          <w:rFonts w:ascii="Helvetica" w:hAnsi="Helvetica" w:cs="Helvetica"/>
          <w:color w:val="212121"/>
          <w:sz w:val="21"/>
          <w:szCs w:val="21"/>
          <w:lang w:val="en-US"/>
        </w:rPr>
        <w:t>Example Factor: Market Index (e.g., S&amp;P 500)</w:t>
      </w:r>
    </w:p>
    <w:p w14:paraId="4B6F49AC" w14:textId="77777777" w:rsidR="00D34283" w:rsidRPr="00D34283" w:rsidRDefault="00D34283" w:rsidP="00D34283">
      <w:pPr>
        <w:pStyle w:val="sc283ce572"/>
        <w:numPr>
          <w:ilvl w:val="1"/>
          <w:numId w:val="11"/>
        </w:numPr>
        <w:rPr>
          <w:rFonts w:ascii="Helvetica" w:hAnsi="Helvetica" w:cs="Helvetica"/>
          <w:color w:val="212121"/>
          <w:sz w:val="21"/>
          <w:szCs w:val="21"/>
          <w:lang w:val="en-US"/>
        </w:rPr>
      </w:pPr>
      <w:r w:rsidRPr="00D34283">
        <w:rPr>
          <w:rFonts w:ascii="Helvetica" w:hAnsi="Helvetica" w:cs="Helvetica"/>
          <w:color w:val="212121"/>
          <w:sz w:val="21"/>
          <w:szCs w:val="21"/>
          <w:lang w:val="en-US"/>
        </w:rPr>
        <w:t xml:space="preserve">Regression Equation: Asset Return = </w:t>
      </w:r>
      <w:r w:rsidRPr="00D34283">
        <w:rPr>
          <w:rFonts w:ascii="Helvetica" w:hAnsi="Helvetica" w:cs="Helvetica"/>
          <w:color w:val="212121"/>
          <w:sz w:val="21"/>
          <w:szCs w:val="21"/>
        </w:rPr>
        <w:t>α</w:t>
      </w:r>
      <w:r w:rsidRPr="00D34283">
        <w:rPr>
          <w:rFonts w:ascii="Helvetica" w:hAnsi="Helvetica" w:cs="Helvetica"/>
          <w:color w:val="212121"/>
          <w:sz w:val="21"/>
          <w:szCs w:val="21"/>
          <w:lang w:val="en-US"/>
        </w:rPr>
        <w:t xml:space="preserve"> + </w:t>
      </w:r>
      <w:r w:rsidRPr="00D34283">
        <w:rPr>
          <w:rFonts w:ascii="Helvetica" w:hAnsi="Helvetica" w:cs="Helvetica"/>
          <w:color w:val="212121"/>
          <w:sz w:val="21"/>
          <w:szCs w:val="21"/>
        </w:rPr>
        <w:t>β</w:t>
      </w:r>
      <w:r w:rsidRPr="00D34283">
        <w:rPr>
          <w:rFonts w:ascii="Helvetica" w:hAnsi="Helvetica" w:cs="Helvetica"/>
          <w:color w:val="212121"/>
          <w:sz w:val="21"/>
          <w:szCs w:val="21"/>
          <w:lang w:val="en-US"/>
        </w:rPr>
        <w:t xml:space="preserve"> * Factor Return + Error Term</w:t>
      </w:r>
    </w:p>
    <w:p w14:paraId="076A312A" w14:textId="77777777" w:rsidR="00D34283" w:rsidRPr="00D34283" w:rsidRDefault="00D34283" w:rsidP="00D34283">
      <w:pPr>
        <w:pStyle w:val="sc283ce572"/>
        <w:numPr>
          <w:ilvl w:val="1"/>
          <w:numId w:val="11"/>
        </w:numPr>
        <w:rPr>
          <w:rFonts w:ascii="Helvetica" w:hAnsi="Helvetica" w:cs="Helvetica"/>
          <w:color w:val="212121"/>
          <w:sz w:val="21"/>
          <w:szCs w:val="21"/>
          <w:lang w:val="en-US"/>
        </w:rPr>
      </w:pPr>
      <w:r w:rsidRPr="00D34283">
        <w:rPr>
          <w:rFonts w:ascii="Helvetica" w:hAnsi="Helvetica" w:cs="Helvetica"/>
          <w:color w:val="212121"/>
          <w:sz w:val="21"/>
          <w:szCs w:val="21"/>
          <w:lang w:val="en-US"/>
        </w:rPr>
        <w:t xml:space="preserve">Implementation: Use MATLAB's regression functions (e.g., </w:t>
      </w:r>
      <w:r w:rsidRPr="00D34283">
        <w:rPr>
          <w:rFonts w:ascii="Helvetica" w:hAnsi="Helvetica" w:cs="Helvetica"/>
          <w:b/>
          <w:bCs/>
          <w:color w:val="212121"/>
          <w:sz w:val="21"/>
          <w:szCs w:val="21"/>
          <w:lang w:val="en-US"/>
        </w:rPr>
        <w:t>regress</w:t>
      </w:r>
      <w:r w:rsidRPr="00D34283">
        <w:rPr>
          <w:rFonts w:ascii="Helvetica" w:hAnsi="Helvetica" w:cs="Helvetica"/>
          <w:color w:val="212121"/>
          <w:sz w:val="21"/>
          <w:szCs w:val="21"/>
          <w:lang w:val="en-US"/>
        </w:rPr>
        <w:t xml:space="preserve">, </w:t>
      </w:r>
      <w:proofErr w:type="spellStart"/>
      <w:r w:rsidRPr="00D34283">
        <w:rPr>
          <w:rFonts w:ascii="Helvetica" w:hAnsi="Helvetica" w:cs="Helvetica"/>
          <w:b/>
          <w:bCs/>
          <w:color w:val="212121"/>
          <w:sz w:val="21"/>
          <w:szCs w:val="21"/>
          <w:lang w:val="en-US"/>
        </w:rPr>
        <w:t>fitlm</w:t>
      </w:r>
      <w:proofErr w:type="spellEnd"/>
      <w:r w:rsidRPr="00D34283">
        <w:rPr>
          <w:rFonts w:ascii="Helvetica" w:hAnsi="Helvetica" w:cs="Helvetica"/>
          <w:color w:val="212121"/>
          <w:sz w:val="21"/>
          <w:szCs w:val="21"/>
          <w:lang w:val="en-US"/>
        </w:rPr>
        <w:t>) to estimate the factor loading (</w:t>
      </w:r>
      <w:r w:rsidRPr="00D34283">
        <w:rPr>
          <w:rFonts w:ascii="Helvetica" w:hAnsi="Helvetica" w:cs="Helvetica"/>
          <w:color w:val="212121"/>
          <w:sz w:val="21"/>
          <w:szCs w:val="21"/>
        </w:rPr>
        <w:t>β</w:t>
      </w:r>
      <w:r w:rsidRPr="00D34283">
        <w:rPr>
          <w:rFonts w:ascii="Helvetica" w:hAnsi="Helvetica" w:cs="Helvetica"/>
          <w:color w:val="212121"/>
          <w:sz w:val="21"/>
          <w:szCs w:val="21"/>
          <w:lang w:val="en-US"/>
        </w:rPr>
        <w:t>) and intercept (</w:t>
      </w:r>
      <w:r w:rsidRPr="00D34283">
        <w:rPr>
          <w:rFonts w:ascii="Helvetica" w:hAnsi="Helvetica" w:cs="Helvetica"/>
          <w:color w:val="212121"/>
          <w:sz w:val="21"/>
          <w:szCs w:val="21"/>
        </w:rPr>
        <w:t>α</w:t>
      </w:r>
      <w:r w:rsidRPr="00D34283">
        <w:rPr>
          <w:rFonts w:ascii="Helvetica" w:hAnsi="Helvetica" w:cs="Helvetica"/>
          <w:color w:val="212121"/>
          <w:sz w:val="21"/>
          <w:szCs w:val="21"/>
          <w:lang w:val="en-US"/>
        </w:rPr>
        <w:t>) for each asset based on historical returns.</w:t>
      </w:r>
    </w:p>
    <w:p w14:paraId="0FECDE65" w14:textId="77777777" w:rsidR="00D34283" w:rsidRPr="00D34283" w:rsidRDefault="00D34283" w:rsidP="00D34283">
      <w:pPr>
        <w:pStyle w:val="sc283ce572"/>
        <w:numPr>
          <w:ilvl w:val="0"/>
          <w:numId w:val="11"/>
        </w:numPr>
        <w:rPr>
          <w:rFonts w:ascii="Helvetica" w:hAnsi="Helvetica" w:cs="Helvetica"/>
          <w:color w:val="212121"/>
          <w:sz w:val="21"/>
          <w:szCs w:val="21"/>
        </w:rPr>
      </w:pPr>
      <w:r w:rsidRPr="00D34283">
        <w:rPr>
          <w:rFonts w:ascii="Helvetica" w:hAnsi="Helvetica" w:cs="Helvetica"/>
          <w:color w:val="212121"/>
          <w:sz w:val="21"/>
          <w:szCs w:val="21"/>
        </w:rPr>
        <w:t>Multi-</w:t>
      </w:r>
      <w:proofErr w:type="spellStart"/>
      <w:r w:rsidRPr="00D34283">
        <w:rPr>
          <w:rFonts w:ascii="Helvetica" w:hAnsi="Helvetica" w:cs="Helvetica"/>
          <w:color w:val="212121"/>
          <w:sz w:val="21"/>
          <w:szCs w:val="21"/>
        </w:rPr>
        <w:t>Factor</w:t>
      </w:r>
      <w:proofErr w:type="spellEnd"/>
      <w:r w:rsidRPr="00D34283">
        <w:rPr>
          <w:rFonts w:ascii="Helvetica" w:hAnsi="Helvetica" w:cs="Helvetica"/>
          <w:color w:val="212121"/>
          <w:sz w:val="21"/>
          <w:szCs w:val="21"/>
        </w:rPr>
        <w:t xml:space="preserve"> Model:</w:t>
      </w:r>
    </w:p>
    <w:p w14:paraId="0D1C7CC5" w14:textId="77777777" w:rsidR="00D34283" w:rsidRPr="00D34283" w:rsidRDefault="00D34283" w:rsidP="00D34283">
      <w:pPr>
        <w:pStyle w:val="sc283ce572"/>
        <w:numPr>
          <w:ilvl w:val="1"/>
          <w:numId w:val="11"/>
        </w:numPr>
        <w:rPr>
          <w:rFonts w:ascii="Helvetica" w:hAnsi="Helvetica" w:cs="Helvetica"/>
          <w:color w:val="212121"/>
          <w:sz w:val="21"/>
          <w:szCs w:val="21"/>
          <w:lang w:val="en-US"/>
        </w:rPr>
      </w:pPr>
      <w:r w:rsidRPr="00D34283">
        <w:rPr>
          <w:rFonts w:ascii="Helvetica" w:hAnsi="Helvetica" w:cs="Helvetica"/>
          <w:color w:val="212121"/>
          <w:sz w:val="21"/>
          <w:szCs w:val="21"/>
          <w:lang w:val="en-US"/>
        </w:rPr>
        <w:t>Example Factors: Market Index, Interest Rates, Oil Prices</w:t>
      </w:r>
    </w:p>
    <w:p w14:paraId="18EB4E43" w14:textId="77777777" w:rsidR="00D34283" w:rsidRPr="00D34283" w:rsidRDefault="00D34283" w:rsidP="00D34283">
      <w:pPr>
        <w:pStyle w:val="sc283ce572"/>
        <w:numPr>
          <w:ilvl w:val="1"/>
          <w:numId w:val="11"/>
        </w:numPr>
        <w:rPr>
          <w:rFonts w:ascii="Helvetica" w:hAnsi="Helvetica" w:cs="Helvetica"/>
          <w:color w:val="212121"/>
          <w:sz w:val="21"/>
          <w:szCs w:val="21"/>
          <w:lang w:val="en-US"/>
        </w:rPr>
      </w:pPr>
      <w:r w:rsidRPr="00D34283">
        <w:rPr>
          <w:rFonts w:ascii="Helvetica" w:hAnsi="Helvetica" w:cs="Helvetica"/>
          <w:color w:val="212121"/>
          <w:sz w:val="21"/>
          <w:szCs w:val="21"/>
          <w:lang w:val="en-US"/>
        </w:rPr>
        <w:lastRenderedPageBreak/>
        <w:t xml:space="preserve">Regression Equation: Asset Return = </w:t>
      </w:r>
      <w:r w:rsidRPr="00D34283">
        <w:rPr>
          <w:rFonts w:ascii="Helvetica" w:hAnsi="Helvetica" w:cs="Helvetica"/>
          <w:color w:val="212121"/>
          <w:sz w:val="21"/>
          <w:szCs w:val="21"/>
        </w:rPr>
        <w:t>α</w:t>
      </w:r>
      <w:r w:rsidRPr="00D34283">
        <w:rPr>
          <w:rFonts w:ascii="Helvetica" w:hAnsi="Helvetica" w:cs="Helvetica"/>
          <w:color w:val="212121"/>
          <w:sz w:val="21"/>
          <w:szCs w:val="21"/>
          <w:lang w:val="en-US"/>
        </w:rPr>
        <w:t xml:space="preserve"> + </w:t>
      </w:r>
      <w:r w:rsidRPr="00D34283">
        <w:rPr>
          <w:rFonts w:ascii="Helvetica" w:hAnsi="Helvetica" w:cs="Helvetica"/>
          <w:color w:val="212121"/>
          <w:sz w:val="21"/>
          <w:szCs w:val="21"/>
        </w:rPr>
        <w:t>β</w:t>
      </w:r>
      <w:r w:rsidRPr="00D34283">
        <w:rPr>
          <w:rFonts w:ascii="Cambria Math" w:hAnsi="Cambria Math" w:cs="Cambria Math"/>
          <w:color w:val="212121"/>
          <w:sz w:val="21"/>
          <w:szCs w:val="21"/>
          <w:lang w:val="en-US"/>
        </w:rPr>
        <w:t>₁</w:t>
      </w:r>
      <w:r w:rsidRPr="00D34283">
        <w:rPr>
          <w:rFonts w:ascii="Helvetica" w:hAnsi="Helvetica" w:cs="Helvetica"/>
          <w:color w:val="212121"/>
          <w:sz w:val="21"/>
          <w:szCs w:val="21"/>
          <w:lang w:val="en-US"/>
        </w:rPr>
        <w:t xml:space="preserve"> * Factor</w:t>
      </w:r>
      <w:r w:rsidRPr="00D34283">
        <w:rPr>
          <w:rFonts w:ascii="Cambria Math" w:hAnsi="Cambria Math" w:cs="Cambria Math"/>
          <w:color w:val="212121"/>
          <w:sz w:val="21"/>
          <w:szCs w:val="21"/>
          <w:lang w:val="en-US"/>
        </w:rPr>
        <w:t>₁</w:t>
      </w:r>
      <w:r w:rsidRPr="00D34283">
        <w:rPr>
          <w:rFonts w:ascii="Helvetica" w:hAnsi="Helvetica" w:cs="Helvetica"/>
          <w:color w:val="212121"/>
          <w:sz w:val="21"/>
          <w:szCs w:val="21"/>
          <w:lang w:val="en-US"/>
        </w:rPr>
        <w:t xml:space="preserve"> Return + </w:t>
      </w:r>
      <w:r w:rsidRPr="00D34283">
        <w:rPr>
          <w:rFonts w:ascii="Helvetica" w:hAnsi="Helvetica" w:cs="Helvetica"/>
          <w:color w:val="212121"/>
          <w:sz w:val="21"/>
          <w:szCs w:val="21"/>
        </w:rPr>
        <w:t>β</w:t>
      </w:r>
      <w:r w:rsidRPr="00D34283">
        <w:rPr>
          <w:rFonts w:ascii="Cambria Math" w:hAnsi="Cambria Math" w:cs="Cambria Math"/>
          <w:color w:val="212121"/>
          <w:sz w:val="21"/>
          <w:szCs w:val="21"/>
          <w:lang w:val="en-US"/>
        </w:rPr>
        <w:t>₂</w:t>
      </w:r>
      <w:r w:rsidRPr="00D34283">
        <w:rPr>
          <w:rFonts w:ascii="Helvetica" w:hAnsi="Helvetica" w:cs="Helvetica"/>
          <w:color w:val="212121"/>
          <w:sz w:val="21"/>
          <w:szCs w:val="21"/>
          <w:lang w:val="en-US"/>
        </w:rPr>
        <w:t xml:space="preserve"> * Factor</w:t>
      </w:r>
      <w:r w:rsidRPr="00D34283">
        <w:rPr>
          <w:rFonts w:ascii="Cambria Math" w:hAnsi="Cambria Math" w:cs="Cambria Math"/>
          <w:color w:val="212121"/>
          <w:sz w:val="21"/>
          <w:szCs w:val="21"/>
          <w:lang w:val="en-US"/>
        </w:rPr>
        <w:t>₂</w:t>
      </w:r>
      <w:r w:rsidRPr="00D34283">
        <w:rPr>
          <w:rFonts w:ascii="Helvetica" w:hAnsi="Helvetica" w:cs="Helvetica"/>
          <w:color w:val="212121"/>
          <w:sz w:val="21"/>
          <w:szCs w:val="21"/>
          <w:lang w:val="en-US"/>
        </w:rPr>
        <w:t xml:space="preserve"> Return + </w:t>
      </w:r>
      <w:r w:rsidRPr="00D34283">
        <w:rPr>
          <w:rFonts w:ascii="Helvetica" w:hAnsi="Helvetica" w:cs="Helvetica"/>
          <w:color w:val="212121"/>
          <w:sz w:val="21"/>
          <w:szCs w:val="21"/>
        </w:rPr>
        <w:t>β</w:t>
      </w:r>
      <w:r w:rsidRPr="00D34283">
        <w:rPr>
          <w:rFonts w:ascii="Cambria Math" w:hAnsi="Cambria Math" w:cs="Cambria Math"/>
          <w:color w:val="212121"/>
          <w:sz w:val="21"/>
          <w:szCs w:val="21"/>
          <w:lang w:val="en-US"/>
        </w:rPr>
        <w:t>₃</w:t>
      </w:r>
      <w:r w:rsidRPr="00D34283">
        <w:rPr>
          <w:rFonts w:ascii="Helvetica" w:hAnsi="Helvetica" w:cs="Helvetica"/>
          <w:color w:val="212121"/>
          <w:sz w:val="21"/>
          <w:szCs w:val="21"/>
          <w:lang w:val="en-US"/>
        </w:rPr>
        <w:t xml:space="preserve"> * Factor</w:t>
      </w:r>
      <w:r w:rsidRPr="00D34283">
        <w:rPr>
          <w:rFonts w:ascii="Cambria Math" w:hAnsi="Cambria Math" w:cs="Cambria Math"/>
          <w:color w:val="212121"/>
          <w:sz w:val="21"/>
          <w:szCs w:val="21"/>
          <w:lang w:val="en-US"/>
        </w:rPr>
        <w:t>₃</w:t>
      </w:r>
      <w:r w:rsidRPr="00D34283">
        <w:rPr>
          <w:rFonts w:ascii="Helvetica" w:hAnsi="Helvetica" w:cs="Helvetica"/>
          <w:color w:val="212121"/>
          <w:sz w:val="21"/>
          <w:szCs w:val="21"/>
          <w:lang w:val="en-US"/>
        </w:rPr>
        <w:t xml:space="preserve"> Return + Error Term</w:t>
      </w:r>
    </w:p>
    <w:p w14:paraId="162618C4" w14:textId="77777777" w:rsidR="00D34283" w:rsidRPr="00D34283" w:rsidRDefault="00D34283" w:rsidP="00D34283">
      <w:pPr>
        <w:pStyle w:val="sc283ce572"/>
        <w:numPr>
          <w:ilvl w:val="1"/>
          <w:numId w:val="11"/>
        </w:numPr>
        <w:rPr>
          <w:rFonts w:ascii="Helvetica" w:hAnsi="Helvetica" w:cs="Helvetica"/>
          <w:color w:val="212121"/>
          <w:sz w:val="21"/>
          <w:szCs w:val="21"/>
          <w:lang w:val="en-US"/>
        </w:rPr>
      </w:pPr>
      <w:r w:rsidRPr="00D34283">
        <w:rPr>
          <w:rFonts w:ascii="Helvetica" w:hAnsi="Helvetica" w:cs="Helvetica"/>
          <w:color w:val="212121"/>
          <w:sz w:val="21"/>
          <w:szCs w:val="21"/>
          <w:lang w:val="en-US"/>
        </w:rPr>
        <w:t xml:space="preserve">Implementation: </w:t>
      </w:r>
      <w:proofErr w:type="gramStart"/>
      <w:r w:rsidRPr="00D34283">
        <w:rPr>
          <w:rFonts w:ascii="Helvetica" w:hAnsi="Helvetica" w:cs="Helvetica"/>
          <w:color w:val="212121"/>
          <w:sz w:val="21"/>
          <w:szCs w:val="21"/>
          <w:lang w:val="en-US"/>
        </w:rPr>
        <w:t>Similar to</w:t>
      </w:r>
      <w:proofErr w:type="gramEnd"/>
      <w:r w:rsidRPr="00D34283">
        <w:rPr>
          <w:rFonts w:ascii="Helvetica" w:hAnsi="Helvetica" w:cs="Helvetica"/>
          <w:color w:val="212121"/>
          <w:sz w:val="21"/>
          <w:szCs w:val="21"/>
          <w:lang w:val="en-US"/>
        </w:rPr>
        <w:t xml:space="preserve"> the single-factor model, use regression functions to estimate the factor loadings (</w:t>
      </w:r>
      <w:r w:rsidRPr="00D34283">
        <w:rPr>
          <w:rFonts w:ascii="Helvetica" w:hAnsi="Helvetica" w:cs="Helvetica"/>
          <w:color w:val="212121"/>
          <w:sz w:val="21"/>
          <w:szCs w:val="21"/>
        </w:rPr>
        <w:t>β</w:t>
      </w:r>
      <w:r w:rsidRPr="00D34283">
        <w:rPr>
          <w:rFonts w:ascii="Helvetica" w:hAnsi="Helvetica" w:cs="Helvetica"/>
          <w:color w:val="212121"/>
          <w:sz w:val="21"/>
          <w:szCs w:val="21"/>
          <w:lang w:val="en-US"/>
        </w:rPr>
        <w:t>) and intercept (</w:t>
      </w:r>
      <w:r w:rsidRPr="00D34283">
        <w:rPr>
          <w:rFonts w:ascii="Helvetica" w:hAnsi="Helvetica" w:cs="Helvetica"/>
          <w:color w:val="212121"/>
          <w:sz w:val="21"/>
          <w:szCs w:val="21"/>
        </w:rPr>
        <w:t>α</w:t>
      </w:r>
      <w:r w:rsidRPr="00D34283">
        <w:rPr>
          <w:rFonts w:ascii="Helvetica" w:hAnsi="Helvetica" w:cs="Helvetica"/>
          <w:color w:val="212121"/>
          <w:sz w:val="21"/>
          <w:szCs w:val="21"/>
          <w:lang w:val="en-US"/>
        </w:rPr>
        <w:t>) for each asset based on historical returns of multiple factors.</w:t>
      </w:r>
    </w:p>
    <w:p w14:paraId="4E90C210" w14:textId="77777777" w:rsidR="00D34283" w:rsidRPr="00D34283" w:rsidRDefault="00D34283" w:rsidP="00D34283">
      <w:pPr>
        <w:pStyle w:val="sc283ce572"/>
        <w:numPr>
          <w:ilvl w:val="0"/>
          <w:numId w:val="11"/>
        </w:numPr>
        <w:rPr>
          <w:rFonts w:ascii="Helvetica" w:hAnsi="Helvetica" w:cs="Helvetica"/>
          <w:color w:val="212121"/>
          <w:sz w:val="21"/>
          <w:szCs w:val="21"/>
          <w:lang w:val="en-US"/>
        </w:rPr>
      </w:pPr>
      <w:proofErr w:type="spellStart"/>
      <w:r w:rsidRPr="00D34283">
        <w:rPr>
          <w:rFonts w:ascii="Helvetica" w:hAnsi="Helvetica" w:cs="Helvetica"/>
          <w:color w:val="212121"/>
          <w:sz w:val="21"/>
          <w:szCs w:val="21"/>
          <w:lang w:val="en-US"/>
        </w:rPr>
        <w:t>Fama</w:t>
      </w:r>
      <w:proofErr w:type="spellEnd"/>
      <w:r w:rsidRPr="00D34283">
        <w:rPr>
          <w:rFonts w:ascii="Helvetica" w:hAnsi="Helvetica" w:cs="Helvetica"/>
          <w:color w:val="212121"/>
          <w:sz w:val="21"/>
          <w:szCs w:val="21"/>
          <w:lang w:val="en-US"/>
        </w:rPr>
        <w:t>-French Three-Factor Model:</w:t>
      </w:r>
    </w:p>
    <w:p w14:paraId="2271B5C2" w14:textId="77777777" w:rsidR="00D34283" w:rsidRPr="00D34283" w:rsidRDefault="00D34283" w:rsidP="00D34283">
      <w:pPr>
        <w:pStyle w:val="sc283ce572"/>
        <w:numPr>
          <w:ilvl w:val="1"/>
          <w:numId w:val="11"/>
        </w:numPr>
        <w:rPr>
          <w:rFonts w:ascii="Helvetica" w:hAnsi="Helvetica" w:cs="Helvetica"/>
          <w:color w:val="212121"/>
          <w:sz w:val="21"/>
          <w:szCs w:val="21"/>
          <w:lang w:val="en-US"/>
        </w:rPr>
      </w:pPr>
      <w:r w:rsidRPr="00D34283">
        <w:rPr>
          <w:rFonts w:ascii="Helvetica" w:hAnsi="Helvetica" w:cs="Helvetica"/>
          <w:color w:val="212121"/>
          <w:sz w:val="21"/>
          <w:szCs w:val="21"/>
          <w:lang w:val="en-US"/>
        </w:rPr>
        <w:t>Factors: Market Return, Size (Small Minus Big), Value (High Minus Low)</w:t>
      </w:r>
    </w:p>
    <w:p w14:paraId="7F569410" w14:textId="77777777" w:rsidR="00D34283" w:rsidRPr="00D34283" w:rsidRDefault="00D34283" w:rsidP="00D34283">
      <w:pPr>
        <w:pStyle w:val="sc283ce572"/>
        <w:numPr>
          <w:ilvl w:val="1"/>
          <w:numId w:val="11"/>
        </w:numPr>
        <w:rPr>
          <w:rFonts w:ascii="Helvetica" w:hAnsi="Helvetica" w:cs="Helvetica"/>
          <w:color w:val="212121"/>
          <w:sz w:val="21"/>
          <w:szCs w:val="21"/>
          <w:lang w:val="en-US"/>
        </w:rPr>
      </w:pPr>
      <w:r w:rsidRPr="00D34283">
        <w:rPr>
          <w:rFonts w:ascii="Helvetica" w:hAnsi="Helvetica" w:cs="Helvetica"/>
          <w:color w:val="212121"/>
          <w:sz w:val="21"/>
          <w:szCs w:val="21"/>
          <w:lang w:val="en-US"/>
        </w:rPr>
        <w:t xml:space="preserve">Regression Equation: Asset Return = </w:t>
      </w:r>
      <w:r w:rsidRPr="00D34283">
        <w:rPr>
          <w:rFonts w:ascii="Helvetica" w:hAnsi="Helvetica" w:cs="Helvetica"/>
          <w:color w:val="212121"/>
          <w:sz w:val="21"/>
          <w:szCs w:val="21"/>
        </w:rPr>
        <w:t>α</w:t>
      </w:r>
      <w:r w:rsidRPr="00D34283">
        <w:rPr>
          <w:rFonts w:ascii="Helvetica" w:hAnsi="Helvetica" w:cs="Helvetica"/>
          <w:color w:val="212121"/>
          <w:sz w:val="21"/>
          <w:szCs w:val="21"/>
          <w:lang w:val="en-US"/>
        </w:rPr>
        <w:t xml:space="preserve"> + </w:t>
      </w:r>
      <w:r w:rsidRPr="00D34283">
        <w:rPr>
          <w:rFonts w:ascii="Helvetica" w:hAnsi="Helvetica" w:cs="Helvetica"/>
          <w:color w:val="212121"/>
          <w:sz w:val="21"/>
          <w:szCs w:val="21"/>
        </w:rPr>
        <w:t>β</w:t>
      </w:r>
      <w:r w:rsidRPr="00D34283">
        <w:rPr>
          <w:rFonts w:ascii="Cambria Math" w:hAnsi="Cambria Math" w:cs="Cambria Math"/>
          <w:color w:val="212121"/>
          <w:sz w:val="21"/>
          <w:szCs w:val="21"/>
          <w:lang w:val="en-US"/>
        </w:rPr>
        <w:t>₁</w:t>
      </w:r>
      <w:r w:rsidRPr="00D34283">
        <w:rPr>
          <w:rFonts w:ascii="Helvetica" w:hAnsi="Helvetica" w:cs="Helvetica"/>
          <w:color w:val="212121"/>
          <w:sz w:val="21"/>
          <w:szCs w:val="21"/>
          <w:lang w:val="en-US"/>
        </w:rPr>
        <w:t xml:space="preserve"> * Market Return + </w:t>
      </w:r>
      <w:r w:rsidRPr="00D34283">
        <w:rPr>
          <w:rFonts w:ascii="Helvetica" w:hAnsi="Helvetica" w:cs="Helvetica"/>
          <w:color w:val="212121"/>
          <w:sz w:val="21"/>
          <w:szCs w:val="21"/>
        </w:rPr>
        <w:t>β</w:t>
      </w:r>
      <w:r w:rsidRPr="00D34283">
        <w:rPr>
          <w:rFonts w:ascii="Cambria Math" w:hAnsi="Cambria Math" w:cs="Cambria Math"/>
          <w:color w:val="212121"/>
          <w:sz w:val="21"/>
          <w:szCs w:val="21"/>
          <w:lang w:val="en-US"/>
        </w:rPr>
        <w:t>₂</w:t>
      </w:r>
      <w:r w:rsidRPr="00D34283">
        <w:rPr>
          <w:rFonts w:ascii="Helvetica" w:hAnsi="Helvetica" w:cs="Helvetica"/>
          <w:color w:val="212121"/>
          <w:sz w:val="21"/>
          <w:szCs w:val="21"/>
          <w:lang w:val="en-US"/>
        </w:rPr>
        <w:t xml:space="preserve"> * Size Factor + </w:t>
      </w:r>
      <w:r w:rsidRPr="00D34283">
        <w:rPr>
          <w:rFonts w:ascii="Helvetica" w:hAnsi="Helvetica" w:cs="Helvetica"/>
          <w:color w:val="212121"/>
          <w:sz w:val="21"/>
          <w:szCs w:val="21"/>
        </w:rPr>
        <w:t>β</w:t>
      </w:r>
      <w:r w:rsidRPr="00D34283">
        <w:rPr>
          <w:rFonts w:ascii="Cambria Math" w:hAnsi="Cambria Math" w:cs="Cambria Math"/>
          <w:color w:val="212121"/>
          <w:sz w:val="21"/>
          <w:szCs w:val="21"/>
          <w:lang w:val="en-US"/>
        </w:rPr>
        <w:t>₃</w:t>
      </w:r>
      <w:r w:rsidRPr="00D34283">
        <w:rPr>
          <w:rFonts w:ascii="Helvetica" w:hAnsi="Helvetica" w:cs="Helvetica"/>
          <w:color w:val="212121"/>
          <w:sz w:val="21"/>
          <w:szCs w:val="21"/>
          <w:lang w:val="en-US"/>
        </w:rPr>
        <w:t xml:space="preserve"> * Value Factor + Error Term</w:t>
      </w:r>
    </w:p>
    <w:p w14:paraId="377B19AE" w14:textId="77777777" w:rsidR="00D34283" w:rsidRPr="00D34283" w:rsidRDefault="00D34283" w:rsidP="00D34283">
      <w:pPr>
        <w:pStyle w:val="sc283ce572"/>
        <w:numPr>
          <w:ilvl w:val="1"/>
          <w:numId w:val="11"/>
        </w:numPr>
        <w:rPr>
          <w:rFonts w:ascii="Helvetica" w:hAnsi="Helvetica" w:cs="Helvetica"/>
          <w:color w:val="212121"/>
          <w:sz w:val="21"/>
          <w:szCs w:val="21"/>
          <w:lang w:val="en-US"/>
        </w:rPr>
      </w:pPr>
      <w:r w:rsidRPr="00D34283">
        <w:rPr>
          <w:rFonts w:ascii="Helvetica" w:hAnsi="Helvetica" w:cs="Helvetica"/>
          <w:color w:val="212121"/>
          <w:sz w:val="21"/>
          <w:szCs w:val="21"/>
          <w:lang w:val="en-US"/>
        </w:rPr>
        <w:t>Implementation: Estimate the factor loadings (</w:t>
      </w:r>
      <w:r w:rsidRPr="00D34283">
        <w:rPr>
          <w:rFonts w:ascii="Helvetica" w:hAnsi="Helvetica" w:cs="Helvetica"/>
          <w:color w:val="212121"/>
          <w:sz w:val="21"/>
          <w:szCs w:val="21"/>
        </w:rPr>
        <w:t>β</w:t>
      </w:r>
      <w:r w:rsidRPr="00D34283">
        <w:rPr>
          <w:rFonts w:ascii="Helvetica" w:hAnsi="Helvetica" w:cs="Helvetica"/>
          <w:color w:val="212121"/>
          <w:sz w:val="21"/>
          <w:szCs w:val="21"/>
          <w:lang w:val="en-US"/>
        </w:rPr>
        <w:t>) and intercept (</w:t>
      </w:r>
      <w:r w:rsidRPr="00D34283">
        <w:rPr>
          <w:rFonts w:ascii="Helvetica" w:hAnsi="Helvetica" w:cs="Helvetica"/>
          <w:color w:val="212121"/>
          <w:sz w:val="21"/>
          <w:szCs w:val="21"/>
        </w:rPr>
        <w:t>α</w:t>
      </w:r>
      <w:r w:rsidRPr="00D34283">
        <w:rPr>
          <w:rFonts w:ascii="Helvetica" w:hAnsi="Helvetica" w:cs="Helvetica"/>
          <w:color w:val="212121"/>
          <w:sz w:val="21"/>
          <w:szCs w:val="21"/>
          <w:lang w:val="en-US"/>
        </w:rPr>
        <w:t>) using regression functions. You may need to construct the Size and Value factors based on relevant data.</w:t>
      </w:r>
    </w:p>
    <w:p w14:paraId="08950966" w14:textId="77777777" w:rsidR="00D34283" w:rsidRPr="00D34283" w:rsidRDefault="00D34283" w:rsidP="00D34283">
      <w:pPr>
        <w:pStyle w:val="sc283ce572"/>
        <w:numPr>
          <w:ilvl w:val="0"/>
          <w:numId w:val="11"/>
        </w:numPr>
        <w:rPr>
          <w:rFonts w:ascii="Helvetica" w:hAnsi="Helvetica" w:cs="Helvetica"/>
          <w:color w:val="212121"/>
          <w:sz w:val="21"/>
          <w:szCs w:val="21"/>
        </w:rPr>
      </w:pPr>
      <w:proofErr w:type="spellStart"/>
      <w:r w:rsidRPr="00D34283">
        <w:rPr>
          <w:rFonts w:ascii="Helvetica" w:hAnsi="Helvetica" w:cs="Helvetica"/>
          <w:color w:val="212121"/>
          <w:sz w:val="21"/>
          <w:szCs w:val="21"/>
        </w:rPr>
        <w:t>Carhart</w:t>
      </w:r>
      <w:proofErr w:type="spellEnd"/>
      <w:r w:rsidRPr="00D34283">
        <w:rPr>
          <w:rFonts w:ascii="Helvetica" w:hAnsi="Helvetica" w:cs="Helvetica"/>
          <w:color w:val="212121"/>
          <w:sz w:val="21"/>
          <w:szCs w:val="21"/>
        </w:rPr>
        <w:t xml:space="preserve"> </w:t>
      </w:r>
      <w:proofErr w:type="spellStart"/>
      <w:r w:rsidRPr="00D34283">
        <w:rPr>
          <w:rFonts w:ascii="Helvetica" w:hAnsi="Helvetica" w:cs="Helvetica"/>
          <w:color w:val="212121"/>
          <w:sz w:val="21"/>
          <w:szCs w:val="21"/>
        </w:rPr>
        <w:t>Four-Factor</w:t>
      </w:r>
      <w:proofErr w:type="spellEnd"/>
      <w:r w:rsidRPr="00D34283">
        <w:rPr>
          <w:rFonts w:ascii="Helvetica" w:hAnsi="Helvetica" w:cs="Helvetica"/>
          <w:color w:val="212121"/>
          <w:sz w:val="21"/>
          <w:szCs w:val="21"/>
        </w:rPr>
        <w:t xml:space="preserve"> Model:</w:t>
      </w:r>
    </w:p>
    <w:p w14:paraId="589631B8" w14:textId="77777777" w:rsidR="00D34283" w:rsidRPr="00D34283" w:rsidRDefault="00D34283" w:rsidP="00D34283">
      <w:pPr>
        <w:pStyle w:val="sc283ce572"/>
        <w:numPr>
          <w:ilvl w:val="1"/>
          <w:numId w:val="11"/>
        </w:numPr>
        <w:rPr>
          <w:rFonts w:ascii="Helvetica" w:hAnsi="Helvetica" w:cs="Helvetica"/>
          <w:color w:val="212121"/>
          <w:sz w:val="21"/>
          <w:szCs w:val="21"/>
          <w:lang w:val="en-US"/>
        </w:rPr>
      </w:pPr>
      <w:r w:rsidRPr="00D34283">
        <w:rPr>
          <w:rFonts w:ascii="Helvetica" w:hAnsi="Helvetica" w:cs="Helvetica"/>
          <w:color w:val="212121"/>
          <w:sz w:val="21"/>
          <w:szCs w:val="21"/>
          <w:lang w:val="en-US"/>
        </w:rPr>
        <w:t>Factors: Market Return, Size, Value, Momentum</w:t>
      </w:r>
    </w:p>
    <w:p w14:paraId="14FE4B5E" w14:textId="77777777" w:rsidR="00D34283" w:rsidRPr="00D34283" w:rsidRDefault="00D34283" w:rsidP="00D34283">
      <w:pPr>
        <w:pStyle w:val="sc283ce572"/>
        <w:numPr>
          <w:ilvl w:val="1"/>
          <w:numId w:val="11"/>
        </w:numPr>
        <w:rPr>
          <w:rFonts w:ascii="Helvetica" w:hAnsi="Helvetica" w:cs="Helvetica"/>
          <w:color w:val="212121"/>
          <w:sz w:val="21"/>
          <w:szCs w:val="21"/>
          <w:lang w:val="en-US"/>
        </w:rPr>
      </w:pPr>
      <w:r w:rsidRPr="00D34283">
        <w:rPr>
          <w:rFonts w:ascii="Helvetica" w:hAnsi="Helvetica" w:cs="Helvetica"/>
          <w:color w:val="212121"/>
          <w:sz w:val="21"/>
          <w:szCs w:val="21"/>
          <w:lang w:val="en-US"/>
        </w:rPr>
        <w:t xml:space="preserve">Regression Equation: Asset Return = </w:t>
      </w:r>
      <w:r w:rsidRPr="00D34283">
        <w:rPr>
          <w:rFonts w:ascii="Helvetica" w:hAnsi="Helvetica" w:cs="Helvetica"/>
          <w:color w:val="212121"/>
          <w:sz w:val="21"/>
          <w:szCs w:val="21"/>
        </w:rPr>
        <w:t>α</w:t>
      </w:r>
      <w:r w:rsidRPr="00D34283">
        <w:rPr>
          <w:rFonts w:ascii="Helvetica" w:hAnsi="Helvetica" w:cs="Helvetica"/>
          <w:color w:val="212121"/>
          <w:sz w:val="21"/>
          <w:szCs w:val="21"/>
          <w:lang w:val="en-US"/>
        </w:rPr>
        <w:t xml:space="preserve"> + </w:t>
      </w:r>
      <w:r w:rsidRPr="00D34283">
        <w:rPr>
          <w:rFonts w:ascii="Helvetica" w:hAnsi="Helvetica" w:cs="Helvetica"/>
          <w:color w:val="212121"/>
          <w:sz w:val="21"/>
          <w:szCs w:val="21"/>
        </w:rPr>
        <w:t>β</w:t>
      </w:r>
      <w:r w:rsidRPr="00D34283">
        <w:rPr>
          <w:rFonts w:ascii="Cambria Math" w:hAnsi="Cambria Math" w:cs="Cambria Math"/>
          <w:color w:val="212121"/>
          <w:sz w:val="21"/>
          <w:szCs w:val="21"/>
          <w:lang w:val="en-US"/>
        </w:rPr>
        <w:t>₁</w:t>
      </w:r>
      <w:r w:rsidRPr="00D34283">
        <w:rPr>
          <w:rFonts w:ascii="Helvetica" w:hAnsi="Helvetica" w:cs="Helvetica"/>
          <w:color w:val="212121"/>
          <w:sz w:val="21"/>
          <w:szCs w:val="21"/>
          <w:lang w:val="en-US"/>
        </w:rPr>
        <w:t xml:space="preserve"> * Market Return + </w:t>
      </w:r>
      <w:r w:rsidRPr="00D34283">
        <w:rPr>
          <w:rFonts w:ascii="Helvetica" w:hAnsi="Helvetica" w:cs="Helvetica"/>
          <w:color w:val="212121"/>
          <w:sz w:val="21"/>
          <w:szCs w:val="21"/>
        </w:rPr>
        <w:t>β</w:t>
      </w:r>
      <w:r w:rsidRPr="00D34283">
        <w:rPr>
          <w:rFonts w:ascii="Cambria Math" w:hAnsi="Cambria Math" w:cs="Cambria Math"/>
          <w:color w:val="212121"/>
          <w:sz w:val="21"/>
          <w:szCs w:val="21"/>
          <w:lang w:val="en-US"/>
        </w:rPr>
        <w:t>₂</w:t>
      </w:r>
      <w:r w:rsidRPr="00D34283">
        <w:rPr>
          <w:rFonts w:ascii="Helvetica" w:hAnsi="Helvetica" w:cs="Helvetica"/>
          <w:color w:val="212121"/>
          <w:sz w:val="21"/>
          <w:szCs w:val="21"/>
          <w:lang w:val="en-US"/>
        </w:rPr>
        <w:t xml:space="preserve"> * Size Factor + </w:t>
      </w:r>
      <w:r w:rsidRPr="00D34283">
        <w:rPr>
          <w:rFonts w:ascii="Helvetica" w:hAnsi="Helvetica" w:cs="Helvetica"/>
          <w:color w:val="212121"/>
          <w:sz w:val="21"/>
          <w:szCs w:val="21"/>
        </w:rPr>
        <w:t>β</w:t>
      </w:r>
      <w:r w:rsidRPr="00D34283">
        <w:rPr>
          <w:rFonts w:ascii="Cambria Math" w:hAnsi="Cambria Math" w:cs="Cambria Math"/>
          <w:color w:val="212121"/>
          <w:sz w:val="21"/>
          <w:szCs w:val="21"/>
          <w:lang w:val="en-US"/>
        </w:rPr>
        <w:t>₃</w:t>
      </w:r>
      <w:r w:rsidRPr="00D34283">
        <w:rPr>
          <w:rFonts w:ascii="Helvetica" w:hAnsi="Helvetica" w:cs="Helvetica"/>
          <w:color w:val="212121"/>
          <w:sz w:val="21"/>
          <w:szCs w:val="21"/>
          <w:lang w:val="en-US"/>
        </w:rPr>
        <w:t xml:space="preserve"> * Value Factor + </w:t>
      </w:r>
      <w:r w:rsidRPr="00D34283">
        <w:rPr>
          <w:rFonts w:ascii="Helvetica" w:hAnsi="Helvetica" w:cs="Helvetica"/>
          <w:color w:val="212121"/>
          <w:sz w:val="21"/>
          <w:szCs w:val="21"/>
        </w:rPr>
        <w:t>β</w:t>
      </w:r>
      <w:r w:rsidRPr="00D34283">
        <w:rPr>
          <w:rFonts w:ascii="Cambria Math" w:hAnsi="Cambria Math" w:cs="Cambria Math"/>
          <w:color w:val="212121"/>
          <w:sz w:val="21"/>
          <w:szCs w:val="21"/>
          <w:lang w:val="en-US"/>
        </w:rPr>
        <w:t>₄</w:t>
      </w:r>
      <w:r w:rsidRPr="00D34283">
        <w:rPr>
          <w:rFonts w:ascii="Helvetica" w:hAnsi="Helvetica" w:cs="Helvetica"/>
          <w:color w:val="212121"/>
          <w:sz w:val="21"/>
          <w:szCs w:val="21"/>
          <w:lang w:val="en-US"/>
        </w:rPr>
        <w:t xml:space="preserve"> * Momentum Factor + Error Term</w:t>
      </w:r>
    </w:p>
    <w:p w14:paraId="7A9E21B9" w14:textId="77777777" w:rsidR="00D34283" w:rsidRPr="00D34283" w:rsidRDefault="00D34283" w:rsidP="00D34283">
      <w:pPr>
        <w:pStyle w:val="sc283ce572"/>
        <w:numPr>
          <w:ilvl w:val="1"/>
          <w:numId w:val="11"/>
        </w:numPr>
        <w:rPr>
          <w:rFonts w:ascii="Helvetica" w:hAnsi="Helvetica" w:cs="Helvetica"/>
          <w:color w:val="212121"/>
          <w:sz w:val="21"/>
          <w:szCs w:val="21"/>
          <w:lang w:val="en-US"/>
        </w:rPr>
      </w:pPr>
      <w:r w:rsidRPr="00D34283">
        <w:rPr>
          <w:rFonts w:ascii="Helvetica" w:hAnsi="Helvetica" w:cs="Helvetica"/>
          <w:color w:val="212121"/>
          <w:sz w:val="21"/>
          <w:szCs w:val="21"/>
          <w:lang w:val="en-US"/>
        </w:rPr>
        <w:t>Implementation: Estimate the factor loadings (</w:t>
      </w:r>
      <w:r w:rsidRPr="00D34283">
        <w:rPr>
          <w:rFonts w:ascii="Helvetica" w:hAnsi="Helvetica" w:cs="Helvetica"/>
          <w:color w:val="212121"/>
          <w:sz w:val="21"/>
          <w:szCs w:val="21"/>
        </w:rPr>
        <w:t>β</w:t>
      </w:r>
      <w:r w:rsidRPr="00D34283">
        <w:rPr>
          <w:rFonts w:ascii="Helvetica" w:hAnsi="Helvetica" w:cs="Helvetica"/>
          <w:color w:val="212121"/>
          <w:sz w:val="21"/>
          <w:szCs w:val="21"/>
          <w:lang w:val="en-US"/>
        </w:rPr>
        <w:t>) and intercept (</w:t>
      </w:r>
      <w:r w:rsidRPr="00D34283">
        <w:rPr>
          <w:rFonts w:ascii="Helvetica" w:hAnsi="Helvetica" w:cs="Helvetica"/>
          <w:color w:val="212121"/>
          <w:sz w:val="21"/>
          <w:szCs w:val="21"/>
        </w:rPr>
        <w:t>α</w:t>
      </w:r>
      <w:r w:rsidRPr="00D34283">
        <w:rPr>
          <w:rFonts w:ascii="Helvetica" w:hAnsi="Helvetica" w:cs="Helvetica"/>
          <w:color w:val="212121"/>
          <w:sz w:val="21"/>
          <w:szCs w:val="21"/>
          <w:lang w:val="en-US"/>
        </w:rPr>
        <w:t>) using regression functions. You will need to construct or obtain the necessary data for the Size, Value, and Momentum factors.</w:t>
      </w:r>
    </w:p>
    <w:p w14:paraId="5ADDDFD9" w14:textId="77777777" w:rsidR="00D34283" w:rsidRPr="00383516" w:rsidRDefault="00D34283" w:rsidP="00383516">
      <w:pPr>
        <w:pStyle w:val="sc283ce572"/>
        <w:ind w:left="720"/>
        <w:rPr>
          <w:rFonts w:ascii="Helvetica" w:hAnsi="Helvetica" w:cs="Helvetica"/>
          <w:color w:val="212121"/>
          <w:sz w:val="21"/>
          <w:szCs w:val="21"/>
          <w:lang w:val="en-US"/>
        </w:rPr>
      </w:pPr>
    </w:p>
    <w:p w14:paraId="79313D97" w14:textId="77777777" w:rsidR="00383516" w:rsidRDefault="00383516" w:rsidP="00383516">
      <w:pPr>
        <w:pStyle w:val="sc283ce572"/>
        <w:ind w:left="720"/>
        <w:rPr>
          <w:rFonts w:ascii="Helvetica" w:hAnsi="Helvetica" w:cs="Helvetica"/>
          <w:color w:val="212121"/>
          <w:sz w:val="21"/>
          <w:szCs w:val="21"/>
          <w:lang w:val="en-US"/>
        </w:rPr>
      </w:pPr>
      <w:r w:rsidRPr="00383516">
        <w:rPr>
          <w:rFonts w:ascii="Helvetica" w:hAnsi="Helvetica" w:cs="Helvetica"/>
          <w:color w:val="212121"/>
          <w:sz w:val="21"/>
          <w:szCs w:val="21"/>
          <w:highlight w:val="darkGray"/>
          <w:lang w:val="en-US"/>
        </w:rPr>
        <w:t>Machine Learning Models</w:t>
      </w:r>
      <w:r w:rsidRPr="00383516">
        <w:rPr>
          <w:rFonts w:ascii="Helvetica" w:hAnsi="Helvetica" w:cs="Helvetica"/>
          <w:color w:val="212121"/>
          <w:sz w:val="21"/>
          <w:szCs w:val="21"/>
          <w:lang w:val="en-US"/>
        </w:rPr>
        <w:t>: Machine learning techniques, such as regression models, support vector machines (SVM), random forests, or neural networks, can also be used to replicate a portfolio. These models learn patterns and relationships from historical data to make predictions about future returns. By training the model with the historical returns of your monster index, you can use it to generate a replication of the portfolio.</w:t>
      </w:r>
    </w:p>
    <w:p w14:paraId="305206ED" w14:textId="45196B5B" w:rsidR="00E622C0" w:rsidRDefault="00E622C0" w:rsidP="00383516">
      <w:pPr>
        <w:pStyle w:val="sc283ce572"/>
        <w:ind w:left="720"/>
        <w:rPr>
          <w:rFonts w:ascii="Helvetica" w:hAnsi="Helvetica" w:cs="Helvetica"/>
          <w:color w:val="212121"/>
          <w:sz w:val="21"/>
          <w:szCs w:val="21"/>
          <w:lang w:val="en-US"/>
        </w:rPr>
      </w:pPr>
      <w:r>
        <w:rPr>
          <w:rFonts w:ascii="Helvetica" w:hAnsi="Helvetica" w:cs="Helvetica"/>
          <w:color w:val="212121"/>
          <w:sz w:val="21"/>
          <w:szCs w:val="21"/>
          <w:lang w:val="en-US"/>
        </w:rPr>
        <w:t xml:space="preserve">Lasso, Ridge models </w:t>
      </w:r>
    </w:p>
    <w:p w14:paraId="4E5A1AFC" w14:textId="77777777" w:rsidR="0032456A" w:rsidRDefault="0032456A" w:rsidP="00383516">
      <w:pPr>
        <w:pStyle w:val="sc283ce572"/>
        <w:ind w:left="720"/>
        <w:rPr>
          <w:rFonts w:ascii="Helvetica" w:hAnsi="Helvetica" w:cs="Helvetica"/>
          <w:color w:val="212121"/>
          <w:sz w:val="21"/>
          <w:szCs w:val="21"/>
          <w:lang w:val="en-US"/>
        </w:rPr>
      </w:pPr>
    </w:p>
    <w:p w14:paraId="5DF071EF" w14:textId="6C366658" w:rsidR="0032456A" w:rsidRDefault="0032456A" w:rsidP="0032456A">
      <w:pPr>
        <w:pStyle w:val="sc283ce572"/>
        <w:numPr>
          <w:ilvl w:val="0"/>
          <w:numId w:val="5"/>
        </w:numPr>
        <w:rPr>
          <w:rFonts w:ascii="Helvetica" w:hAnsi="Helvetica" w:cs="Helvetica"/>
          <w:color w:val="212121"/>
          <w:sz w:val="21"/>
          <w:szCs w:val="21"/>
          <w:lang w:val="en-US"/>
        </w:rPr>
      </w:pPr>
      <w:r>
        <w:rPr>
          <w:rFonts w:ascii="Helvetica" w:hAnsi="Helvetica" w:cs="Helvetica"/>
          <w:color w:val="212121"/>
          <w:sz w:val="21"/>
          <w:szCs w:val="21"/>
          <w:lang w:val="en-US"/>
        </w:rPr>
        <w:t>Hy</w:t>
      </w:r>
      <w:r w:rsidR="00887F03">
        <w:rPr>
          <w:rFonts w:ascii="Helvetica" w:hAnsi="Helvetica" w:cs="Helvetica"/>
          <w:color w:val="212121"/>
          <w:sz w:val="21"/>
          <w:szCs w:val="21"/>
          <w:lang w:val="en-US"/>
        </w:rPr>
        <w:t>brid models</w:t>
      </w:r>
    </w:p>
    <w:p w14:paraId="6371A316" w14:textId="77777777" w:rsidR="00887F03" w:rsidRPr="00887F03" w:rsidRDefault="00887F03" w:rsidP="00887F03">
      <w:pPr>
        <w:pStyle w:val="sc283ce572"/>
        <w:ind w:left="720"/>
        <w:rPr>
          <w:rFonts w:ascii="Helvetica" w:hAnsi="Helvetica" w:cs="Helvetica"/>
          <w:color w:val="212121"/>
          <w:sz w:val="21"/>
          <w:szCs w:val="21"/>
          <w:lang w:val="en-US"/>
        </w:rPr>
      </w:pPr>
      <w:r w:rsidRPr="00887F03">
        <w:rPr>
          <w:rFonts w:ascii="Helvetica" w:hAnsi="Helvetica" w:cs="Helvetica"/>
          <w:color w:val="212121"/>
          <w:sz w:val="21"/>
          <w:szCs w:val="21"/>
          <w:lang w:val="en-US"/>
        </w:rPr>
        <w:t>Yes, hybrid models do exist, and they are commonly used in various fields, including finance and portfolio management. Hybrid models combine elements from different modeling approaches or techniques to leverage the strengths of each component and create a more robust and accurate model.</w:t>
      </w:r>
    </w:p>
    <w:p w14:paraId="198A618E" w14:textId="77777777" w:rsidR="00887F03" w:rsidRPr="00887F03" w:rsidRDefault="00887F03" w:rsidP="00887F03">
      <w:pPr>
        <w:pStyle w:val="sc283ce572"/>
        <w:ind w:left="720"/>
        <w:rPr>
          <w:rFonts w:ascii="Helvetica" w:hAnsi="Helvetica" w:cs="Helvetica"/>
          <w:color w:val="212121"/>
          <w:sz w:val="21"/>
          <w:szCs w:val="21"/>
          <w:lang w:val="en-US"/>
        </w:rPr>
      </w:pPr>
    </w:p>
    <w:p w14:paraId="6CCD40E7" w14:textId="77777777" w:rsidR="00887F03" w:rsidRPr="00887F03" w:rsidRDefault="00887F03" w:rsidP="00887F03">
      <w:pPr>
        <w:pStyle w:val="sc283ce572"/>
        <w:ind w:left="720"/>
        <w:rPr>
          <w:rFonts w:ascii="Helvetica" w:hAnsi="Helvetica" w:cs="Helvetica"/>
          <w:color w:val="212121"/>
          <w:sz w:val="21"/>
          <w:szCs w:val="21"/>
          <w:lang w:val="en-US"/>
        </w:rPr>
      </w:pPr>
      <w:r w:rsidRPr="00887F03">
        <w:rPr>
          <w:rFonts w:ascii="Helvetica" w:hAnsi="Helvetica" w:cs="Helvetica"/>
          <w:color w:val="212121"/>
          <w:sz w:val="21"/>
          <w:szCs w:val="21"/>
          <w:lang w:val="en-US"/>
        </w:rPr>
        <w:t>In the context of portfolio replication, hybrid models can be constructed by combining multiple modeling techniques or methodologies. For example, you can create a hybrid model by integrating elements of mean-variance optimization (MVO), factor models, and machine learning algorithms. This allows you to take advantage of the benefits of each approach and overcome their individual limitations.</w:t>
      </w:r>
    </w:p>
    <w:p w14:paraId="193FC03A" w14:textId="77777777" w:rsidR="00887F03" w:rsidRPr="00887F03" w:rsidRDefault="00887F03" w:rsidP="00887F03">
      <w:pPr>
        <w:pStyle w:val="sc283ce572"/>
        <w:ind w:left="720"/>
        <w:rPr>
          <w:rFonts w:ascii="Helvetica" w:hAnsi="Helvetica" w:cs="Helvetica"/>
          <w:color w:val="212121"/>
          <w:sz w:val="21"/>
          <w:szCs w:val="21"/>
          <w:lang w:val="en-US"/>
        </w:rPr>
      </w:pPr>
    </w:p>
    <w:p w14:paraId="3DBE3089" w14:textId="77777777" w:rsidR="00887F03" w:rsidRPr="00887F03" w:rsidRDefault="00887F03" w:rsidP="00887F03">
      <w:pPr>
        <w:pStyle w:val="sc283ce572"/>
        <w:ind w:left="720"/>
        <w:rPr>
          <w:rFonts w:ascii="Helvetica" w:hAnsi="Helvetica" w:cs="Helvetica"/>
          <w:color w:val="212121"/>
          <w:sz w:val="21"/>
          <w:szCs w:val="21"/>
          <w:lang w:val="en-US"/>
        </w:rPr>
      </w:pPr>
      <w:r w:rsidRPr="00887F03">
        <w:rPr>
          <w:rFonts w:ascii="Helvetica" w:hAnsi="Helvetica" w:cs="Helvetica"/>
          <w:color w:val="212121"/>
          <w:sz w:val="21"/>
          <w:szCs w:val="21"/>
          <w:lang w:val="en-US"/>
        </w:rPr>
        <w:t>Hybrid models can be designed in different ways depending on the specific objectives and requirements. Here are a few examples:</w:t>
      </w:r>
    </w:p>
    <w:p w14:paraId="4458CBD7" w14:textId="77777777" w:rsidR="00887F03" w:rsidRPr="00887F03" w:rsidRDefault="00887F03" w:rsidP="00887F03">
      <w:pPr>
        <w:pStyle w:val="sc283ce572"/>
        <w:ind w:left="720"/>
        <w:rPr>
          <w:rFonts w:ascii="Helvetica" w:hAnsi="Helvetica" w:cs="Helvetica"/>
          <w:color w:val="212121"/>
          <w:sz w:val="21"/>
          <w:szCs w:val="21"/>
          <w:lang w:val="en-US"/>
        </w:rPr>
      </w:pPr>
    </w:p>
    <w:p w14:paraId="1D90C94E" w14:textId="77777777" w:rsidR="00887F03" w:rsidRPr="00887F03" w:rsidRDefault="00887F03" w:rsidP="00887F03">
      <w:pPr>
        <w:pStyle w:val="sc283ce572"/>
        <w:ind w:left="720"/>
        <w:rPr>
          <w:rFonts w:ascii="Helvetica" w:hAnsi="Helvetica" w:cs="Helvetica"/>
          <w:color w:val="212121"/>
          <w:sz w:val="21"/>
          <w:szCs w:val="21"/>
          <w:lang w:val="en-US"/>
        </w:rPr>
      </w:pPr>
      <w:r w:rsidRPr="00887F03">
        <w:rPr>
          <w:rFonts w:ascii="Helvetica" w:hAnsi="Helvetica" w:cs="Helvetica"/>
          <w:color w:val="212121"/>
          <w:sz w:val="21"/>
          <w:szCs w:val="21"/>
          <w:lang w:val="en-US"/>
        </w:rPr>
        <w:t xml:space="preserve">MVO with Factor Model: You can incorporate factor models, such as the </w:t>
      </w:r>
      <w:proofErr w:type="spellStart"/>
      <w:r w:rsidRPr="00887F03">
        <w:rPr>
          <w:rFonts w:ascii="Helvetica" w:hAnsi="Helvetica" w:cs="Helvetica"/>
          <w:color w:val="212121"/>
          <w:sz w:val="21"/>
          <w:szCs w:val="21"/>
          <w:lang w:val="en-US"/>
        </w:rPr>
        <w:t>Fama</w:t>
      </w:r>
      <w:proofErr w:type="spellEnd"/>
      <w:r w:rsidRPr="00887F03">
        <w:rPr>
          <w:rFonts w:ascii="Helvetica" w:hAnsi="Helvetica" w:cs="Helvetica"/>
          <w:color w:val="212121"/>
          <w:sz w:val="21"/>
          <w:szCs w:val="21"/>
          <w:lang w:val="en-US"/>
        </w:rPr>
        <w:t>-French Three-Factor Model or the Carhart Four-Factor Model, into the MVO framework. This helps capture the systematic risk factors that drive asset returns and refine the portfolio allocation based on these factors.</w:t>
      </w:r>
    </w:p>
    <w:p w14:paraId="568772C7" w14:textId="77777777" w:rsidR="00887F03" w:rsidRPr="00887F03" w:rsidRDefault="00887F03" w:rsidP="00887F03">
      <w:pPr>
        <w:pStyle w:val="sc283ce572"/>
        <w:ind w:left="720"/>
        <w:rPr>
          <w:rFonts w:ascii="Helvetica" w:hAnsi="Helvetica" w:cs="Helvetica"/>
          <w:color w:val="212121"/>
          <w:sz w:val="21"/>
          <w:szCs w:val="21"/>
          <w:lang w:val="en-US"/>
        </w:rPr>
      </w:pPr>
    </w:p>
    <w:p w14:paraId="254B1409" w14:textId="77777777" w:rsidR="00887F03" w:rsidRPr="00887F03" w:rsidRDefault="00887F03" w:rsidP="00887F03">
      <w:pPr>
        <w:pStyle w:val="sc283ce572"/>
        <w:ind w:left="720"/>
        <w:rPr>
          <w:rFonts w:ascii="Helvetica" w:hAnsi="Helvetica" w:cs="Helvetica"/>
          <w:color w:val="212121"/>
          <w:sz w:val="21"/>
          <w:szCs w:val="21"/>
          <w:lang w:val="en-US"/>
        </w:rPr>
      </w:pPr>
      <w:r w:rsidRPr="00887F03">
        <w:rPr>
          <w:rFonts w:ascii="Helvetica" w:hAnsi="Helvetica" w:cs="Helvetica"/>
          <w:color w:val="212121"/>
          <w:sz w:val="21"/>
          <w:szCs w:val="21"/>
          <w:lang w:val="en-US"/>
        </w:rPr>
        <w:t>Machine Learning with Risk Measures: You can combine machine learning algorithms, such as random forests or neural networks, with risk measures like Value-at-Risk (</w:t>
      </w:r>
      <w:proofErr w:type="spellStart"/>
      <w:r w:rsidRPr="00887F03">
        <w:rPr>
          <w:rFonts w:ascii="Helvetica" w:hAnsi="Helvetica" w:cs="Helvetica"/>
          <w:color w:val="212121"/>
          <w:sz w:val="21"/>
          <w:szCs w:val="21"/>
          <w:lang w:val="en-US"/>
        </w:rPr>
        <w:t>VaR</w:t>
      </w:r>
      <w:proofErr w:type="spellEnd"/>
      <w:r w:rsidRPr="00887F03">
        <w:rPr>
          <w:rFonts w:ascii="Helvetica" w:hAnsi="Helvetica" w:cs="Helvetica"/>
          <w:color w:val="212121"/>
          <w:sz w:val="21"/>
          <w:szCs w:val="21"/>
          <w:lang w:val="en-US"/>
        </w:rPr>
        <w:t>) or Conditional Value-at-Risk (</w:t>
      </w:r>
      <w:proofErr w:type="spellStart"/>
      <w:r w:rsidRPr="00887F03">
        <w:rPr>
          <w:rFonts w:ascii="Helvetica" w:hAnsi="Helvetica" w:cs="Helvetica"/>
          <w:color w:val="212121"/>
          <w:sz w:val="21"/>
          <w:szCs w:val="21"/>
          <w:lang w:val="en-US"/>
        </w:rPr>
        <w:t>CVaR</w:t>
      </w:r>
      <w:proofErr w:type="spellEnd"/>
      <w:r w:rsidRPr="00887F03">
        <w:rPr>
          <w:rFonts w:ascii="Helvetica" w:hAnsi="Helvetica" w:cs="Helvetica"/>
          <w:color w:val="212121"/>
          <w:sz w:val="21"/>
          <w:szCs w:val="21"/>
          <w:lang w:val="en-US"/>
        </w:rPr>
        <w:t>). This allows you to incorporate both predictive power and risk management considerations in portfolio replication.</w:t>
      </w:r>
    </w:p>
    <w:p w14:paraId="4C4C6BA5" w14:textId="77777777" w:rsidR="00887F03" w:rsidRPr="00887F03" w:rsidRDefault="00887F03" w:rsidP="00887F03">
      <w:pPr>
        <w:pStyle w:val="sc283ce572"/>
        <w:ind w:left="720"/>
        <w:rPr>
          <w:rFonts w:ascii="Helvetica" w:hAnsi="Helvetica" w:cs="Helvetica"/>
          <w:color w:val="212121"/>
          <w:sz w:val="21"/>
          <w:szCs w:val="21"/>
          <w:lang w:val="en-US"/>
        </w:rPr>
      </w:pPr>
    </w:p>
    <w:p w14:paraId="2ACA72A2" w14:textId="77777777" w:rsidR="00887F03" w:rsidRPr="00887F03" w:rsidRDefault="00887F03" w:rsidP="00887F03">
      <w:pPr>
        <w:pStyle w:val="sc283ce572"/>
        <w:ind w:left="720"/>
        <w:rPr>
          <w:rFonts w:ascii="Helvetica" w:hAnsi="Helvetica" w:cs="Helvetica"/>
          <w:color w:val="212121"/>
          <w:sz w:val="21"/>
          <w:szCs w:val="21"/>
          <w:lang w:val="en-US"/>
        </w:rPr>
      </w:pPr>
      <w:r w:rsidRPr="00887F03">
        <w:rPr>
          <w:rFonts w:ascii="Helvetica" w:hAnsi="Helvetica" w:cs="Helvetica"/>
          <w:color w:val="212121"/>
          <w:sz w:val="21"/>
          <w:szCs w:val="21"/>
          <w:lang w:val="en-US"/>
        </w:rPr>
        <w:t>Bayesian Optimization with Constraints: You can use Bayesian optimization techniques to find the optimal portfolio allocation while incorporating specific constraints, such as sector or asset class exposure limits. This hybrid approach balances the optimization process with practical constraints.</w:t>
      </w:r>
    </w:p>
    <w:p w14:paraId="339C7496" w14:textId="77777777" w:rsidR="00887F03" w:rsidRPr="00887F03" w:rsidRDefault="00887F03" w:rsidP="00887F03">
      <w:pPr>
        <w:pStyle w:val="sc283ce572"/>
        <w:ind w:left="720"/>
        <w:rPr>
          <w:rFonts w:ascii="Helvetica" w:hAnsi="Helvetica" w:cs="Helvetica"/>
          <w:color w:val="212121"/>
          <w:sz w:val="21"/>
          <w:szCs w:val="21"/>
          <w:lang w:val="en-US"/>
        </w:rPr>
      </w:pPr>
    </w:p>
    <w:p w14:paraId="14318020" w14:textId="77777777" w:rsidR="00887F03" w:rsidRPr="00887F03" w:rsidRDefault="00887F03" w:rsidP="00887F03">
      <w:pPr>
        <w:pStyle w:val="sc283ce572"/>
        <w:ind w:left="720"/>
        <w:rPr>
          <w:rFonts w:ascii="Helvetica" w:hAnsi="Helvetica" w:cs="Helvetica"/>
          <w:color w:val="212121"/>
          <w:sz w:val="21"/>
          <w:szCs w:val="21"/>
          <w:lang w:val="en-US"/>
        </w:rPr>
      </w:pPr>
      <w:r w:rsidRPr="00887F03">
        <w:rPr>
          <w:rFonts w:ascii="Helvetica" w:hAnsi="Helvetica" w:cs="Helvetica"/>
          <w:color w:val="212121"/>
          <w:sz w:val="21"/>
          <w:szCs w:val="21"/>
          <w:lang w:val="en-US"/>
        </w:rPr>
        <w:t>These are just a few examples of how hybrid models can be constructed by integrating different methodologies. The specific design of a hybrid model depends on the objectives, available data, and the characteristics of the portfolio being replicated.</w:t>
      </w:r>
    </w:p>
    <w:p w14:paraId="4A0D191A" w14:textId="77777777" w:rsidR="00887F03" w:rsidRPr="00887F03" w:rsidRDefault="00887F03" w:rsidP="00887F03">
      <w:pPr>
        <w:pStyle w:val="sc283ce572"/>
        <w:ind w:left="720"/>
        <w:rPr>
          <w:rFonts w:ascii="Helvetica" w:hAnsi="Helvetica" w:cs="Helvetica"/>
          <w:color w:val="212121"/>
          <w:sz w:val="21"/>
          <w:szCs w:val="21"/>
          <w:lang w:val="en-US"/>
        </w:rPr>
      </w:pPr>
    </w:p>
    <w:p w14:paraId="10662383" w14:textId="7388CD3D" w:rsidR="00887F03" w:rsidRPr="00383516" w:rsidRDefault="00887F03" w:rsidP="00887F03">
      <w:pPr>
        <w:pStyle w:val="sc283ce572"/>
        <w:ind w:left="720"/>
        <w:rPr>
          <w:rFonts w:ascii="Helvetica" w:hAnsi="Helvetica" w:cs="Helvetica"/>
          <w:color w:val="212121"/>
          <w:sz w:val="21"/>
          <w:szCs w:val="21"/>
          <w:lang w:val="en-US"/>
        </w:rPr>
      </w:pPr>
      <w:r w:rsidRPr="00887F03">
        <w:rPr>
          <w:rFonts w:ascii="Helvetica" w:hAnsi="Helvetica" w:cs="Helvetica"/>
          <w:color w:val="212121"/>
          <w:sz w:val="21"/>
          <w:szCs w:val="21"/>
          <w:lang w:val="en-US"/>
        </w:rPr>
        <w:t>It's important to note that constructing and implementing hybrid models require careful consideration of the underlying assumptions, data requirements, and potential trade-offs. It's recommended to thoroughly test and validate the hybrid model's performance before applying it to real-world investment decisions.</w:t>
      </w:r>
    </w:p>
    <w:p w14:paraId="1F055D3E" w14:textId="77777777" w:rsidR="00EA0518" w:rsidRDefault="00EA0518" w:rsidP="002141FB">
      <w:pPr>
        <w:pStyle w:val="sc283ce572"/>
        <w:ind w:left="0"/>
        <w:rPr>
          <w:rFonts w:ascii="Helvetica" w:hAnsi="Helvetica" w:cs="Helvetica"/>
          <w:color w:val="212121"/>
          <w:sz w:val="21"/>
          <w:szCs w:val="21"/>
          <w:lang w:val="en-US"/>
        </w:rPr>
      </w:pPr>
    </w:p>
    <w:p w14:paraId="6BC503D7" w14:textId="77777777" w:rsidR="00EA0518" w:rsidRDefault="00EA0518" w:rsidP="005E4758">
      <w:pPr>
        <w:pStyle w:val="sc283ce572"/>
        <w:ind w:left="360"/>
        <w:rPr>
          <w:rFonts w:ascii="Helvetica" w:hAnsi="Helvetica" w:cs="Helvetica"/>
          <w:color w:val="212121"/>
          <w:sz w:val="21"/>
          <w:szCs w:val="21"/>
          <w:lang w:val="en-US"/>
        </w:rPr>
      </w:pPr>
    </w:p>
    <w:p w14:paraId="5CE4860D" w14:textId="422E5247" w:rsidR="00EA0518" w:rsidRDefault="00EA0518" w:rsidP="00EA0518">
      <w:pPr>
        <w:pStyle w:val="sc283ce572"/>
        <w:ind w:left="360"/>
        <w:rPr>
          <w:rFonts w:ascii="Helvetica" w:hAnsi="Helvetica" w:cs="Helvetica"/>
          <w:color w:val="212121"/>
          <w:sz w:val="21"/>
          <w:szCs w:val="21"/>
          <w:lang w:val="en-US"/>
        </w:rPr>
      </w:pPr>
      <w:r>
        <w:rPr>
          <w:rFonts w:ascii="Helvetica" w:hAnsi="Helvetica" w:cs="Helvetica"/>
          <w:color w:val="212121"/>
          <w:sz w:val="21"/>
          <w:szCs w:val="21"/>
          <w:lang w:val="en-US"/>
        </w:rPr>
        <w:t>Notes:</w:t>
      </w:r>
    </w:p>
    <w:p w14:paraId="43D0DE4B" w14:textId="3D4A909E" w:rsidR="00EA0518" w:rsidRDefault="00EA0518" w:rsidP="00EA0518">
      <w:pPr>
        <w:pStyle w:val="sc283ce572"/>
        <w:numPr>
          <w:ilvl w:val="1"/>
          <w:numId w:val="4"/>
        </w:numPr>
        <w:rPr>
          <w:rFonts w:ascii="Helvetica" w:hAnsi="Helvetica" w:cs="Helvetica"/>
          <w:color w:val="212121"/>
          <w:sz w:val="21"/>
          <w:szCs w:val="21"/>
          <w:lang w:val="en-US"/>
        </w:rPr>
      </w:pPr>
      <w:r>
        <w:rPr>
          <w:rFonts w:ascii="Helvetica" w:hAnsi="Helvetica" w:cs="Helvetica"/>
          <w:color w:val="212121"/>
          <w:sz w:val="21"/>
          <w:szCs w:val="21"/>
          <w:lang w:val="en-US"/>
        </w:rPr>
        <w:t xml:space="preserve">We can use papers to justify out </w:t>
      </w:r>
      <w:r w:rsidR="008A3FF8">
        <w:rPr>
          <w:rFonts w:ascii="Helvetica" w:hAnsi="Helvetica" w:cs="Helvetica"/>
          <w:color w:val="212121"/>
          <w:sz w:val="21"/>
          <w:szCs w:val="21"/>
          <w:lang w:val="en-US"/>
        </w:rPr>
        <w:t>choices</w:t>
      </w:r>
      <w:r>
        <w:rPr>
          <w:rFonts w:ascii="Helvetica" w:hAnsi="Helvetica" w:cs="Helvetica"/>
          <w:color w:val="212121"/>
          <w:sz w:val="21"/>
          <w:szCs w:val="21"/>
          <w:lang w:val="en-US"/>
        </w:rPr>
        <w:t xml:space="preserve">: see </w:t>
      </w:r>
      <w:hyperlink r:id="rId10" w:history="1">
        <w:r w:rsidRPr="00A535A1">
          <w:rPr>
            <w:rStyle w:val="Collegamentoipertestuale"/>
            <w:rFonts w:ascii="Helvetica" w:hAnsi="Helvetica" w:cs="Helvetica"/>
            <w:sz w:val="21"/>
            <w:szCs w:val="21"/>
            <w:lang w:val="en-US"/>
          </w:rPr>
          <w:t>using futures for replication</w:t>
        </w:r>
      </w:hyperlink>
      <w:r w:rsidR="00A535A1">
        <w:rPr>
          <w:rFonts w:ascii="Helvetica" w:hAnsi="Helvetica" w:cs="Helvetica"/>
          <w:color w:val="212121"/>
          <w:sz w:val="21"/>
          <w:szCs w:val="21"/>
          <w:lang w:val="en-US"/>
        </w:rPr>
        <w:t xml:space="preserve">. </w:t>
      </w:r>
    </w:p>
    <w:p w14:paraId="2A335B43" w14:textId="7C6F35C5" w:rsidR="002141FB" w:rsidRDefault="008A3FF8" w:rsidP="00EA0518">
      <w:pPr>
        <w:pStyle w:val="sc283ce572"/>
        <w:numPr>
          <w:ilvl w:val="1"/>
          <w:numId w:val="4"/>
        </w:numPr>
        <w:rPr>
          <w:rFonts w:ascii="Helvetica" w:hAnsi="Helvetica" w:cs="Helvetica"/>
          <w:color w:val="212121"/>
          <w:sz w:val="21"/>
          <w:szCs w:val="21"/>
          <w:lang w:val="en-US"/>
        </w:rPr>
      </w:pPr>
      <w:r>
        <w:rPr>
          <w:rFonts w:ascii="Helvetica" w:hAnsi="Helvetica" w:cs="Helvetica"/>
          <w:color w:val="212121"/>
          <w:sz w:val="21"/>
          <w:szCs w:val="21"/>
          <w:lang w:val="en-US"/>
        </w:rPr>
        <w:lastRenderedPageBreak/>
        <w:t xml:space="preserve">Replication of Buffet portfolio: </w:t>
      </w:r>
      <w:hyperlink r:id="rId11" w:history="1">
        <w:r w:rsidRPr="00CA4F8E">
          <w:rPr>
            <w:rStyle w:val="Collegamentoipertestuale"/>
            <w:rFonts w:ascii="Helvetica" w:hAnsi="Helvetica" w:cs="Helvetica"/>
            <w:sz w:val="21"/>
            <w:szCs w:val="21"/>
            <w:lang w:val="en-US"/>
          </w:rPr>
          <w:t>https://www.kaggle.com/code/shivavashishtha/replicating-warren-buffett-portfolio-with-python</w:t>
        </w:r>
      </w:hyperlink>
    </w:p>
    <w:p w14:paraId="5973443C" w14:textId="77777777" w:rsidR="008A3FF8" w:rsidRPr="005E4758" w:rsidRDefault="008A3FF8" w:rsidP="00661468">
      <w:pPr>
        <w:pStyle w:val="sc283ce572"/>
        <w:ind w:left="1440"/>
        <w:rPr>
          <w:rFonts w:ascii="Helvetica" w:hAnsi="Helvetica" w:cs="Helvetica"/>
          <w:color w:val="212121"/>
          <w:sz w:val="21"/>
          <w:szCs w:val="21"/>
          <w:lang w:val="en-US"/>
        </w:rPr>
      </w:pPr>
    </w:p>
    <w:p w14:paraId="331D26E2" w14:textId="77777777" w:rsidR="0031190E" w:rsidRPr="00213C14" w:rsidRDefault="0031190E" w:rsidP="00046012">
      <w:pPr>
        <w:pStyle w:val="sc283ce572"/>
        <w:ind w:left="360"/>
        <w:rPr>
          <w:rFonts w:ascii="Helvetica" w:hAnsi="Helvetica" w:cs="Helvetica"/>
          <w:color w:val="212121"/>
          <w:sz w:val="21"/>
          <w:szCs w:val="21"/>
          <w:lang w:val="en-US"/>
        </w:rPr>
      </w:pPr>
    </w:p>
    <w:p w14:paraId="1CE6AE04" w14:textId="77777777" w:rsidR="00213C0B" w:rsidRPr="00DA6B4D" w:rsidRDefault="00213C0B" w:rsidP="00046012">
      <w:pPr>
        <w:pStyle w:val="sc283ce572"/>
        <w:ind w:left="360"/>
        <w:rPr>
          <w:rFonts w:ascii="Helvetica" w:hAnsi="Helvetica" w:cs="Helvetica"/>
          <w:color w:val="212121"/>
          <w:sz w:val="21"/>
          <w:szCs w:val="21"/>
          <w:lang w:val="en-US"/>
        </w:rPr>
      </w:pPr>
    </w:p>
    <w:p w14:paraId="7D92A855" w14:textId="77777777" w:rsidR="00CB337B" w:rsidRDefault="00CB337B" w:rsidP="00387678">
      <w:pPr>
        <w:pStyle w:val="Paragrafoelenco"/>
        <w:rPr>
          <w:lang w:val="en-US"/>
        </w:rPr>
      </w:pPr>
    </w:p>
    <w:p w14:paraId="265AD195" w14:textId="77777777" w:rsidR="00CB337B" w:rsidRDefault="00CB337B" w:rsidP="00CB337B">
      <w:pPr>
        <w:pStyle w:val="Paragrafoelenco"/>
        <w:rPr>
          <w:lang w:val="en-US"/>
        </w:rPr>
      </w:pPr>
    </w:p>
    <w:p w14:paraId="21A17F83" w14:textId="77777777" w:rsidR="00CB337B" w:rsidRPr="00CB337B" w:rsidRDefault="00CB337B" w:rsidP="00CB337B">
      <w:pPr>
        <w:rPr>
          <w:lang w:val="en-US"/>
        </w:rPr>
      </w:pPr>
    </w:p>
    <w:sectPr w:rsidR="00CB337B" w:rsidRPr="00CB33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73E2"/>
    <w:multiLevelType w:val="hybridMultilevel"/>
    <w:tmpl w:val="90F82800"/>
    <w:lvl w:ilvl="0" w:tplc="838623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5C4A99"/>
    <w:multiLevelType w:val="hybridMultilevel"/>
    <w:tmpl w:val="51767AFA"/>
    <w:lvl w:ilvl="0" w:tplc="A52E59DA">
      <w:numFmt w:val="bullet"/>
      <w:lvlText w:val=""/>
      <w:lvlJc w:val="left"/>
      <w:pPr>
        <w:ind w:left="720" w:hanging="360"/>
      </w:pPr>
      <w:rPr>
        <w:rFonts w:ascii="Wingdings" w:eastAsia="Times New Roman" w:hAnsi="Wingdings"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68361B"/>
    <w:multiLevelType w:val="multilevel"/>
    <w:tmpl w:val="AF76B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66053"/>
    <w:multiLevelType w:val="multilevel"/>
    <w:tmpl w:val="57D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EA4B21"/>
    <w:multiLevelType w:val="multilevel"/>
    <w:tmpl w:val="E7C0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407164"/>
    <w:multiLevelType w:val="hybridMultilevel"/>
    <w:tmpl w:val="0E9E1468"/>
    <w:lvl w:ilvl="0" w:tplc="84F05B8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F375A9"/>
    <w:multiLevelType w:val="multilevel"/>
    <w:tmpl w:val="73C4A7AE"/>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1139A"/>
    <w:multiLevelType w:val="multilevel"/>
    <w:tmpl w:val="4BC6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797615"/>
    <w:multiLevelType w:val="multilevel"/>
    <w:tmpl w:val="9034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EB328F"/>
    <w:multiLevelType w:val="multilevel"/>
    <w:tmpl w:val="99D0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B84C28"/>
    <w:multiLevelType w:val="multilevel"/>
    <w:tmpl w:val="BB8E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984730">
    <w:abstractNumId w:val="0"/>
  </w:num>
  <w:num w:numId="2" w16cid:durableId="551499153">
    <w:abstractNumId w:val="5"/>
  </w:num>
  <w:num w:numId="3" w16cid:durableId="42101432">
    <w:abstractNumId w:val="8"/>
  </w:num>
  <w:num w:numId="4" w16cid:durableId="698166631">
    <w:abstractNumId w:val="6"/>
  </w:num>
  <w:num w:numId="5" w16cid:durableId="600644030">
    <w:abstractNumId w:val="1"/>
  </w:num>
  <w:num w:numId="6" w16cid:durableId="1980304448">
    <w:abstractNumId w:val="9"/>
  </w:num>
  <w:num w:numId="7" w16cid:durableId="2112509624">
    <w:abstractNumId w:val="4"/>
  </w:num>
  <w:num w:numId="8" w16cid:durableId="1202938154">
    <w:abstractNumId w:val="10"/>
  </w:num>
  <w:num w:numId="9" w16cid:durableId="1420715632">
    <w:abstractNumId w:val="3"/>
  </w:num>
  <w:num w:numId="10" w16cid:durableId="1730952756">
    <w:abstractNumId w:val="7"/>
  </w:num>
  <w:num w:numId="11" w16cid:durableId="1964967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FB"/>
    <w:rsid w:val="00000896"/>
    <w:rsid w:val="00024CE3"/>
    <w:rsid w:val="00046012"/>
    <w:rsid w:val="00090A2C"/>
    <w:rsid w:val="000A2A06"/>
    <w:rsid w:val="000C2836"/>
    <w:rsid w:val="000D390A"/>
    <w:rsid w:val="000E1B1C"/>
    <w:rsid w:val="00116751"/>
    <w:rsid w:val="00170773"/>
    <w:rsid w:val="00210BE4"/>
    <w:rsid w:val="00213C0B"/>
    <w:rsid w:val="00213C14"/>
    <w:rsid w:val="002141FB"/>
    <w:rsid w:val="00230458"/>
    <w:rsid w:val="00283C30"/>
    <w:rsid w:val="002B52F0"/>
    <w:rsid w:val="002F6B95"/>
    <w:rsid w:val="0031190E"/>
    <w:rsid w:val="00314107"/>
    <w:rsid w:val="0032456A"/>
    <w:rsid w:val="00341FE5"/>
    <w:rsid w:val="00383516"/>
    <w:rsid w:val="00387678"/>
    <w:rsid w:val="003F0717"/>
    <w:rsid w:val="0046187E"/>
    <w:rsid w:val="00480C8A"/>
    <w:rsid w:val="005260FE"/>
    <w:rsid w:val="00543FD7"/>
    <w:rsid w:val="005765A2"/>
    <w:rsid w:val="005B796C"/>
    <w:rsid w:val="005E4758"/>
    <w:rsid w:val="006226E9"/>
    <w:rsid w:val="00644FB7"/>
    <w:rsid w:val="00661468"/>
    <w:rsid w:val="00674C13"/>
    <w:rsid w:val="006834E4"/>
    <w:rsid w:val="006A6127"/>
    <w:rsid w:val="006A73FB"/>
    <w:rsid w:val="00721B9D"/>
    <w:rsid w:val="007317D9"/>
    <w:rsid w:val="0074369C"/>
    <w:rsid w:val="00775CBE"/>
    <w:rsid w:val="007D6F77"/>
    <w:rsid w:val="00887F03"/>
    <w:rsid w:val="008949DC"/>
    <w:rsid w:val="008A2A33"/>
    <w:rsid w:val="008A3FF8"/>
    <w:rsid w:val="009177BE"/>
    <w:rsid w:val="00960F76"/>
    <w:rsid w:val="009767B6"/>
    <w:rsid w:val="009972BF"/>
    <w:rsid w:val="009F52CD"/>
    <w:rsid w:val="00A463E0"/>
    <w:rsid w:val="00A535A1"/>
    <w:rsid w:val="00A71EC8"/>
    <w:rsid w:val="00AA116C"/>
    <w:rsid w:val="00B02BBD"/>
    <w:rsid w:val="00B32CF1"/>
    <w:rsid w:val="00BA7EBA"/>
    <w:rsid w:val="00C00D06"/>
    <w:rsid w:val="00C114FB"/>
    <w:rsid w:val="00C46804"/>
    <w:rsid w:val="00CB337B"/>
    <w:rsid w:val="00D01A8F"/>
    <w:rsid w:val="00D34283"/>
    <w:rsid w:val="00D61184"/>
    <w:rsid w:val="00DA6B4D"/>
    <w:rsid w:val="00DC4B1B"/>
    <w:rsid w:val="00DF75ED"/>
    <w:rsid w:val="00E50E5A"/>
    <w:rsid w:val="00E602A0"/>
    <w:rsid w:val="00E622C0"/>
    <w:rsid w:val="00EA0518"/>
    <w:rsid w:val="00F322C3"/>
    <w:rsid w:val="00F46D2C"/>
    <w:rsid w:val="00F7122F"/>
    <w:rsid w:val="00F85F10"/>
    <w:rsid w:val="00F93720"/>
    <w:rsid w:val="00FB5D7A"/>
    <w:rsid w:val="00FE6E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327DFC9"/>
  <w15:chartTrackingRefBased/>
  <w15:docId w15:val="{B29F84FB-BC94-4DF4-A2E8-7EFF133F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B52F0"/>
    <w:pPr>
      <w:ind w:left="720"/>
      <w:contextualSpacing/>
    </w:pPr>
  </w:style>
  <w:style w:type="paragraph" w:customStyle="1" w:styleId="s23a499403">
    <w:name w:val="s23a499403"/>
    <w:basedOn w:val="Normale"/>
    <w:rsid w:val="00230458"/>
    <w:pPr>
      <w:spacing w:before="100" w:beforeAutospacing="1" w:after="100" w:afterAutospacing="1" w:line="315" w:lineRule="atLeast"/>
      <w:ind w:left="840"/>
    </w:pPr>
    <w:rPr>
      <w:rFonts w:ascii="Times New Roman" w:eastAsia="Times New Roman" w:hAnsi="Times New Roman" w:cs="Times New Roman"/>
      <w:kern w:val="0"/>
      <w:sz w:val="24"/>
      <w:szCs w:val="24"/>
      <w:lang w:eastAsia="it-IT"/>
      <w14:ligatures w14:val="none"/>
    </w:rPr>
  </w:style>
  <w:style w:type="character" w:customStyle="1" w:styleId="s23a499400">
    <w:name w:val="s23a499400"/>
    <w:basedOn w:val="Carpredefinitoparagrafo"/>
    <w:rsid w:val="00230458"/>
  </w:style>
  <w:style w:type="character" w:customStyle="1" w:styleId="s23a4994041">
    <w:name w:val="s23a4994041"/>
    <w:basedOn w:val="Carpredefinitoparagrafo"/>
    <w:rsid w:val="00230458"/>
    <w:rPr>
      <w:u w:val="single"/>
    </w:rPr>
  </w:style>
  <w:style w:type="paragraph" w:customStyle="1" w:styleId="sc283ce572">
    <w:name w:val="sc283ce572"/>
    <w:basedOn w:val="Normale"/>
    <w:rsid w:val="00C00D06"/>
    <w:pPr>
      <w:spacing w:before="100" w:beforeAutospacing="1" w:after="100" w:afterAutospacing="1" w:line="315" w:lineRule="atLeast"/>
      <w:ind w:left="840"/>
    </w:pPr>
    <w:rPr>
      <w:rFonts w:ascii="Times New Roman" w:eastAsia="Times New Roman" w:hAnsi="Times New Roman" w:cs="Times New Roman"/>
      <w:kern w:val="0"/>
      <w:sz w:val="24"/>
      <w:szCs w:val="24"/>
      <w:lang w:eastAsia="it-IT"/>
      <w14:ligatures w14:val="none"/>
    </w:rPr>
  </w:style>
  <w:style w:type="character" w:customStyle="1" w:styleId="sc283ce570">
    <w:name w:val="sc283ce570"/>
    <w:basedOn w:val="Carpredefinitoparagrafo"/>
    <w:rsid w:val="00C00D06"/>
  </w:style>
  <w:style w:type="character" w:styleId="Collegamentoipertestuale">
    <w:name w:val="Hyperlink"/>
    <w:basedOn w:val="Carpredefinitoparagrafo"/>
    <w:uiPriority w:val="99"/>
    <w:unhideWhenUsed/>
    <w:rsid w:val="0074369C"/>
    <w:rPr>
      <w:color w:val="0563C1" w:themeColor="hyperlink"/>
      <w:u w:val="single"/>
    </w:rPr>
  </w:style>
  <w:style w:type="character" w:styleId="Menzionenonrisolta">
    <w:name w:val="Unresolved Mention"/>
    <w:basedOn w:val="Carpredefinitoparagrafo"/>
    <w:uiPriority w:val="99"/>
    <w:semiHidden/>
    <w:unhideWhenUsed/>
    <w:rsid w:val="0074369C"/>
    <w:rPr>
      <w:color w:val="605E5C"/>
      <w:shd w:val="clear" w:color="auto" w:fill="E1DFDD"/>
    </w:rPr>
  </w:style>
  <w:style w:type="paragraph" w:styleId="NormaleWeb">
    <w:name w:val="Normal (Web)"/>
    <w:basedOn w:val="Normale"/>
    <w:uiPriority w:val="99"/>
    <w:semiHidden/>
    <w:unhideWhenUsed/>
    <w:rsid w:val="00E50E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3349">
      <w:bodyDiv w:val="1"/>
      <w:marLeft w:val="0"/>
      <w:marRight w:val="0"/>
      <w:marTop w:val="0"/>
      <w:marBottom w:val="0"/>
      <w:divBdr>
        <w:top w:val="none" w:sz="0" w:space="0" w:color="auto"/>
        <w:left w:val="none" w:sz="0" w:space="0" w:color="auto"/>
        <w:bottom w:val="none" w:sz="0" w:space="0" w:color="auto"/>
        <w:right w:val="none" w:sz="0" w:space="0" w:color="auto"/>
      </w:divBdr>
    </w:div>
    <w:div w:id="347996700">
      <w:bodyDiv w:val="1"/>
      <w:marLeft w:val="0"/>
      <w:marRight w:val="0"/>
      <w:marTop w:val="0"/>
      <w:marBottom w:val="0"/>
      <w:divBdr>
        <w:top w:val="none" w:sz="0" w:space="0" w:color="auto"/>
        <w:left w:val="none" w:sz="0" w:space="0" w:color="auto"/>
        <w:bottom w:val="none" w:sz="0" w:space="0" w:color="auto"/>
        <w:right w:val="none" w:sz="0" w:space="0" w:color="auto"/>
      </w:divBdr>
    </w:div>
    <w:div w:id="551307765">
      <w:bodyDiv w:val="1"/>
      <w:marLeft w:val="0"/>
      <w:marRight w:val="0"/>
      <w:marTop w:val="0"/>
      <w:marBottom w:val="0"/>
      <w:divBdr>
        <w:top w:val="none" w:sz="0" w:space="0" w:color="auto"/>
        <w:left w:val="none" w:sz="0" w:space="0" w:color="auto"/>
        <w:bottom w:val="none" w:sz="0" w:space="0" w:color="auto"/>
        <w:right w:val="none" w:sz="0" w:space="0" w:color="auto"/>
      </w:divBdr>
    </w:div>
    <w:div w:id="688408834">
      <w:bodyDiv w:val="1"/>
      <w:marLeft w:val="0"/>
      <w:marRight w:val="0"/>
      <w:marTop w:val="0"/>
      <w:marBottom w:val="0"/>
      <w:divBdr>
        <w:top w:val="none" w:sz="0" w:space="0" w:color="auto"/>
        <w:left w:val="none" w:sz="0" w:space="0" w:color="auto"/>
        <w:bottom w:val="none" w:sz="0" w:space="0" w:color="auto"/>
        <w:right w:val="none" w:sz="0" w:space="0" w:color="auto"/>
      </w:divBdr>
      <w:divsChild>
        <w:div w:id="534386817">
          <w:marLeft w:val="0"/>
          <w:marRight w:val="0"/>
          <w:marTop w:val="0"/>
          <w:marBottom w:val="0"/>
          <w:divBdr>
            <w:top w:val="none" w:sz="0" w:space="0" w:color="auto"/>
            <w:left w:val="none" w:sz="0" w:space="0" w:color="auto"/>
            <w:bottom w:val="none" w:sz="0" w:space="0" w:color="auto"/>
            <w:right w:val="none" w:sz="0" w:space="0" w:color="auto"/>
          </w:divBdr>
          <w:divsChild>
            <w:div w:id="1378509702">
              <w:marLeft w:val="0"/>
              <w:marRight w:val="0"/>
              <w:marTop w:val="0"/>
              <w:marBottom w:val="0"/>
              <w:divBdr>
                <w:top w:val="none" w:sz="0" w:space="0" w:color="auto"/>
                <w:left w:val="none" w:sz="0" w:space="0" w:color="auto"/>
                <w:bottom w:val="none" w:sz="0" w:space="0" w:color="auto"/>
                <w:right w:val="none" w:sz="0" w:space="0" w:color="auto"/>
              </w:divBdr>
              <w:divsChild>
                <w:div w:id="1792478452">
                  <w:marLeft w:val="0"/>
                  <w:marRight w:val="0"/>
                  <w:marTop w:val="30"/>
                  <w:marBottom w:val="135"/>
                  <w:divBdr>
                    <w:top w:val="none" w:sz="0" w:space="0" w:color="auto"/>
                    <w:left w:val="none" w:sz="0" w:space="0" w:color="auto"/>
                    <w:bottom w:val="none" w:sz="0" w:space="0" w:color="auto"/>
                    <w:right w:val="none" w:sz="0" w:space="0" w:color="auto"/>
                  </w:divBdr>
                </w:div>
                <w:div w:id="94492647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05132448">
      <w:bodyDiv w:val="1"/>
      <w:marLeft w:val="0"/>
      <w:marRight w:val="0"/>
      <w:marTop w:val="0"/>
      <w:marBottom w:val="0"/>
      <w:divBdr>
        <w:top w:val="none" w:sz="0" w:space="0" w:color="auto"/>
        <w:left w:val="none" w:sz="0" w:space="0" w:color="auto"/>
        <w:bottom w:val="none" w:sz="0" w:space="0" w:color="auto"/>
        <w:right w:val="none" w:sz="0" w:space="0" w:color="auto"/>
      </w:divBdr>
    </w:div>
    <w:div w:id="1183518095">
      <w:bodyDiv w:val="1"/>
      <w:marLeft w:val="0"/>
      <w:marRight w:val="0"/>
      <w:marTop w:val="0"/>
      <w:marBottom w:val="0"/>
      <w:divBdr>
        <w:top w:val="none" w:sz="0" w:space="0" w:color="auto"/>
        <w:left w:val="none" w:sz="0" w:space="0" w:color="auto"/>
        <w:bottom w:val="none" w:sz="0" w:space="0" w:color="auto"/>
        <w:right w:val="none" w:sz="0" w:space="0" w:color="auto"/>
      </w:divBdr>
    </w:div>
    <w:div w:id="1207833900">
      <w:bodyDiv w:val="1"/>
      <w:marLeft w:val="0"/>
      <w:marRight w:val="0"/>
      <w:marTop w:val="0"/>
      <w:marBottom w:val="0"/>
      <w:divBdr>
        <w:top w:val="none" w:sz="0" w:space="0" w:color="auto"/>
        <w:left w:val="none" w:sz="0" w:space="0" w:color="auto"/>
        <w:bottom w:val="none" w:sz="0" w:space="0" w:color="auto"/>
        <w:right w:val="none" w:sz="0" w:space="0" w:color="auto"/>
      </w:divBdr>
    </w:div>
    <w:div w:id="1531412316">
      <w:bodyDiv w:val="1"/>
      <w:marLeft w:val="0"/>
      <w:marRight w:val="0"/>
      <w:marTop w:val="0"/>
      <w:marBottom w:val="0"/>
      <w:divBdr>
        <w:top w:val="none" w:sz="0" w:space="0" w:color="auto"/>
        <w:left w:val="none" w:sz="0" w:space="0" w:color="auto"/>
        <w:bottom w:val="none" w:sz="0" w:space="0" w:color="auto"/>
        <w:right w:val="none" w:sz="0" w:space="0" w:color="auto"/>
      </w:divBdr>
    </w:div>
    <w:div w:id="1541555794">
      <w:bodyDiv w:val="1"/>
      <w:marLeft w:val="0"/>
      <w:marRight w:val="0"/>
      <w:marTop w:val="0"/>
      <w:marBottom w:val="0"/>
      <w:divBdr>
        <w:top w:val="none" w:sz="0" w:space="0" w:color="auto"/>
        <w:left w:val="none" w:sz="0" w:space="0" w:color="auto"/>
        <w:bottom w:val="none" w:sz="0" w:space="0" w:color="auto"/>
        <w:right w:val="none" w:sz="0" w:space="0" w:color="auto"/>
      </w:divBdr>
    </w:div>
    <w:div w:id="1609697792">
      <w:bodyDiv w:val="1"/>
      <w:marLeft w:val="0"/>
      <w:marRight w:val="0"/>
      <w:marTop w:val="0"/>
      <w:marBottom w:val="0"/>
      <w:divBdr>
        <w:top w:val="none" w:sz="0" w:space="0" w:color="auto"/>
        <w:left w:val="none" w:sz="0" w:space="0" w:color="auto"/>
        <w:bottom w:val="none" w:sz="0" w:space="0" w:color="auto"/>
        <w:right w:val="none" w:sz="0" w:space="0" w:color="auto"/>
      </w:divBdr>
    </w:div>
    <w:div w:id="1853832229">
      <w:bodyDiv w:val="1"/>
      <w:marLeft w:val="0"/>
      <w:marRight w:val="0"/>
      <w:marTop w:val="0"/>
      <w:marBottom w:val="0"/>
      <w:divBdr>
        <w:top w:val="none" w:sz="0" w:space="0" w:color="auto"/>
        <w:left w:val="none" w:sz="0" w:space="0" w:color="auto"/>
        <w:bottom w:val="none" w:sz="0" w:space="0" w:color="auto"/>
        <w:right w:val="none" w:sz="0" w:space="0" w:color="auto"/>
      </w:divBdr>
    </w:div>
    <w:div w:id="1917740904">
      <w:bodyDiv w:val="1"/>
      <w:marLeft w:val="0"/>
      <w:marRight w:val="0"/>
      <w:marTop w:val="0"/>
      <w:marBottom w:val="0"/>
      <w:divBdr>
        <w:top w:val="none" w:sz="0" w:space="0" w:color="auto"/>
        <w:left w:val="none" w:sz="0" w:space="0" w:color="auto"/>
        <w:bottom w:val="none" w:sz="0" w:space="0" w:color="auto"/>
        <w:right w:val="none" w:sz="0" w:space="0" w:color="auto"/>
      </w:divBdr>
      <w:divsChild>
        <w:div w:id="1828521554">
          <w:marLeft w:val="0"/>
          <w:marRight w:val="0"/>
          <w:marTop w:val="0"/>
          <w:marBottom w:val="0"/>
          <w:divBdr>
            <w:top w:val="none" w:sz="0" w:space="0" w:color="auto"/>
            <w:left w:val="none" w:sz="0" w:space="0" w:color="auto"/>
            <w:bottom w:val="none" w:sz="0" w:space="0" w:color="auto"/>
            <w:right w:val="none" w:sz="0" w:space="0" w:color="auto"/>
          </w:divBdr>
          <w:divsChild>
            <w:div w:id="11680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345">
      <w:bodyDiv w:val="1"/>
      <w:marLeft w:val="0"/>
      <w:marRight w:val="0"/>
      <w:marTop w:val="0"/>
      <w:marBottom w:val="0"/>
      <w:divBdr>
        <w:top w:val="none" w:sz="0" w:space="0" w:color="auto"/>
        <w:left w:val="none" w:sz="0" w:space="0" w:color="auto"/>
        <w:bottom w:val="none" w:sz="0" w:space="0" w:color="auto"/>
        <w:right w:val="none" w:sz="0" w:space="0" w:color="auto"/>
      </w:divBdr>
    </w:div>
    <w:div w:id="2043554861">
      <w:bodyDiv w:val="1"/>
      <w:marLeft w:val="0"/>
      <w:marRight w:val="0"/>
      <w:marTop w:val="0"/>
      <w:marBottom w:val="0"/>
      <w:divBdr>
        <w:top w:val="none" w:sz="0" w:space="0" w:color="auto"/>
        <w:left w:val="none" w:sz="0" w:space="0" w:color="auto"/>
        <w:bottom w:val="none" w:sz="0" w:space="0" w:color="auto"/>
        <w:right w:val="none" w:sz="0" w:space="0" w:color="auto"/>
      </w:divBdr>
    </w:div>
    <w:div w:id="209978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vijipai/lesson-5-mean-variance-optimization-of-portfoli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ffisols.com/bas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mathworks.com/help/econ/seasonal-adjustment-1.html" TargetMode="External"/><Relationship Id="rId11" Type="http://schemas.openxmlformats.org/officeDocument/2006/relationships/hyperlink" Target="https://www.kaggle.com/code/shivavashishtha/replicating-warren-buffett-portfolio-with-python" TargetMode="External"/><Relationship Id="rId5" Type="http://schemas.openxmlformats.org/officeDocument/2006/relationships/image" Target="media/image1.png"/><Relationship Id="rId10" Type="http://schemas.openxmlformats.org/officeDocument/2006/relationships/hyperlink" Target="https://www.cmegroup.com/trading/equity-index/report-a-cost-comparison-of-futures-and-etfs.html" TargetMode="External"/><Relationship Id="rId4" Type="http://schemas.openxmlformats.org/officeDocument/2006/relationships/webSettings" Target="webSettings.xml"/><Relationship Id="rId9" Type="http://schemas.openxmlformats.org/officeDocument/2006/relationships/hyperlink" Target="https://www.kaggle.com/code/louyueze/garch-mv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2671</Words>
  <Characters>15229</Characters>
  <Application>Microsoft Office Word</Application>
  <DocSecurity>0</DocSecurity>
  <Lines>126</Lines>
  <Paragraphs>35</Paragraphs>
  <ScaleCrop>false</ScaleCrop>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Ferrari</dc:creator>
  <cp:keywords/>
  <dc:description/>
  <cp:lastModifiedBy>Irene Ferrari</cp:lastModifiedBy>
  <cp:revision>80</cp:revision>
  <dcterms:created xsi:type="dcterms:W3CDTF">2023-05-23T17:31:00Z</dcterms:created>
  <dcterms:modified xsi:type="dcterms:W3CDTF">2023-05-24T21:34:00Z</dcterms:modified>
</cp:coreProperties>
</file>