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B36" w:rsidRPr="00820756" w:rsidRDefault="00B22B36" w:rsidP="00B22B36">
      <w:pPr>
        <w:pStyle w:val="Overskrift2"/>
        <w:rPr>
          <w:lang w:val="en-US"/>
        </w:rPr>
      </w:pPr>
      <w:r w:rsidRPr="00820756">
        <w:rPr>
          <w:lang w:val="en-US"/>
        </w:rPr>
        <w:t>The Analysis Lattice</w:t>
      </w:r>
    </w:p>
    <w:p w:rsidR="00B22B36" w:rsidRDefault="00B22B36">
      <w:pPr>
        <w:rPr>
          <w:lang w:val="en-US"/>
        </w:rPr>
      </w:pPr>
      <w:r w:rsidRPr="00B22B36">
        <w:rPr>
          <w:lang w:val="en-US"/>
        </w:rPr>
        <w:t>Inspired by TAJS we have a lattice for abstract values</w:t>
      </w:r>
      <w:r w:rsidR="007851F0">
        <w:rPr>
          <w:lang w:val="en-US"/>
        </w:rPr>
        <w:t>,</w:t>
      </w:r>
      <w:r>
        <w:rPr>
          <w:lang w:val="en-US"/>
        </w:rPr>
        <w:t xml:space="preserve"> </w:t>
      </w:r>
      <w:r w:rsidRPr="00B22B36">
        <w:rPr>
          <w:rStyle w:val="CodeTegn"/>
        </w:rPr>
        <w:t>Value</w:t>
      </w:r>
      <w:r w:rsidRPr="00B22B36">
        <w:rPr>
          <w:lang w:val="en-US"/>
        </w:rPr>
        <w:t>, from which we build a lattice for abstract objects</w:t>
      </w:r>
      <w:r w:rsidR="007851F0">
        <w:rPr>
          <w:lang w:val="en-US"/>
        </w:rPr>
        <w:t>,</w:t>
      </w:r>
      <w:r>
        <w:rPr>
          <w:lang w:val="en-US"/>
        </w:rPr>
        <w:t xml:space="preserve"> </w:t>
      </w:r>
      <w:r w:rsidRPr="00B22B36">
        <w:rPr>
          <w:rStyle w:val="CodeTegn"/>
        </w:rPr>
        <w:t>Object</w:t>
      </w:r>
      <w:r w:rsidRPr="00B22B36">
        <w:rPr>
          <w:lang w:val="en-US"/>
        </w:rPr>
        <w:t>.</w:t>
      </w:r>
      <w:r>
        <w:rPr>
          <w:lang w:val="en-US"/>
        </w:rPr>
        <w:t xml:space="preserve"> These two lattices are the main building blocks for the lattice for abstract states, </w:t>
      </w:r>
      <w:r w:rsidRPr="00B22B36">
        <w:rPr>
          <w:rStyle w:val="CodeTegn"/>
        </w:rPr>
        <w:t>State</w:t>
      </w:r>
      <w:r>
        <w:rPr>
          <w:lang w:val="en-US"/>
        </w:rPr>
        <w:t>. Our analysis lattice is the lattice which for each program point (i.e. for each CFG node) tells the abstract state of that program point. Furthermore the analysis lattice tells the call graph of the CFG.</w:t>
      </w:r>
    </w:p>
    <w:p w:rsidR="00A333D4" w:rsidRDefault="005C7C93" w:rsidP="00A333D4">
      <w:pPr>
        <w:pStyle w:val="Overskrift3"/>
        <w:rPr>
          <w:lang w:val="en-US"/>
        </w:rPr>
      </w:pPr>
      <w:r>
        <w:rPr>
          <w:lang w:val="en-US"/>
        </w:rPr>
        <w:t xml:space="preserve">Abstract </w:t>
      </w:r>
      <w:r w:rsidR="00A333D4">
        <w:rPr>
          <w:lang w:val="en-US"/>
        </w:rPr>
        <w:t>Values</w:t>
      </w:r>
    </w:p>
    <w:p w:rsidR="002141CB" w:rsidRDefault="00C75839">
      <w:pPr>
        <w:rPr>
          <w:lang w:val="en-US"/>
        </w:rPr>
      </w:pPr>
      <w:r>
        <w:rPr>
          <w:lang w:val="en-US"/>
        </w:rPr>
        <w:t>The concrete lattices follows below.</w:t>
      </w:r>
    </w:p>
    <w:p w:rsidR="00B22B36" w:rsidRDefault="002A109E" w:rsidP="002A109E">
      <w:pPr>
        <w:pStyle w:val="Code"/>
        <w:jc w:val="center"/>
      </w:pPr>
      <w:r>
        <w:t xml:space="preserve">Value = Undefined </w:t>
      </w:r>
      <w:r w:rsidRPr="002A109E">
        <w:t>×</w:t>
      </w:r>
      <w:r>
        <w:t xml:space="preserve"> None </w:t>
      </w:r>
      <w:r w:rsidRPr="002A109E">
        <w:t>×</w:t>
      </w:r>
      <w:r>
        <w:t xml:space="preserve"> Boolean </w:t>
      </w:r>
      <w:r w:rsidRPr="002A109E">
        <w:t>×</w:t>
      </w:r>
      <w:r>
        <w:t xml:space="preserve"> Integer </w:t>
      </w:r>
      <w:r w:rsidRPr="002A109E">
        <w:t>×</w:t>
      </w:r>
      <w:r>
        <w:t xml:space="preserve"> Float </w:t>
      </w:r>
      <w:r w:rsidRPr="002A109E">
        <w:t>×</w:t>
      </w:r>
      <w:r>
        <w:br/>
        <w:t xml:space="preserve">Long </w:t>
      </w:r>
      <w:r w:rsidRPr="002A109E">
        <w:t>×</w:t>
      </w:r>
      <w:r>
        <w:t xml:space="preserve"> Complex </w:t>
      </w:r>
      <w:r w:rsidRPr="002A109E">
        <w:t>×</w:t>
      </w:r>
      <w:r>
        <w:t xml:space="preserve"> String </w:t>
      </w:r>
      <w:r w:rsidRPr="002A109E">
        <w:t>×</w:t>
      </w:r>
      <w:r>
        <w:t xml:space="preserve"> P(</w:t>
      </w:r>
      <w:proofErr w:type="spellStart"/>
      <w:r>
        <w:t>ObjectLabel</w:t>
      </w:r>
      <w:proofErr w:type="spellEnd"/>
      <w:r>
        <w:t>)</w:t>
      </w:r>
    </w:p>
    <w:p w:rsidR="0023181D" w:rsidRDefault="00FE5EEE" w:rsidP="007A7822">
      <w:pPr>
        <w:rPr>
          <w:lang w:val="en-US"/>
        </w:rPr>
      </w:pPr>
      <w:r w:rsidRPr="00FE5EEE">
        <w:rPr>
          <w:lang w:val="en-US"/>
        </w:rPr>
        <w:t>The va</w:t>
      </w:r>
      <w:r>
        <w:rPr>
          <w:lang w:val="en-US"/>
        </w:rPr>
        <w:t xml:space="preserve">lue lattice </w:t>
      </w:r>
      <w:r w:rsidR="00686C14">
        <w:rPr>
          <w:lang w:val="en-US"/>
        </w:rPr>
        <w:t>is used to tell</w:t>
      </w:r>
      <w:r w:rsidR="00F966C7">
        <w:rPr>
          <w:lang w:val="en-US"/>
        </w:rPr>
        <w:t xml:space="preserve"> the value of </w:t>
      </w:r>
      <w:r>
        <w:rPr>
          <w:lang w:val="en-US"/>
        </w:rPr>
        <w:t>a temporary variable</w:t>
      </w:r>
      <w:r w:rsidR="00B84E8F">
        <w:rPr>
          <w:lang w:val="en-US"/>
        </w:rPr>
        <w:t xml:space="preserve"> (see the lattice </w:t>
      </w:r>
      <w:r w:rsidR="00B84E8F" w:rsidRPr="00B84E8F">
        <w:rPr>
          <w:rStyle w:val="CodeTegn"/>
        </w:rPr>
        <w:t>Stack</w:t>
      </w:r>
      <w:r w:rsidR="00B84E8F">
        <w:rPr>
          <w:lang w:val="en-US"/>
        </w:rPr>
        <w:t>)</w:t>
      </w:r>
      <w:r w:rsidR="009B30E4">
        <w:rPr>
          <w:lang w:val="en-US"/>
        </w:rPr>
        <w:t xml:space="preserve">, and </w:t>
      </w:r>
      <w:r>
        <w:rPr>
          <w:lang w:val="en-US"/>
        </w:rPr>
        <w:t>a property on an object</w:t>
      </w:r>
      <w:r w:rsidR="00B84E8F">
        <w:rPr>
          <w:lang w:val="en-US"/>
        </w:rPr>
        <w:t xml:space="preserve"> (see the lattice </w:t>
      </w:r>
      <w:r w:rsidR="00B84E8F" w:rsidRPr="00B84E8F">
        <w:rPr>
          <w:rStyle w:val="CodeTegn"/>
        </w:rPr>
        <w:t>Object</w:t>
      </w:r>
      <w:r w:rsidR="00B84E8F">
        <w:rPr>
          <w:lang w:val="en-US"/>
        </w:rPr>
        <w:t>)</w:t>
      </w:r>
      <w:r>
        <w:rPr>
          <w:lang w:val="en-US"/>
        </w:rPr>
        <w:t>.</w:t>
      </w:r>
      <w:r w:rsidR="00D50220">
        <w:rPr>
          <w:lang w:val="en-US"/>
        </w:rPr>
        <w:t xml:space="preserve"> </w:t>
      </w:r>
      <w:r w:rsidR="0023181D">
        <w:rPr>
          <w:lang w:val="en-US"/>
        </w:rPr>
        <w:t xml:space="preserve">The </w:t>
      </w:r>
      <w:r w:rsidR="0023181D" w:rsidRPr="0023181D">
        <w:rPr>
          <w:rStyle w:val="CodeTegn"/>
        </w:rPr>
        <w:t>Undefined</w:t>
      </w:r>
      <w:r w:rsidR="0023181D">
        <w:rPr>
          <w:lang w:val="en-US"/>
        </w:rPr>
        <w:t xml:space="preserve"> and </w:t>
      </w:r>
      <w:r w:rsidR="0023181D" w:rsidRPr="0023181D">
        <w:rPr>
          <w:rStyle w:val="CodeTegn"/>
        </w:rPr>
        <w:t>None</w:t>
      </w:r>
      <w:r w:rsidR="0023181D">
        <w:rPr>
          <w:lang w:val="en-US"/>
        </w:rPr>
        <w:t xml:space="preserve"> lattices </w:t>
      </w:r>
      <w:r w:rsidR="001D48BC">
        <w:rPr>
          <w:lang w:val="en-US"/>
        </w:rPr>
        <w:t xml:space="preserve">both </w:t>
      </w:r>
      <w:r w:rsidR="00070C14">
        <w:rPr>
          <w:lang w:val="en-US"/>
        </w:rPr>
        <w:t>contains</w:t>
      </w:r>
      <w:r w:rsidR="0023181D">
        <w:rPr>
          <w:lang w:val="en-US"/>
        </w:rPr>
        <w:t xml:space="preserve"> two nodes, </w:t>
      </w:r>
      <w:r w:rsidR="00B7496F">
        <w:rPr>
          <w:lang w:val="en-US"/>
        </w:rPr>
        <w:t>T</w:t>
      </w:r>
      <w:r w:rsidR="0023181D">
        <w:rPr>
          <w:lang w:val="en-US"/>
        </w:rPr>
        <w:t xml:space="preserve">op and </w:t>
      </w:r>
      <w:r w:rsidR="00C33E4C">
        <w:rPr>
          <w:lang w:val="en-US"/>
        </w:rPr>
        <w:t>b</w:t>
      </w:r>
      <w:r w:rsidR="0023181D">
        <w:rPr>
          <w:lang w:val="en-US"/>
        </w:rPr>
        <w:t>ottom.</w:t>
      </w:r>
      <w:r w:rsidR="00247292">
        <w:rPr>
          <w:lang w:val="en-US"/>
        </w:rPr>
        <w:t xml:space="preserve"> </w:t>
      </w:r>
      <w:r w:rsidR="00B747C6">
        <w:rPr>
          <w:lang w:val="en-US"/>
        </w:rPr>
        <w:t xml:space="preserve">In </w:t>
      </w:r>
      <w:r w:rsidR="00247292">
        <w:rPr>
          <w:lang w:val="en-US"/>
        </w:rPr>
        <w:t>Python</w:t>
      </w:r>
      <w:r w:rsidR="00D50220">
        <w:rPr>
          <w:lang w:val="en-US"/>
        </w:rPr>
        <w:t xml:space="preserve"> </w:t>
      </w:r>
      <w:r w:rsidR="00B747C6">
        <w:rPr>
          <w:lang w:val="en-US"/>
        </w:rPr>
        <w:t xml:space="preserve">when </w:t>
      </w:r>
      <w:r w:rsidR="004B2E16">
        <w:rPr>
          <w:lang w:val="en-US"/>
        </w:rPr>
        <w:t xml:space="preserve">a function </w:t>
      </w:r>
      <w:r w:rsidR="001750A6">
        <w:rPr>
          <w:lang w:val="en-US"/>
        </w:rPr>
        <w:t xml:space="preserve">does not return a value, it is the </w:t>
      </w:r>
      <w:r w:rsidR="00D50220">
        <w:rPr>
          <w:lang w:val="en-US"/>
        </w:rPr>
        <w:t>constant</w:t>
      </w:r>
      <w:r w:rsidR="00247292">
        <w:rPr>
          <w:lang w:val="en-US"/>
        </w:rPr>
        <w:t xml:space="preserve"> </w:t>
      </w:r>
      <w:r w:rsidR="00247292" w:rsidRPr="00247292">
        <w:rPr>
          <w:rStyle w:val="CodeTegn"/>
        </w:rPr>
        <w:t>None</w:t>
      </w:r>
      <w:r w:rsidR="00247292">
        <w:rPr>
          <w:rStyle w:val="Fodnotehenvisning"/>
          <w:lang w:val="en-US"/>
        </w:rPr>
        <w:footnoteReference w:id="1"/>
      </w:r>
      <w:r w:rsidR="00D844D7">
        <w:rPr>
          <w:lang w:val="en-US"/>
        </w:rPr>
        <w:t xml:space="preserve"> which is returned, e.g.:</w:t>
      </w:r>
    </w:p>
    <w:p w:rsidR="003E702F" w:rsidRPr="00D844D7" w:rsidRDefault="00D844D7" w:rsidP="00D844D7">
      <w:pPr>
        <w:pStyle w:val="Code"/>
        <w:ind w:left="1304"/>
        <w:rPr>
          <w:i w:val="0"/>
        </w:rPr>
      </w:pPr>
      <w:r w:rsidRPr="00D844D7">
        <w:rPr>
          <w:i w:val="0"/>
        </w:rPr>
        <w:t>def a():</w:t>
      </w:r>
      <w:r w:rsidRPr="00D844D7">
        <w:rPr>
          <w:i w:val="0"/>
        </w:rPr>
        <w:br/>
        <w:t xml:space="preserve">  pass</w:t>
      </w:r>
      <w:r w:rsidRPr="00D844D7">
        <w:rPr>
          <w:i w:val="0"/>
        </w:rPr>
        <w:br/>
        <w:t>a() is None // true</w:t>
      </w:r>
    </w:p>
    <w:p w:rsidR="007A5565" w:rsidRDefault="00FB5569" w:rsidP="007A7822">
      <w:pPr>
        <w:rPr>
          <w:lang w:val="en-US"/>
        </w:rPr>
      </w:pPr>
      <w:r>
        <w:rPr>
          <w:lang w:val="en-US"/>
        </w:rPr>
        <w:t>Contrary to JavaScript, Python supports integers, floats, longs and complex numbers</w:t>
      </w:r>
      <w:r w:rsidR="00F333F2">
        <w:rPr>
          <w:lang w:val="en-US"/>
        </w:rPr>
        <w:t xml:space="preserve">, so we have separate </w:t>
      </w:r>
      <w:r w:rsidR="00AA260D">
        <w:rPr>
          <w:lang w:val="en-US"/>
        </w:rPr>
        <w:t>lattices for those.</w:t>
      </w:r>
      <w:r w:rsidR="00D83161">
        <w:rPr>
          <w:lang w:val="en-US"/>
        </w:rPr>
        <w:t xml:space="preserve"> Note that </w:t>
      </w:r>
      <w:r w:rsidR="00D83161" w:rsidRPr="00D83161">
        <w:rPr>
          <w:rStyle w:val="CodeTegn"/>
        </w:rPr>
        <w:t>Complex = Float × Float</w:t>
      </w:r>
      <w:r w:rsidR="00976A03" w:rsidRPr="00976A03">
        <w:rPr>
          <w:lang w:val="en-US"/>
        </w:rPr>
        <w:t xml:space="preserve">, since a complex number in Python is </w:t>
      </w:r>
      <w:r w:rsidR="00976A03">
        <w:rPr>
          <w:lang w:val="en-US"/>
        </w:rPr>
        <w:t>represented using a float for the real and imaginary part, respectively.</w:t>
      </w:r>
      <w:r w:rsidR="00826795">
        <w:rPr>
          <w:rStyle w:val="Fodnotehenvisning"/>
          <w:lang w:val="en-US"/>
        </w:rPr>
        <w:footnoteReference w:id="2"/>
      </w:r>
      <w:r w:rsidR="00440CDF">
        <w:rPr>
          <w:lang w:val="en-US"/>
        </w:rPr>
        <w:t xml:space="preserve"> </w:t>
      </w:r>
      <w:r w:rsidR="003B0F40">
        <w:rPr>
          <w:lang w:val="en-US"/>
        </w:rPr>
        <w:t>T</w:t>
      </w:r>
      <w:r w:rsidR="00440CDF">
        <w:rPr>
          <w:lang w:val="en-US"/>
        </w:rPr>
        <w:t xml:space="preserve">he </w:t>
      </w:r>
      <w:r w:rsidR="00DA6C6C" w:rsidRPr="0035193C">
        <w:rPr>
          <w:rStyle w:val="CodeTegn"/>
        </w:rPr>
        <w:t>Integer</w:t>
      </w:r>
      <w:r w:rsidR="0035193C">
        <w:rPr>
          <w:lang w:val="en-US"/>
        </w:rPr>
        <w:t xml:space="preserve"> lattice </w:t>
      </w:r>
      <w:r w:rsidR="00C92062">
        <w:rPr>
          <w:lang w:val="en-US"/>
        </w:rPr>
        <w:t>is</w:t>
      </w:r>
      <w:r w:rsidR="004842E6">
        <w:rPr>
          <w:lang w:val="en-US"/>
        </w:rPr>
        <w:t xml:space="preserve"> defined as follows</w:t>
      </w:r>
      <w:r w:rsidR="006E7649">
        <w:rPr>
          <w:lang w:val="en-US"/>
        </w:rPr>
        <w:t>:</w:t>
      </w:r>
    </w:p>
    <w:p w:rsidR="005C610C" w:rsidRDefault="00F37A9C" w:rsidP="00F37A9C">
      <w:pPr>
        <w:jc w:val="center"/>
        <w:rPr>
          <w:lang w:val="en-US"/>
        </w:rPr>
      </w:pPr>
      <w:r>
        <w:rPr>
          <w:noProof/>
          <w:lang w:eastAsia="da-DK"/>
        </w:rPr>
        <w:drawing>
          <wp:inline distT="0" distB="0" distL="0" distR="0">
            <wp:extent cx="1504950" cy="1123950"/>
            <wp:effectExtent l="19050" t="0" r="0" b="0"/>
            <wp:docPr id="1" name="Billede 0" descr="Integer-Latt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ger-Lattice.png"/>
                    <pic:cNvPicPr/>
                  </pic:nvPicPr>
                  <pic:blipFill>
                    <a:blip r:embed="rId8" cstate="print"/>
                    <a:stretch>
                      <a:fillRect/>
                    </a:stretch>
                  </pic:blipFill>
                  <pic:spPr>
                    <a:xfrm>
                      <a:off x="0" y="0"/>
                      <a:ext cx="1504950" cy="1123950"/>
                    </a:xfrm>
                    <a:prstGeom prst="rect">
                      <a:avLst/>
                    </a:prstGeom>
                  </pic:spPr>
                </pic:pic>
              </a:graphicData>
            </a:graphic>
          </wp:inline>
        </w:drawing>
      </w:r>
    </w:p>
    <w:p w:rsidR="00820756" w:rsidRDefault="005C610C" w:rsidP="005C610C">
      <w:pPr>
        <w:rPr>
          <w:lang w:val="en-US"/>
        </w:rPr>
      </w:pPr>
      <w:r>
        <w:rPr>
          <w:lang w:val="en-US"/>
        </w:rPr>
        <w:t xml:space="preserve">The </w:t>
      </w:r>
      <w:r w:rsidRPr="007437D8">
        <w:rPr>
          <w:rStyle w:val="CodeTegn"/>
        </w:rPr>
        <w:t>Float</w:t>
      </w:r>
      <w:r>
        <w:rPr>
          <w:lang w:val="en-US"/>
        </w:rPr>
        <w:t xml:space="preserve">, </w:t>
      </w:r>
      <w:r w:rsidRPr="007437D8">
        <w:rPr>
          <w:rStyle w:val="CodeTegn"/>
        </w:rPr>
        <w:t>Long</w:t>
      </w:r>
      <w:r>
        <w:rPr>
          <w:lang w:val="en-US"/>
        </w:rPr>
        <w:t xml:space="preserve"> and </w:t>
      </w:r>
      <w:r w:rsidRPr="007437D8">
        <w:rPr>
          <w:rStyle w:val="CodeTegn"/>
        </w:rPr>
        <w:t>String</w:t>
      </w:r>
      <w:r>
        <w:rPr>
          <w:lang w:val="en-US"/>
        </w:rPr>
        <w:t xml:space="preserve"> lattices are defined in similar ways</w:t>
      </w:r>
      <w:r w:rsidR="007144CF">
        <w:rPr>
          <w:lang w:val="en-US"/>
        </w:rPr>
        <w:t>.</w:t>
      </w:r>
    </w:p>
    <w:p w:rsidR="00820756" w:rsidRPr="00820756" w:rsidRDefault="00820756" w:rsidP="00820756">
      <w:pPr>
        <w:jc w:val="center"/>
        <w:rPr>
          <w:color w:val="FF0000"/>
          <w:lang w:val="en-US"/>
        </w:rPr>
      </w:pPr>
      <w:r w:rsidRPr="00820756">
        <w:rPr>
          <w:color w:val="FF0000"/>
          <w:lang w:val="en-US"/>
        </w:rPr>
        <w:t>&lt;Why we have chosen to model integers etc. as values when they are objects in Python&gt;</w:t>
      </w:r>
    </w:p>
    <w:p w:rsidR="005C610C" w:rsidRDefault="002C77AA" w:rsidP="005C610C">
      <w:pPr>
        <w:rPr>
          <w:lang w:val="en-US"/>
        </w:rPr>
      </w:pPr>
      <w:r>
        <w:rPr>
          <w:lang w:val="en-US"/>
        </w:rPr>
        <w:t xml:space="preserve">Finally, a value can of course also </w:t>
      </w:r>
      <w:r w:rsidR="00621DF7">
        <w:rPr>
          <w:lang w:val="en-US"/>
        </w:rPr>
        <w:t xml:space="preserve">be a pointer to an object in the heap, </w:t>
      </w:r>
      <w:r w:rsidR="00C44EFD">
        <w:rPr>
          <w:lang w:val="en-US"/>
        </w:rPr>
        <w:t xml:space="preserve">which </w:t>
      </w:r>
      <w:r w:rsidR="004958E6">
        <w:rPr>
          <w:lang w:val="en-US"/>
        </w:rPr>
        <w:t>we</w:t>
      </w:r>
      <w:r w:rsidR="00C44EFD">
        <w:rPr>
          <w:lang w:val="en-US"/>
        </w:rPr>
        <w:t xml:space="preserve"> </w:t>
      </w:r>
      <w:r w:rsidR="004958E6">
        <w:rPr>
          <w:lang w:val="en-US"/>
        </w:rPr>
        <w:t>model</w:t>
      </w:r>
      <w:r w:rsidR="00DA2757">
        <w:rPr>
          <w:lang w:val="en-US"/>
        </w:rPr>
        <w:t xml:space="preserve"> in the </w:t>
      </w:r>
      <w:r w:rsidR="007E5A1E" w:rsidRPr="002B619C">
        <w:rPr>
          <w:rStyle w:val="CodeTegn"/>
        </w:rPr>
        <w:t>Value</w:t>
      </w:r>
      <w:r w:rsidR="007E5A1E">
        <w:rPr>
          <w:lang w:val="en-US"/>
        </w:rPr>
        <w:t xml:space="preserve"> lattice by having a power set</w:t>
      </w:r>
      <w:r w:rsidR="008033B9">
        <w:rPr>
          <w:rStyle w:val="Fodnotehenvisning"/>
          <w:lang w:val="en-US"/>
        </w:rPr>
        <w:footnoteReference w:id="3"/>
      </w:r>
      <w:r w:rsidR="007E5A1E">
        <w:rPr>
          <w:lang w:val="en-US"/>
        </w:rPr>
        <w:t xml:space="preserve"> of object labels, </w:t>
      </w:r>
      <w:r w:rsidR="004A202A" w:rsidRPr="002B619C">
        <w:rPr>
          <w:rStyle w:val="CodeTegn"/>
        </w:rPr>
        <w:t>P(</w:t>
      </w:r>
      <w:proofErr w:type="spellStart"/>
      <w:r w:rsidR="004A202A" w:rsidRPr="002B619C">
        <w:rPr>
          <w:rStyle w:val="CodeTegn"/>
        </w:rPr>
        <w:t>ObjectLabel</w:t>
      </w:r>
      <w:proofErr w:type="spellEnd"/>
      <w:r w:rsidR="004A202A" w:rsidRPr="002B619C">
        <w:rPr>
          <w:rStyle w:val="CodeTegn"/>
        </w:rPr>
        <w:t>)</w:t>
      </w:r>
      <w:r w:rsidR="00A03DCE">
        <w:rPr>
          <w:lang w:val="en-US"/>
        </w:rPr>
        <w:t>.</w:t>
      </w:r>
    </w:p>
    <w:p w:rsidR="005C7C93" w:rsidRDefault="005C7C93" w:rsidP="005C7C93">
      <w:pPr>
        <w:pStyle w:val="Overskrift3"/>
        <w:rPr>
          <w:lang w:val="en-US"/>
        </w:rPr>
      </w:pPr>
      <w:r>
        <w:rPr>
          <w:lang w:val="en-US"/>
        </w:rPr>
        <w:t>Abstract State</w:t>
      </w:r>
    </w:p>
    <w:p w:rsidR="005C7C93" w:rsidRPr="00820756" w:rsidRDefault="005C7C93" w:rsidP="005C7C93">
      <w:pPr>
        <w:rPr>
          <w:rFonts w:ascii="Cambria Math" w:hAnsi="Cambria Math" w:hint="eastAsia"/>
          <w:lang w:val="en-US" w:eastAsia="ja-JP"/>
        </w:rPr>
      </w:pPr>
      <w:r w:rsidRPr="00820756">
        <w:rPr>
          <w:lang w:val="en-US"/>
        </w:rPr>
        <w:t>We use the following lattice to model abstract state:</w:t>
      </w:r>
      <w:r w:rsidRPr="00820756">
        <w:rPr>
          <w:rFonts w:ascii="Cambria Math" w:hAnsi="Cambria Math"/>
          <w:lang w:val="en-US" w:eastAsia="ja-JP"/>
        </w:rPr>
        <w:t xml:space="preserve"> </w:t>
      </w:r>
    </w:p>
    <w:p w:rsidR="005C7C93" w:rsidRPr="005C7C93" w:rsidRDefault="005C7C93" w:rsidP="005C7C93">
      <w:pPr>
        <w:pStyle w:val="Code"/>
        <w:jc w:val="center"/>
      </w:pPr>
      <w:r>
        <w:t xml:space="preserve">State = Heap </w:t>
      </w:r>
      <w:r w:rsidRPr="002A109E">
        <w:t>×</w:t>
      </w:r>
      <w:r>
        <w:t xml:space="preserve"> Stack</w:t>
      </w:r>
    </w:p>
    <w:p w:rsidR="005C7C93" w:rsidRPr="005C7C93" w:rsidRDefault="005C7C93" w:rsidP="005C7C93">
      <w:pPr>
        <w:rPr>
          <w:lang w:val="en-US"/>
        </w:rPr>
      </w:pPr>
      <w:r>
        <w:rPr>
          <w:lang w:val="en-US"/>
        </w:rPr>
        <w:lastRenderedPageBreak/>
        <w:t xml:space="preserve">In the following sections the Heap and Stack lattice will be described, but first it is necessary </w:t>
      </w:r>
      <w:r w:rsidR="003C3A5B">
        <w:rPr>
          <w:lang w:val="en-US"/>
        </w:rPr>
        <w:t xml:space="preserve">to look at the </w:t>
      </w:r>
      <w:r w:rsidR="003C3A5B" w:rsidRPr="003C3A5B">
        <w:rPr>
          <w:rStyle w:val="CodeTegn"/>
        </w:rPr>
        <w:t>Object</w:t>
      </w:r>
      <w:r w:rsidR="00C20CA8">
        <w:rPr>
          <w:lang w:val="en-US"/>
        </w:rPr>
        <w:t xml:space="preserve"> lattice:</w:t>
      </w:r>
    </w:p>
    <w:p w:rsidR="005C7C93" w:rsidRDefault="005C7C93" w:rsidP="005C7C93">
      <w:pPr>
        <w:pStyle w:val="Code"/>
        <w:jc w:val="center"/>
      </w:pPr>
      <w:r>
        <w:t>Object = (</w:t>
      </w:r>
      <w:proofErr w:type="spellStart"/>
      <w:r>
        <w:t>PropertyName</w:t>
      </w:r>
      <w:proofErr w:type="spellEnd"/>
      <w:r>
        <w:t xml:space="preserve"> </w:t>
      </w:r>
      <w:r w:rsidRPr="002A109E">
        <w:rPr>
          <w:rFonts w:hint="eastAsia"/>
        </w:rPr>
        <w:t>→</w:t>
      </w:r>
      <w:r>
        <w:t xml:space="preserve"> Value) </w:t>
      </w:r>
      <w:r w:rsidRPr="002A109E">
        <w:t>×</w:t>
      </w:r>
      <w:r>
        <w:t xml:space="preserve"> P(</w:t>
      </w:r>
      <w:proofErr w:type="spellStart"/>
      <w:r>
        <w:t>ObjectLabel</w:t>
      </w:r>
      <w:proofErr w:type="spellEnd"/>
      <w:r>
        <w:t>*)</w:t>
      </w:r>
    </w:p>
    <w:p w:rsidR="00CB7265" w:rsidRPr="00CB7265" w:rsidRDefault="00CB7265" w:rsidP="00CB7265">
      <w:pPr>
        <w:rPr>
          <w:color w:val="FF0000"/>
          <w:lang w:val="en-US"/>
        </w:rPr>
      </w:pPr>
      <w:r w:rsidRPr="00CB7265">
        <w:rPr>
          <w:color w:val="FF0000"/>
          <w:lang w:val="en-US"/>
        </w:rPr>
        <w:t>&lt;TODO</w:t>
      </w:r>
      <w:r>
        <w:rPr>
          <w:color w:val="FF0000"/>
          <w:lang w:val="en-US"/>
        </w:rPr>
        <w:t xml:space="preserve">: Describe the Object lattice, and give examples of what the purpose of the </w:t>
      </w:r>
      <w:r w:rsidR="00F81092">
        <w:rPr>
          <w:color w:val="FF0000"/>
          <w:lang w:val="en-US"/>
        </w:rPr>
        <w:t xml:space="preserve">power set </w:t>
      </w:r>
      <w:r>
        <w:rPr>
          <w:color w:val="FF0000"/>
          <w:lang w:val="en-US"/>
        </w:rPr>
        <w:t>scope chain is</w:t>
      </w:r>
      <w:r w:rsidRPr="00CB7265">
        <w:rPr>
          <w:color w:val="FF0000"/>
          <w:lang w:val="en-US"/>
        </w:rPr>
        <w:t>&gt;</w:t>
      </w:r>
    </w:p>
    <w:p w:rsidR="004D67A9" w:rsidRDefault="004D67A9" w:rsidP="00DD4189">
      <w:pPr>
        <w:pStyle w:val="Overskrift4"/>
        <w:rPr>
          <w:lang w:val="en-US"/>
        </w:rPr>
      </w:pPr>
      <w:r w:rsidRPr="00DD4189">
        <w:rPr>
          <w:lang w:val="en-US"/>
        </w:rPr>
        <w:t>The Heap</w:t>
      </w:r>
    </w:p>
    <w:p w:rsidR="005C7C93" w:rsidRPr="005C7C93" w:rsidRDefault="005C7C93" w:rsidP="005C7C93">
      <w:pPr>
        <w:pStyle w:val="Code"/>
        <w:jc w:val="center"/>
      </w:pPr>
      <w:r>
        <w:t>Heap = (</w:t>
      </w:r>
      <w:proofErr w:type="spellStart"/>
      <w:r>
        <w:t>ObjectLabel</w:t>
      </w:r>
      <w:proofErr w:type="spellEnd"/>
      <w:r>
        <w:t xml:space="preserve"> </w:t>
      </w:r>
      <w:r w:rsidRPr="002A109E">
        <w:rPr>
          <w:rFonts w:hint="eastAsia"/>
        </w:rPr>
        <w:t>→</w:t>
      </w:r>
      <w:r>
        <w:t xml:space="preserve"> Object)</w:t>
      </w:r>
    </w:p>
    <w:p w:rsidR="005C7C93" w:rsidRDefault="005C7C93" w:rsidP="005C7C93">
      <w:pPr>
        <w:pStyle w:val="Overskrift4"/>
        <w:rPr>
          <w:lang w:val="en-US"/>
        </w:rPr>
      </w:pPr>
      <w:r>
        <w:rPr>
          <w:lang w:val="en-US"/>
        </w:rPr>
        <w:t>The Stack</w:t>
      </w:r>
    </w:p>
    <w:p w:rsidR="00613283" w:rsidRPr="00FE5EEE" w:rsidRDefault="008B773D" w:rsidP="005C610C">
      <w:pPr>
        <w:rPr>
          <w:lang w:val="en-US"/>
        </w:rPr>
      </w:pPr>
      <w:r>
        <w:rPr>
          <w:lang w:val="en-US"/>
        </w:rPr>
        <w:t xml:space="preserve">The </w:t>
      </w:r>
      <w:r w:rsidRPr="008B433B">
        <w:rPr>
          <w:rStyle w:val="CodeTegn"/>
        </w:rPr>
        <w:t>Stack</w:t>
      </w:r>
      <w:r>
        <w:rPr>
          <w:lang w:val="en-US"/>
        </w:rPr>
        <w:t xml:space="preserve"> lattice </w:t>
      </w:r>
      <w:r w:rsidR="007D021B">
        <w:rPr>
          <w:lang w:val="en-US"/>
        </w:rPr>
        <w:t>is defined as</w:t>
      </w:r>
      <w:r w:rsidR="008B433B">
        <w:rPr>
          <w:lang w:val="en-US"/>
        </w:rPr>
        <w:t>:</w:t>
      </w:r>
    </w:p>
    <w:p w:rsidR="002A109E" w:rsidRDefault="002A109E" w:rsidP="002A109E">
      <w:pPr>
        <w:pStyle w:val="Code"/>
        <w:jc w:val="center"/>
      </w:pPr>
      <w:r>
        <w:t>Stack = (</w:t>
      </w:r>
      <w:proofErr w:type="spellStart"/>
      <w:r>
        <w:t>TempVar</w:t>
      </w:r>
      <w:proofErr w:type="spellEnd"/>
      <w:r>
        <w:t xml:space="preserve"> </w:t>
      </w:r>
      <w:r w:rsidRPr="002A109E">
        <w:rPr>
          <w:rFonts w:hint="eastAsia"/>
        </w:rPr>
        <w:t>→</w:t>
      </w:r>
      <w:r>
        <w:t xml:space="preserve"> Value) </w:t>
      </w:r>
      <w:r w:rsidRPr="002A109E">
        <w:t>×</w:t>
      </w:r>
      <w:r>
        <w:t xml:space="preserve"> P(</w:t>
      </w:r>
      <w:proofErr w:type="spellStart"/>
      <w:r>
        <w:t>ObjectLabel</w:t>
      </w:r>
      <w:proofErr w:type="spellEnd"/>
      <w:r>
        <w:t xml:space="preserve">* </w:t>
      </w:r>
      <w:r w:rsidRPr="002A109E">
        <w:t>×</w:t>
      </w:r>
      <w:r>
        <w:t xml:space="preserve"> </w:t>
      </w:r>
      <w:proofErr w:type="spellStart"/>
      <w:r>
        <w:t>ObjectLabel</w:t>
      </w:r>
      <w:proofErr w:type="spellEnd"/>
      <w:r>
        <w:t>)</w:t>
      </w:r>
    </w:p>
    <w:p w:rsidR="003B22B5" w:rsidRDefault="00DE53C9" w:rsidP="009D6513">
      <w:pPr>
        <w:rPr>
          <w:lang w:val="en-US"/>
        </w:rPr>
      </w:pPr>
      <w:r>
        <w:rPr>
          <w:lang w:val="en-US"/>
        </w:rPr>
        <w:t>F</w:t>
      </w:r>
      <w:r w:rsidR="000F739C">
        <w:rPr>
          <w:lang w:val="en-US"/>
        </w:rPr>
        <w:t xml:space="preserve">or each temporary variable, i.e. register, </w:t>
      </w:r>
      <w:r w:rsidR="00CE6B34">
        <w:rPr>
          <w:lang w:val="en-US"/>
        </w:rPr>
        <w:t xml:space="preserve">we specify the value of that </w:t>
      </w:r>
      <w:r w:rsidR="00947B79">
        <w:rPr>
          <w:lang w:val="en-US"/>
        </w:rPr>
        <w:t xml:space="preserve">particular </w:t>
      </w:r>
      <w:r w:rsidR="00531FCA">
        <w:rPr>
          <w:lang w:val="en-US"/>
        </w:rPr>
        <w:t>temporary variable</w:t>
      </w:r>
      <w:r w:rsidR="00CE6B34">
        <w:rPr>
          <w:lang w:val="en-US"/>
        </w:rPr>
        <w:t>.</w:t>
      </w:r>
      <w:r w:rsidR="0009581D">
        <w:rPr>
          <w:lang w:val="en-US"/>
        </w:rPr>
        <w:t xml:space="preserve"> </w:t>
      </w:r>
      <w:r w:rsidR="00B87982">
        <w:rPr>
          <w:lang w:val="en-US"/>
        </w:rPr>
        <w:t xml:space="preserve">The power set </w:t>
      </w:r>
      <w:r w:rsidR="00B87982" w:rsidRPr="00E92258">
        <w:rPr>
          <w:rStyle w:val="CodeTegn"/>
        </w:rPr>
        <w:t>P(</w:t>
      </w:r>
      <w:proofErr w:type="spellStart"/>
      <w:r w:rsidR="00B87982" w:rsidRPr="00E92258">
        <w:rPr>
          <w:rStyle w:val="CodeTegn"/>
        </w:rPr>
        <w:t>ObjectLabel</w:t>
      </w:r>
      <w:proofErr w:type="spellEnd"/>
      <w:r w:rsidR="00B87982" w:rsidRPr="00E92258">
        <w:rPr>
          <w:rStyle w:val="CodeTegn"/>
        </w:rPr>
        <w:t xml:space="preserve">* × </w:t>
      </w:r>
      <w:proofErr w:type="spellStart"/>
      <w:r w:rsidR="00B87982" w:rsidRPr="00E92258">
        <w:rPr>
          <w:rStyle w:val="CodeTegn"/>
        </w:rPr>
        <w:t>ObjectLabel</w:t>
      </w:r>
      <w:proofErr w:type="spellEnd"/>
      <w:r w:rsidR="00B87982" w:rsidRPr="00E92258">
        <w:rPr>
          <w:rStyle w:val="CodeTegn"/>
        </w:rPr>
        <w:t>)</w:t>
      </w:r>
      <w:r w:rsidR="00E92258">
        <w:rPr>
          <w:lang w:val="en-US"/>
        </w:rPr>
        <w:t xml:space="preserve"> </w:t>
      </w:r>
      <w:r w:rsidR="00586C4C">
        <w:rPr>
          <w:lang w:val="en-US"/>
        </w:rPr>
        <w:t xml:space="preserve">specifies </w:t>
      </w:r>
      <w:r w:rsidR="00095339">
        <w:rPr>
          <w:lang w:val="en-US"/>
        </w:rPr>
        <w:t>the scope chain</w:t>
      </w:r>
      <w:r w:rsidR="0093526C">
        <w:rPr>
          <w:lang w:val="en-US"/>
        </w:rPr>
        <w:t xml:space="preserve"> (</w:t>
      </w:r>
      <w:proofErr w:type="spellStart"/>
      <w:r w:rsidR="0093526C" w:rsidRPr="00E92258">
        <w:rPr>
          <w:rStyle w:val="CodeTegn"/>
        </w:rPr>
        <w:t>ObjectLabel</w:t>
      </w:r>
      <w:proofErr w:type="spellEnd"/>
      <w:r w:rsidR="0093526C" w:rsidRPr="00E92258">
        <w:rPr>
          <w:rStyle w:val="CodeTegn"/>
        </w:rPr>
        <w:t>*</w:t>
      </w:r>
      <w:r w:rsidR="0093526C">
        <w:rPr>
          <w:lang w:val="en-US"/>
        </w:rPr>
        <w:t>)</w:t>
      </w:r>
      <w:r w:rsidR="00095339">
        <w:rPr>
          <w:lang w:val="en-US"/>
        </w:rPr>
        <w:t xml:space="preserve"> and variable object</w:t>
      </w:r>
      <w:r w:rsidR="0093526C">
        <w:rPr>
          <w:lang w:val="en-US"/>
        </w:rPr>
        <w:t xml:space="preserve"> (</w:t>
      </w:r>
      <w:proofErr w:type="spellStart"/>
      <w:r w:rsidR="0093526C" w:rsidRPr="0093526C">
        <w:rPr>
          <w:rStyle w:val="CodeTegn"/>
        </w:rPr>
        <w:t>ObjectLabel</w:t>
      </w:r>
      <w:proofErr w:type="spellEnd"/>
      <w:r w:rsidR="0093526C">
        <w:rPr>
          <w:lang w:val="en-US"/>
        </w:rPr>
        <w:t>)</w:t>
      </w:r>
      <w:r w:rsidR="00095339">
        <w:rPr>
          <w:lang w:val="en-US"/>
        </w:rPr>
        <w:t>.</w:t>
      </w:r>
      <w:r w:rsidR="0069028B">
        <w:rPr>
          <w:lang w:val="en-US"/>
        </w:rPr>
        <w:t xml:space="preserve"> The variable object determines which object</w:t>
      </w:r>
      <w:r w:rsidR="004D3B0F">
        <w:rPr>
          <w:lang w:val="en-US"/>
        </w:rPr>
        <w:t xml:space="preserve"> on the heap</w:t>
      </w:r>
      <w:r w:rsidR="00E15B5F">
        <w:rPr>
          <w:lang w:val="en-US"/>
        </w:rPr>
        <w:t>,</w:t>
      </w:r>
      <w:r w:rsidR="0069028B">
        <w:rPr>
          <w:lang w:val="en-US"/>
        </w:rPr>
        <w:t xml:space="preserve"> </w:t>
      </w:r>
      <w:r w:rsidR="0067137D">
        <w:rPr>
          <w:lang w:val="en-US"/>
        </w:rPr>
        <w:t xml:space="preserve">local variable </w:t>
      </w:r>
      <w:r w:rsidR="00C328BF">
        <w:rPr>
          <w:lang w:val="en-US"/>
        </w:rPr>
        <w:t>writes</w:t>
      </w:r>
      <w:r w:rsidR="00C824D5">
        <w:rPr>
          <w:lang w:val="en-US"/>
        </w:rPr>
        <w:t xml:space="preserve"> should we written </w:t>
      </w:r>
      <w:r w:rsidR="0067137D">
        <w:rPr>
          <w:lang w:val="en-US"/>
        </w:rPr>
        <w:t>to</w:t>
      </w:r>
      <w:r w:rsidR="003B22B5">
        <w:rPr>
          <w:lang w:val="en-US"/>
        </w:rPr>
        <w:t>.</w:t>
      </w:r>
      <w:r w:rsidR="00595B3B">
        <w:rPr>
          <w:lang w:val="en-US"/>
        </w:rPr>
        <w:t xml:space="preserve"> For instance we will for each program have a</w:t>
      </w:r>
      <w:r w:rsidR="00812797">
        <w:rPr>
          <w:lang w:val="en-US"/>
        </w:rPr>
        <w:t>n</w:t>
      </w:r>
      <w:r w:rsidR="00595B3B">
        <w:rPr>
          <w:lang w:val="en-US"/>
        </w:rPr>
        <w:t xml:space="preserve"> </w:t>
      </w:r>
      <w:r w:rsidR="00812797">
        <w:rPr>
          <w:lang w:val="en-US"/>
        </w:rPr>
        <w:t xml:space="preserve">object on the heap, that models </w:t>
      </w:r>
      <w:r w:rsidR="00344E54">
        <w:rPr>
          <w:lang w:val="en-US"/>
        </w:rPr>
        <w:t>the module</w:t>
      </w:r>
      <w:r w:rsidR="0022368A">
        <w:rPr>
          <w:lang w:val="en-US"/>
        </w:rPr>
        <w:t>/top-level script environment</w:t>
      </w:r>
      <w:r w:rsidR="00344E54">
        <w:rPr>
          <w:lang w:val="en-US"/>
        </w:rPr>
        <w:t xml:space="preserve"> </w:t>
      </w:r>
      <w:r w:rsidR="00344E54" w:rsidRPr="009955CC">
        <w:rPr>
          <w:rStyle w:val="CodeTegn"/>
        </w:rPr>
        <w:t>__main__</w:t>
      </w:r>
      <w:r w:rsidR="00200BDD">
        <w:rPr>
          <w:rStyle w:val="Fodnotehenvisning"/>
          <w:lang w:val="en-US"/>
        </w:rPr>
        <w:footnoteReference w:id="4"/>
      </w:r>
      <w:r w:rsidR="00200BDD">
        <w:rPr>
          <w:lang w:val="en-US"/>
        </w:rPr>
        <w:t xml:space="preserve"> (this is what corresponds to the global object in JavaScript)</w:t>
      </w:r>
      <w:r w:rsidR="00344E54">
        <w:rPr>
          <w:lang w:val="en-US"/>
        </w:rPr>
        <w:t>.</w:t>
      </w:r>
      <w:r w:rsidR="002A5C53">
        <w:rPr>
          <w:lang w:val="en-US"/>
        </w:rPr>
        <w:t xml:space="preserve"> Whenever an assignment to a variable </w:t>
      </w:r>
      <w:r w:rsidR="00B04C50">
        <w:rPr>
          <w:lang w:val="en-US"/>
        </w:rPr>
        <w:t xml:space="preserve">occurs in the top-level scripting environment, </w:t>
      </w:r>
      <w:r w:rsidR="00985665">
        <w:rPr>
          <w:lang w:val="en-US"/>
        </w:rPr>
        <w:t xml:space="preserve">e.g. </w:t>
      </w:r>
      <w:r w:rsidR="00985665" w:rsidRPr="00985665">
        <w:rPr>
          <w:rStyle w:val="CodeTegn"/>
        </w:rPr>
        <w:t>x=10</w:t>
      </w:r>
      <w:r w:rsidR="00985665">
        <w:rPr>
          <w:lang w:val="en-US"/>
        </w:rPr>
        <w:t xml:space="preserve">, </w:t>
      </w:r>
      <w:r w:rsidR="00670925">
        <w:rPr>
          <w:lang w:val="en-US"/>
        </w:rPr>
        <w:t xml:space="preserve">the variable </w:t>
      </w:r>
      <w:r w:rsidR="00670925" w:rsidRPr="00261102">
        <w:rPr>
          <w:rStyle w:val="CodeTegn"/>
        </w:rPr>
        <w:t>x</w:t>
      </w:r>
      <w:r w:rsidR="00670925">
        <w:rPr>
          <w:lang w:val="en-US"/>
        </w:rPr>
        <w:t xml:space="preserve"> is set as a property </w:t>
      </w:r>
      <w:r w:rsidR="00140778">
        <w:rPr>
          <w:lang w:val="en-US"/>
        </w:rPr>
        <w:t xml:space="preserve">mapping </w:t>
      </w:r>
      <w:r w:rsidR="00261102">
        <w:rPr>
          <w:lang w:val="en-US"/>
        </w:rPr>
        <w:t xml:space="preserve">to </w:t>
      </w:r>
      <w:r w:rsidR="008C0C54">
        <w:rPr>
          <w:lang w:val="en-US"/>
        </w:rPr>
        <w:t xml:space="preserve">the </w:t>
      </w:r>
      <w:r w:rsidR="006463FE">
        <w:rPr>
          <w:lang w:val="en-US"/>
        </w:rPr>
        <w:t>integer</w:t>
      </w:r>
      <w:r w:rsidR="008C0C54">
        <w:rPr>
          <w:lang w:val="en-US"/>
        </w:rPr>
        <w:t xml:space="preserve"> 10 </w:t>
      </w:r>
      <w:r w:rsidR="00670925">
        <w:rPr>
          <w:lang w:val="en-US"/>
        </w:rPr>
        <w:t xml:space="preserve">on the </w:t>
      </w:r>
      <w:r w:rsidR="00670925" w:rsidRPr="0016682A">
        <w:rPr>
          <w:rStyle w:val="CodeTegn"/>
        </w:rPr>
        <w:t>__main__</w:t>
      </w:r>
      <w:r w:rsidR="00670925">
        <w:rPr>
          <w:lang w:val="en-US"/>
        </w:rPr>
        <w:t xml:space="preserve"> object</w:t>
      </w:r>
      <w:r w:rsidR="00261102">
        <w:rPr>
          <w:lang w:val="en-US"/>
        </w:rPr>
        <w:t xml:space="preserve"> in the heap</w:t>
      </w:r>
      <w:r w:rsidR="00670925">
        <w:rPr>
          <w:lang w:val="en-US"/>
        </w:rPr>
        <w:t>.</w:t>
      </w:r>
    </w:p>
    <w:p w:rsidR="00D94500" w:rsidRDefault="00D94500" w:rsidP="009D6513">
      <w:pPr>
        <w:rPr>
          <w:lang w:val="en-US"/>
        </w:rPr>
      </w:pPr>
      <w:r>
        <w:rPr>
          <w:lang w:val="en-US"/>
        </w:rPr>
        <w:t>The scope chain</w:t>
      </w:r>
      <w:r w:rsidR="00721583">
        <w:rPr>
          <w:lang w:val="en-US"/>
        </w:rPr>
        <w:t xml:space="preserve"> specifies where to look </w:t>
      </w:r>
      <w:r w:rsidR="0076293B">
        <w:rPr>
          <w:lang w:val="en-US"/>
        </w:rPr>
        <w:t xml:space="preserve">in case of </w:t>
      </w:r>
      <w:r w:rsidR="00A44978">
        <w:rPr>
          <w:lang w:val="en-US"/>
        </w:rPr>
        <w:t xml:space="preserve">e.g. </w:t>
      </w:r>
      <w:r w:rsidR="008E56F4">
        <w:rPr>
          <w:lang w:val="en-US"/>
        </w:rPr>
        <w:t>reading a variable</w:t>
      </w:r>
      <w:r w:rsidR="00F44F5E">
        <w:rPr>
          <w:lang w:val="en-US"/>
        </w:rPr>
        <w:t xml:space="preserve"> that is not </w:t>
      </w:r>
      <w:r w:rsidR="0007384C">
        <w:rPr>
          <w:lang w:val="en-US"/>
        </w:rPr>
        <w:t>present on the variable object</w:t>
      </w:r>
      <w:r w:rsidR="0052377B">
        <w:rPr>
          <w:lang w:val="en-US"/>
        </w:rPr>
        <w:t>.</w:t>
      </w:r>
      <w:r w:rsidR="00C96328">
        <w:rPr>
          <w:lang w:val="en-US"/>
        </w:rPr>
        <w:t xml:space="preserve"> The following </w:t>
      </w:r>
      <w:r w:rsidR="004E4876">
        <w:rPr>
          <w:lang w:val="en-US"/>
        </w:rPr>
        <w:t xml:space="preserve">simple </w:t>
      </w:r>
      <w:r w:rsidR="00C96328">
        <w:rPr>
          <w:lang w:val="en-US"/>
        </w:rPr>
        <w:t>example can be used to illustrate this:</w:t>
      </w:r>
    </w:p>
    <w:p w:rsidR="00C96328" w:rsidRPr="004E4876" w:rsidRDefault="009F4D72" w:rsidP="009F4D72">
      <w:pPr>
        <w:pStyle w:val="Code"/>
        <w:ind w:left="1304"/>
        <w:rPr>
          <w:i w:val="0"/>
        </w:rPr>
      </w:pPr>
      <w:r w:rsidRPr="004E4876">
        <w:rPr>
          <w:i w:val="0"/>
        </w:rPr>
        <w:t>x = 10</w:t>
      </w:r>
      <w:r w:rsidRPr="004E4876">
        <w:rPr>
          <w:i w:val="0"/>
        </w:rPr>
        <w:br/>
        <w:t>def a():</w:t>
      </w:r>
      <w:r w:rsidRPr="004E4876">
        <w:rPr>
          <w:i w:val="0"/>
        </w:rPr>
        <w:br/>
        <w:t xml:space="preserve">  print x</w:t>
      </w:r>
    </w:p>
    <w:p w:rsidR="00926053" w:rsidRDefault="00BA79C6" w:rsidP="009D6513">
      <w:pPr>
        <w:rPr>
          <w:lang w:val="en-US"/>
        </w:rPr>
      </w:pPr>
      <w:r>
        <w:rPr>
          <w:lang w:val="en-US"/>
        </w:rPr>
        <w:t>For this particular program we will have the following objects on the heap:</w:t>
      </w:r>
    </w:p>
    <w:p w:rsidR="00BA79C6" w:rsidRDefault="006A5ADB" w:rsidP="00DB5C46">
      <w:pPr>
        <w:pStyle w:val="Listeafsnit"/>
        <w:numPr>
          <w:ilvl w:val="0"/>
          <w:numId w:val="2"/>
        </w:numPr>
        <w:rPr>
          <w:lang w:val="en-US"/>
        </w:rPr>
      </w:pPr>
      <w:r>
        <w:rPr>
          <w:lang w:val="en-US"/>
        </w:rPr>
        <w:t xml:space="preserve">The </w:t>
      </w:r>
      <w:r w:rsidRPr="006A5ADB">
        <w:rPr>
          <w:rStyle w:val="CodeTegn"/>
        </w:rPr>
        <w:t>__main__</w:t>
      </w:r>
      <w:r>
        <w:rPr>
          <w:lang w:val="en-US"/>
        </w:rPr>
        <w:t xml:space="preserve"> object</w:t>
      </w:r>
      <w:r w:rsidR="007B4034">
        <w:rPr>
          <w:lang w:val="en-US"/>
        </w:rPr>
        <w:t>,</w:t>
      </w:r>
    </w:p>
    <w:p w:rsidR="00A87A11" w:rsidRDefault="00A87A11" w:rsidP="00A87A11">
      <w:pPr>
        <w:pStyle w:val="Listeafsnit"/>
        <w:numPr>
          <w:ilvl w:val="0"/>
          <w:numId w:val="2"/>
        </w:numPr>
        <w:rPr>
          <w:lang w:val="en-US"/>
        </w:rPr>
      </w:pPr>
      <w:r>
        <w:rPr>
          <w:lang w:val="en-US"/>
        </w:rPr>
        <w:t xml:space="preserve">The object of the function </w:t>
      </w:r>
      <w:r w:rsidRPr="0038010B">
        <w:rPr>
          <w:rStyle w:val="CodeTegn"/>
        </w:rPr>
        <w:t>a</w:t>
      </w:r>
      <w:r w:rsidR="007B4034" w:rsidRPr="00820756">
        <w:rPr>
          <w:lang w:val="en-US"/>
        </w:rPr>
        <w:t>,</w:t>
      </w:r>
    </w:p>
    <w:p w:rsidR="004F706F" w:rsidRDefault="00BA3F91" w:rsidP="00DB5C46">
      <w:pPr>
        <w:pStyle w:val="Listeafsnit"/>
        <w:numPr>
          <w:ilvl w:val="0"/>
          <w:numId w:val="2"/>
        </w:numPr>
        <w:rPr>
          <w:lang w:val="en-US"/>
        </w:rPr>
      </w:pPr>
      <w:r w:rsidRPr="004F706F">
        <w:rPr>
          <w:lang w:val="en-US"/>
        </w:rPr>
        <w:t xml:space="preserve">The function object of </w:t>
      </w:r>
      <w:r w:rsidRPr="004A1558">
        <w:rPr>
          <w:rStyle w:val="CodeTegn"/>
        </w:rPr>
        <w:t>a</w:t>
      </w:r>
      <w:r w:rsidR="007B4034" w:rsidRPr="00820756">
        <w:rPr>
          <w:lang w:val="en-US"/>
        </w:rPr>
        <w:t>, and</w:t>
      </w:r>
    </w:p>
    <w:p w:rsidR="00DC4603" w:rsidRPr="004F706F" w:rsidRDefault="00DC4603" w:rsidP="00DB5C46">
      <w:pPr>
        <w:pStyle w:val="Listeafsnit"/>
        <w:numPr>
          <w:ilvl w:val="0"/>
          <w:numId w:val="2"/>
        </w:numPr>
        <w:rPr>
          <w:lang w:val="en-US"/>
        </w:rPr>
      </w:pPr>
      <w:r w:rsidRPr="004F706F">
        <w:rPr>
          <w:lang w:val="en-US"/>
        </w:rPr>
        <w:t xml:space="preserve">The scope object of </w:t>
      </w:r>
      <w:r w:rsidRPr="001C5C02">
        <w:rPr>
          <w:rStyle w:val="CodeTegn"/>
        </w:rPr>
        <w:t>a</w:t>
      </w:r>
      <w:r w:rsidRPr="004F706F">
        <w:rPr>
          <w:lang w:val="en-US"/>
        </w:rPr>
        <w:t xml:space="preserve"> (</w:t>
      </w:r>
      <w:r w:rsidR="0092382C" w:rsidRPr="004F706F">
        <w:rPr>
          <w:lang w:val="en-US"/>
        </w:rPr>
        <w:t xml:space="preserve">which is an object similar to the </w:t>
      </w:r>
      <w:r w:rsidR="0092382C" w:rsidRPr="0092382C">
        <w:rPr>
          <w:rStyle w:val="CodeTegn"/>
        </w:rPr>
        <w:t>__main__</w:t>
      </w:r>
      <w:r w:rsidR="0092382C" w:rsidRPr="004F706F">
        <w:rPr>
          <w:lang w:val="en-US"/>
        </w:rPr>
        <w:t xml:space="preserve"> object, i.e. an object where </w:t>
      </w:r>
      <w:r w:rsidR="001C5C02" w:rsidRPr="004F706F">
        <w:rPr>
          <w:lang w:val="en-US"/>
        </w:rPr>
        <w:t>local variables are written onto</w:t>
      </w:r>
      <w:r w:rsidRPr="004F706F">
        <w:rPr>
          <w:lang w:val="en-US"/>
        </w:rPr>
        <w:t>)</w:t>
      </w:r>
      <w:r w:rsidR="00601587">
        <w:rPr>
          <w:lang w:val="en-US"/>
        </w:rPr>
        <w:t>.</w:t>
      </w:r>
    </w:p>
    <w:p w:rsidR="003A4F2D" w:rsidRDefault="002B6FF4" w:rsidP="009D6513">
      <w:pPr>
        <w:rPr>
          <w:lang w:val="en-US"/>
        </w:rPr>
      </w:pPr>
      <w:r>
        <w:rPr>
          <w:lang w:val="en-US"/>
        </w:rPr>
        <w:t xml:space="preserve">In line 3 </w:t>
      </w:r>
      <w:r w:rsidR="004E69F3">
        <w:rPr>
          <w:lang w:val="en-US"/>
        </w:rPr>
        <w:t xml:space="preserve">the </w:t>
      </w:r>
      <w:r w:rsidR="00CA08C6">
        <w:rPr>
          <w:lang w:val="en-US"/>
        </w:rPr>
        <w:t xml:space="preserve">variable object will </w:t>
      </w:r>
      <w:r w:rsidR="004920B7">
        <w:rPr>
          <w:lang w:val="en-US"/>
        </w:rPr>
        <w:t xml:space="preserve">be set to the scope object of the function </w:t>
      </w:r>
      <w:r w:rsidR="004920B7" w:rsidRPr="0032301E">
        <w:rPr>
          <w:rStyle w:val="CodeTegn"/>
        </w:rPr>
        <w:t>a</w:t>
      </w:r>
      <w:r w:rsidR="00160D22">
        <w:rPr>
          <w:lang w:val="en-US"/>
        </w:rPr>
        <w:t xml:space="preserve"> (or more precise, its label)</w:t>
      </w:r>
      <w:r w:rsidR="00AA5E35">
        <w:rPr>
          <w:lang w:val="en-US"/>
        </w:rPr>
        <w:t xml:space="preserve">, and the scope chain will be the </w:t>
      </w:r>
      <w:r w:rsidR="004C2376">
        <w:rPr>
          <w:lang w:val="en-US"/>
        </w:rPr>
        <w:t xml:space="preserve">list </w:t>
      </w:r>
      <w:r w:rsidR="00011D15">
        <w:rPr>
          <w:lang w:val="en-US"/>
        </w:rPr>
        <w:t>containing the</w:t>
      </w:r>
      <w:r w:rsidR="004C2376">
        <w:rPr>
          <w:lang w:val="en-US"/>
        </w:rPr>
        <w:t xml:space="preserve"> </w:t>
      </w:r>
      <w:r w:rsidR="00A42DBD" w:rsidRPr="00011D15">
        <w:rPr>
          <w:rStyle w:val="CodeTegn"/>
        </w:rPr>
        <w:t>__main__</w:t>
      </w:r>
      <w:r w:rsidR="00A42DBD">
        <w:rPr>
          <w:lang w:val="en-US"/>
        </w:rPr>
        <w:t xml:space="preserve"> object.</w:t>
      </w:r>
      <w:r w:rsidR="007534C7">
        <w:rPr>
          <w:lang w:val="en-US"/>
        </w:rPr>
        <w:t xml:space="preserve"> </w:t>
      </w:r>
      <w:r w:rsidR="00F25A01">
        <w:rPr>
          <w:lang w:val="en-US"/>
        </w:rPr>
        <w:t xml:space="preserve">When the variable </w:t>
      </w:r>
      <w:r w:rsidR="00F25A01" w:rsidRPr="00F25A01">
        <w:rPr>
          <w:rStyle w:val="CodeTegn"/>
        </w:rPr>
        <w:t>x</w:t>
      </w:r>
      <w:r w:rsidR="00F25A01">
        <w:rPr>
          <w:lang w:val="en-US"/>
        </w:rPr>
        <w:t xml:space="preserve"> is read, </w:t>
      </w:r>
      <w:r w:rsidR="00F25A01" w:rsidRPr="00C23CA0">
        <w:rPr>
          <w:rStyle w:val="CodeTegn"/>
        </w:rPr>
        <w:t>x</w:t>
      </w:r>
      <w:r w:rsidR="00F25A01">
        <w:rPr>
          <w:lang w:val="en-US"/>
        </w:rPr>
        <w:t xml:space="preserve"> is not found on the variable object, </w:t>
      </w:r>
      <w:r w:rsidR="00C87680">
        <w:rPr>
          <w:lang w:val="en-US"/>
        </w:rPr>
        <w:t xml:space="preserve">so it is looked up in the scope chain, </w:t>
      </w:r>
      <w:r w:rsidR="001D1A0C">
        <w:rPr>
          <w:lang w:val="en-US"/>
        </w:rPr>
        <w:t xml:space="preserve">where it is found on the </w:t>
      </w:r>
      <w:r w:rsidR="001D1A0C" w:rsidRPr="00C23CA0">
        <w:rPr>
          <w:rStyle w:val="CodeTegn"/>
        </w:rPr>
        <w:t>__main__</w:t>
      </w:r>
      <w:r w:rsidR="001D1A0C">
        <w:rPr>
          <w:lang w:val="en-US"/>
        </w:rPr>
        <w:t xml:space="preserve"> object</w:t>
      </w:r>
      <w:r w:rsidR="00E741D4">
        <w:rPr>
          <w:lang w:val="en-US"/>
        </w:rPr>
        <w:t>. W</w:t>
      </w:r>
      <w:r w:rsidR="00470298">
        <w:rPr>
          <w:lang w:val="en-US"/>
        </w:rPr>
        <w:t xml:space="preserve">hen there are more </w:t>
      </w:r>
      <w:r w:rsidR="004F0FAC">
        <w:rPr>
          <w:lang w:val="en-US"/>
        </w:rPr>
        <w:t>than one object</w:t>
      </w:r>
      <w:r w:rsidR="002F0762">
        <w:rPr>
          <w:lang w:val="en-US"/>
        </w:rPr>
        <w:t xml:space="preserve"> on the scope chain, </w:t>
      </w:r>
      <w:r w:rsidR="00DB6CAE">
        <w:rPr>
          <w:lang w:val="en-US"/>
        </w:rPr>
        <w:t>those</w:t>
      </w:r>
      <w:r w:rsidR="00907B0D">
        <w:rPr>
          <w:lang w:val="en-US"/>
        </w:rPr>
        <w:t xml:space="preserve"> objects</w:t>
      </w:r>
      <w:r w:rsidR="0084751E">
        <w:rPr>
          <w:lang w:val="en-US"/>
        </w:rPr>
        <w:t xml:space="preserve"> are of course just traversed </w:t>
      </w:r>
      <w:r w:rsidR="001E3E64">
        <w:rPr>
          <w:lang w:val="en-US"/>
        </w:rPr>
        <w:t xml:space="preserve">starting </w:t>
      </w:r>
      <w:r w:rsidR="0084751E">
        <w:rPr>
          <w:lang w:val="en-US"/>
        </w:rPr>
        <w:t xml:space="preserve">from </w:t>
      </w:r>
      <w:r w:rsidR="00BA5CDE">
        <w:rPr>
          <w:lang w:val="en-US"/>
        </w:rPr>
        <w:t>the head of t</w:t>
      </w:r>
      <w:r w:rsidR="00907B0D">
        <w:rPr>
          <w:lang w:val="en-US"/>
        </w:rPr>
        <w:t>he list</w:t>
      </w:r>
      <w:r w:rsidR="001E3E64">
        <w:rPr>
          <w:lang w:val="en-US"/>
        </w:rPr>
        <w:t>.</w:t>
      </w:r>
    </w:p>
    <w:p w:rsidR="00582E0A" w:rsidRDefault="006F0AA4" w:rsidP="00DE2BDD">
      <w:pPr>
        <w:rPr>
          <w:lang w:val="en-US"/>
        </w:rPr>
      </w:pPr>
      <w:r>
        <w:rPr>
          <w:lang w:val="en-US"/>
        </w:rPr>
        <w:lastRenderedPageBreak/>
        <w:t xml:space="preserve">In this section we try to motivate why we </w:t>
      </w:r>
      <w:r w:rsidR="00486FCA">
        <w:rPr>
          <w:lang w:val="en-US"/>
        </w:rPr>
        <w:t xml:space="preserve">have </w:t>
      </w:r>
      <w:r w:rsidR="00184E24">
        <w:rPr>
          <w:lang w:val="en-US"/>
        </w:rPr>
        <w:t>three</w:t>
      </w:r>
      <w:r w:rsidR="00486FCA">
        <w:rPr>
          <w:lang w:val="en-US"/>
        </w:rPr>
        <w:t xml:space="preserve"> objects on the heap for each function.</w:t>
      </w:r>
      <w:r w:rsidR="00237643">
        <w:rPr>
          <w:lang w:val="en-US"/>
        </w:rPr>
        <w:t xml:space="preserve"> The object of the function </w:t>
      </w:r>
      <w:r w:rsidR="00237643" w:rsidRPr="00237643">
        <w:rPr>
          <w:rStyle w:val="CodeTegn"/>
        </w:rPr>
        <w:t>a</w:t>
      </w:r>
      <w:r w:rsidR="002D06F3">
        <w:rPr>
          <w:lang w:val="en-US"/>
        </w:rPr>
        <w:t xml:space="preserve"> </w:t>
      </w:r>
      <w:proofErr w:type="spellStart"/>
      <w:r w:rsidR="00A473C8">
        <w:rPr>
          <w:lang w:val="en-US"/>
        </w:rPr>
        <w:t>in</w:t>
      </w:r>
      <w:proofErr w:type="spellEnd"/>
      <w:r w:rsidR="00A473C8">
        <w:rPr>
          <w:lang w:val="en-US"/>
        </w:rPr>
        <w:t xml:space="preserve"> </w:t>
      </w:r>
      <w:r w:rsidR="002D06F3">
        <w:rPr>
          <w:lang w:val="en-US"/>
        </w:rPr>
        <w:t>(2</w:t>
      </w:r>
      <w:r w:rsidR="00237643">
        <w:rPr>
          <w:lang w:val="en-US"/>
        </w:rPr>
        <w:t>)</w:t>
      </w:r>
      <w:r w:rsidR="00582E0A">
        <w:rPr>
          <w:lang w:val="en-US"/>
        </w:rPr>
        <w:t xml:space="preserve"> is necessary as functions are themselves objects, as in JavaScript. </w:t>
      </w:r>
      <w:r w:rsidR="00931801">
        <w:rPr>
          <w:lang w:val="en-US"/>
        </w:rPr>
        <w:t>For instance we can set a property on a function object</w:t>
      </w:r>
      <w:r w:rsidR="006D1CB9">
        <w:rPr>
          <w:lang w:val="en-US"/>
        </w:rPr>
        <w:t xml:space="preserve"> </w:t>
      </w:r>
      <w:r w:rsidR="00001070">
        <w:rPr>
          <w:lang w:val="en-US"/>
        </w:rPr>
        <w:t xml:space="preserve">as line 3 </w:t>
      </w:r>
      <w:r w:rsidR="007B5F2D">
        <w:rPr>
          <w:lang w:val="en-US"/>
        </w:rPr>
        <w:t xml:space="preserve">in the following example </w:t>
      </w:r>
      <w:r w:rsidR="00001070">
        <w:rPr>
          <w:lang w:val="en-US"/>
        </w:rPr>
        <w:t>illustrates</w:t>
      </w:r>
      <w:r w:rsidR="00931801">
        <w:rPr>
          <w:lang w:val="en-US"/>
        </w:rPr>
        <w:t>:</w:t>
      </w:r>
    </w:p>
    <w:p w:rsidR="00931801" w:rsidRPr="00931801" w:rsidRDefault="00931801" w:rsidP="00931801">
      <w:pPr>
        <w:pStyle w:val="Code"/>
        <w:ind w:left="1304"/>
        <w:rPr>
          <w:i w:val="0"/>
        </w:rPr>
      </w:pPr>
      <w:r w:rsidRPr="00931801">
        <w:rPr>
          <w:i w:val="0"/>
        </w:rPr>
        <w:t>def a():</w:t>
      </w:r>
      <w:r w:rsidRPr="00931801">
        <w:rPr>
          <w:i w:val="0"/>
        </w:rPr>
        <w:br/>
        <w:t xml:space="preserve">  </w:t>
      </w:r>
      <w:r w:rsidR="00472F8B">
        <w:rPr>
          <w:i w:val="0"/>
        </w:rPr>
        <w:t>pass</w:t>
      </w:r>
      <w:r w:rsidRPr="00931801">
        <w:rPr>
          <w:i w:val="0"/>
        </w:rPr>
        <w:br/>
      </w:r>
      <w:proofErr w:type="spellStart"/>
      <w:r w:rsidRPr="00931801">
        <w:rPr>
          <w:i w:val="0"/>
        </w:rPr>
        <w:t>a.prop</w:t>
      </w:r>
      <w:proofErr w:type="spellEnd"/>
      <w:r w:rsidRPr="00931801">
        <w:rPr>
          <w:i w:val="0"/>
        </w:rPr>
        <w:t xml:space="preserve"> = 42</w:t>
      </w:r>
    </w:p>
    <w:p w:rsidR="00533776" w:rsidRDefault="00CF0389" w:rsidP="009D6513">
      <w:pPr>
        <w:rPr>
          <w:lang w:val="en-US"/>
        </w:rPr>
      </w:pPr>
      <w:r>
        <w:rPr>
          <w:lang w:val="en-US"/>
        </w:rPr>
        <w:t xml:space="preserve">Thus </w:t>
      </w:r>
      <w:r w:rsidR="00F37705">
        <w:rPr>
          <w:lang w:val="en-US"/>
        </w:rPr>
        <w:t xml:space="preserve">we </w:t>
      </w:r>
      <w:r w:rsidR="00734EB7">
        <w:rPr>
          <w:lang w:val="en-US"/>
        </w:rPr>
        <w:t xml:space="preserve">map </w:t>
      </w:r>
      <w:r w:rsidR="00EA504C">
        <w:rPr>
          <w:lang w:val="en-US"/>
        </w:rPr>
        <w:t xml:space="preserve">the property </w:t>
      </w:r>
      <w:r w:rsidR="00876019">
        <w:rPr>
          <w:rStyle w:val="CodeTegn"/>
        </w:rPr>
        <w:t>prop</w:t>
      </w:r>
      <w:r w:rsidR="00EA504C">
        <w:rPr>
          <w:lang w:val="en-US"/>
        </w:rPr>
        <w:t xml:space="preserve"> </w:t>
      </w:r>
      <w:r w:rsidR="00734EB7">
        <w:rPr>
          <w:lang w:val="en-US"/>
        </w:rPr>
        <w:t xml:space="preserve">to the integer 42 </w:t>
      </w:r>
      <w:r w:rsidR="00576991">
        <w:rPr>
          <w:lang w:val="en-US"/>
        </w:rPr>
        <w:t xml:space="preserve">on </w:t>
      </w:r>
      <w:r w:rsidR="00EA504C">
        <w:rPr>
          <w:lang w:val="en-US"/>
        </w:rPr>
        <w:t xml:space="preserve">the </w:t>
      </w:r>
      <w:r w:rsidR="00E1644A">
        <w:rPr>
          <w:lang w:val="en-US"/>
        </w:rPr>
        <w:t>object of the function.</w:t>
      </w:r>
      <w:r w:rsidR="003D2FAA">
        <w:rPr>
          <w:lang w:val="en-US"/>
        </w:rPr>
        <w:t xml:space="preserve"> Furthermore we map the magic property </w:t>
      </w:r>
      <w:r w:rsidR="003D2FAA" w:rsidRPr="00225F11">
        <w:rPr>
          <w:rStyle w:val="CodeTegn"/>
        </w:rPr>
        <w:t>__call__</w:t>
      </w:r>
      <w:r w:rsidR="003D2FAA">
        <w:rPr>
          <w:lang w:val="en-US"/>
        </w:rPr>
        <w:t xml:space="preserve"> to the </w:t>
      </w:r>
      <w:r w:rsidR="00225F11">
        <w:rPr>
          <w:lang w:val="en-US"/>
        </w:rPr>
        <w:t xml:space="preserve">function object of </w:t>
      </w:r>
      <w:r w:rsidR="00225F11" w:rsidRPr="00225F11">
        <w:rPr>
          <w:rStyle w:val="CodeTegn"/>
        </w:rPr>
        <w:t>a</w:t>
      </w:r>
      <w:r w:rsidR="00225F11">
        <w:rPr>
          <w:lang w:val="en-US"/>
        </w:rPr>
        <w:t xml:space="preserve">. Whenever </w:t>
      </w:r>
      <w:r w:rsidR="00DF55DD">
        <w:rPr>
          <w:lang w:val="en-US"/>
        </w:rPr>
        <w:t xml:space="preserve">a function is declared in Python, </w:t>
      </w:r>
      <w:r w:rsidR="001A2260">
        <w:rPr>
          <w:lang w:val="en-US"/>
        </w:rPr>
        <w:t xml:space="preserve">the object of the function will have </w:t>
      </w:r>
      <w:r w:rsidR="00F60D9E">
        <w:rPr>
          <w:lang w:val="en-US"/>
        </w:rPr>
        <w:t>this property</w:t>
      </w:r>
      <w:r w:rsidR="001A2260">
        <w:rPr>
          <w:lang w:val="en-US"/>
        </w:rPr>
        <w:t xml:space="preserve"> as this example illustrates:</w:t>
      </w:r>
    </w:p>
    <w:p w:rsidR="0055181A" w:rsidRDefault="00D32591" w:rsidP="00D32591">
      <w:pPr>
        <w:pStyle w:val="Code"/>
        <w:ind w:left="1304"/>
      </w:pPr>
      <w:r>
        <w:t>def a():</w:t>
      </w:r>
      <w:r>
        <w:br/>
        <w:t xml:space="preserve">  print "a"</w:t>
      </w:r>
      <w:r>
        <w:br/>
        <w:t>a() // "a"</w:t>
      </w:r>
      <w:r w:rsidR="004B77FF">
        <w:br/>
      </w:r>
      <w:proofErr w:type="spellStart"/>
      <w:r w:rsidR="004B77FF">
        <w:t>a.__call</w:t>
      </w:r>
      <w:proofErr w:type="spellEnd"/>
      <w:r w:rsidR="004B77FF">
        <w:t>__ // &lt;method-wrapper '__call__' of function object at ...&gt;</w:t>
      </w:r>
      <w:r>
        <w:br/>
      </w:r>
      <w:proofErr w:type="spellStart"/>
      <w:r>
        <w:t>a.__call</w:t>
      </w:r>
      <w:proofErr w:type="spellEnd"/>
      <w:r>
        <w:t>__() // "a"</w:t>
      </w:r>
    </w:p>
    <w:p w:rsidR="004B77FF" w:rsidRDefault="004B77FF" w:rsidP="009D6513">
      <w:pPr>
        <w:rPr>
          <w:lang w:val="en-US"/>
        </w:rPr>
      </w:pPr>
      <w:r>
        <w:rPr>
          <w:lang w:val="en-US"/>
        </w:rPr>
        <w:t xml:space="preserve">Thus the </w:t>
      </w:r>
      <w:r w:rsidR="00657B56">
        <w:rPr>
          <w:lang w:val="en-US"/>
        </w:rPr>
        <w:t>function object</w:t>
      </w:r>
      <w:r w:rsidR="007A4884">
        <w:rPr>
          <w:lang w:val="en-US"/>
        </w:rPr>
        <w:t xml:space="preserve"> in (3)</w:t>
      </w:r>
      <w:r w:rsidR="00657B56">
        <w:rPr>
          <w:lang w:val="en-US"/>
        </w:rPr>
        <w:t xml:space="preserve"> </w:t>
      </w:r>
      <w:r w:rsidR="009B293C">
        <w:rPr>
          <w:lang w:val="en-US"/>
        </w:rPr>
        <w:t xml:space="preserve">can be considered as the object of the </w:t>
      </w:r>
      <w:r w:rsidR="00C36E89">
        <w:rPr>
          <w:lang w:val="en-US"/>
        </w:rPr>
        <w:t>method-wrapper.</w:t>
      </w:r>
      <w:r w:rsidR="00573AA2">
        <w:rPr>
          <w:lang w:val="en-US"/>
        </w:rPr>
        <w:t xml:space="preserve"> It is important to </w:t>
      </w:r>
      <w:r w:rsidR="00CB4599">
        <w:rPr>
          <w:lang w:val="en-US"/>
        </w:rPr>
        <w:t xml:space="preserve">distinguish between the </w:t>
      </w:r>
      <w:r w:rsidR="00957B75">
        <w:rPr>
          <w:lang w:val="en-US"/>
        </w:rPr>
        <w:t>object of the function, and the function object</w:t>
      </w:r>
      <w:r w:rsidR="00805682">
        <w:rPr>
          <w:lang w:val="en-US"/>
        </w:rPr>
        <w:t>, since __call__ is not just a reference to the object of the function,</w:t>
      </w:r>
      <w:r w:rsidR="00957B75">
        <w:rPr>
          <w:lang w:val="en-US"/>
        </w:rPr>
        <w:t xml:space="preserve"> </w:t>
      </w:r>
      <w:r w:rsidR="0012223E">
        <w:rPr>
          <w:lang w:val="en-US"/>
        </w:rPr>
        <w:t>as illustrated below</w:t>
      </w:r>
      <w:r w:rsidR="00957B75">
        <w:rPr>
          <w:lang w:val="en-US"/>
        </w:rPr>
        <w:t>:</w:t>
      </w:r>
    </w:p>
    <w:p w:rsidR="0012223E" w:rsidRDefault="00454189" w:rsidP="00454189">
      <w:pPr>
        <w:pStyle w:val="Code"/>
        <w:ind w:left="1304"/>
      </w:pPr>
      <w:r>
        <w:t>def a():</w:t>
      </w:r>
      <w:r>
        <w:br/>
        <w:t xml:space="preserve">  </w:t>
      </w:r>
      <w:r w:rsidR="00BB4219">
        <w:t>pass</w:t>
      </w:r>
      <w:r>
        <w:br/>
      </w:r>
      <w:proofErr w:type="spellStart"/>
      <w:r>
        <w:t>a.__call__</w:t>
      </w:r>
      <w:r w:rsidR="00BB4219">
        <w:t>.prop</w:t>
      </w:r>
      <w:proofErr w:type="spellEnd"/>
      <w:r>
        <w:t xml:space="preserve"> = 10</w:t>
      </w:r>
      <w:r w:rsidR="00BB4219">
        <w:t xml:space="preserve"> // </w:t>
      </w:r>
      <w:proofErr w:type="spellStart"/>
      <w:r w:rsidR="00BB4219">
        <w:t>TypeError</w:t>
      </w:r>
      <w:proofErr w:type="spellEnd"/>
      <w:r w:rsidR="00BB4219">
        <w:t>: 'method-wrapper' object has only</w:t>
      </w:r>
      <w:r w:rsidR="00BB4219">
        <w:br/>
        <w:t xml:space="preserve">                    </w:t>
      </w:r>
      <w:r w:rsidR="00896567">
        <w:t xml:space="preserve"> </w:t>
      </w:r>
      <w:r w:rsidR="00BB4219">
        <w:t>// read-only attributes</w:t>
      </w:r>
    </w:p>
    <w:p w:rsidR="00913C58" w:rsidRDefault="008969E3" w:rsidP="009D6513">
      <w:pPr>
        <w:rPr>
          <w:lang w:val="en-US"/>
        </w:rPr>
      </w:pPr>
      <w:r>
        <w:rPr>
          <w:lang w:val="en-US"/>
        </w:rPr>
        <w:t>Finally, t</w:t>
      </w:r>
      <w:r w:rsidR="005C656F">
        <w:rPr>
          <w:lang w:val="en-US"/>
        </w:rPr>
        <w:t xml:space="preserve">he scope object of a function </w:t>
      </w:r>
      <w:r w:rsidR="00EC6405">
        <w:rPr>
          <w:lang w:val="en-US"/>
        </w:rPr>
        <w:t xml:space="preserve">in (4) </w:t>
      </w:r>
      <w:r w:rsidR="003871B5">
        <w:rPr>
          <w:lang w:val="en-US"/>
        </w:rPr>
        <w:t>i</w:t>
      </w:r>
      <w:r w:rsidR="0024527A">
        <w:rPr>
          <w:lang w:val="en-US"/>
        </w:rPr>
        <w:t>s necessary as local variables inside</w:t>
      </w:r>
      <w:r w:rsidR="00D03E92">
        <w:rPr>
          <w:lang w:val="en-US"/>
        </w:rPr>
        <w:t xml:space="preserve"> </w:t>
      </w:r>
      <w:r w:rsidR="005C656F">
        <w:rPr>
          <w:lang w:val="en-US"/>
        </w:rPr>
        <w:t>a function</w:t>
      </w:r>
      <w:r w:rsidR="005A1DCB">
        <w:rPr>
          <w:lang w:val="en-US"/>
        </w:rPr>
        <w:t xml:space="preserve"> should not be set as </w:t>
      </w:r>
      <w:r w:rsidR="009D7FC5">
        <w:rPr>
          <w:lang w:val="en-US"/>
        </w:rPr>
        <w:t>properties on the object of the function:</w:t>
      </w:r>
    </w:p>
    <w:p w:rsidR="005C7C93" w:rsidRPr="003F2DF6" w:rsidRDefault="00A841D8" w:rsidP="003F2DF6">
      <w:pPr>
        <w:pStyle w:val="Code"/>
        <w:ind w:left="1304"/>
        <w:rPr>
          <w:i w:val="0"/>
        </w:rPr>
      </w:pPr>
      <w:r w:rsidRPr="00A841D8">
        <w:rPr>
          <w:i w:val="0"/>
        </w:rPr>
        <w:t>def a():</w:t>
      </w:r>
      <w:r w:rsidRPr="00A841D8">
        <w:rPr>
          <w:i w:val="0"/>
        </w:rPr>
        <w:br/>
        <w:t xml:space="preserve">   x = 42</w:t>
      </w:r>
      <w:r w:rsidRPr="00A841D8">
        <w:rPr>
          <w:i w:val="0"/>
        </w:rPr>
        <w:br/>
      </w:r>
      <w:proofErr w:type="spellStart"/>
      <w:r w:rsidRPr="00A841D8">
        <w:rPr>
          <w:i w:val="0"/>
        </w:rPr>
        <w:t>a.x</w:t>
      </w:r>
      <w:proofErr w:type="spellEnd"/>
      <w:r w:rsidRPr="00A841D8">
        <w:rPr>
          <w:i w:val="0"/>
        </w:rPr>
        <w:t xml:space="preserve"> // </w:t>
      </w:r>
      <w:proofErr w:type="spellStart"/>
      <w:r w:rsidRPr="00A841D8">
        <w:rPr>
          <w:i w:val="0"/>
        </w:rPr>
        <w:t>AttributeError</w:t>
      </w:r>
      <w:proofErr w:type="spellEnd"/>
    </w:p>
    <w:p w:rsidR="002A109E" w:rsidRDefault="002A109E" w:rsidP="002A109E">
      <w:pPr>
        <w:pStyle w:val="Code"/>
        <w:jc w:val="center"/>
      </w:pPr>
      <w:proofErr w:type="spellStart"/>
      <w:r>
        <w:t>CallGraph</w:t>
      </w:r>
      <w:proofErr w:type="spellEnd"/>
      <w:r>
        <w:t xml:space="preserve"> = (Node </w:t>
      </w:r>
      <w:r w:rsidRPr="002A109E">
        <w:t>×</w:t>
      </w:r>
      <w:r>
        <w:t xml:space="preserve"> Node)</w:t>
      </w:r>
    </w:p>
    <w:p w:rsidR="002076AE" w:rsidRPr="00B22B36" w:rsidRDefault="002A109E" w:rsidP="007C0B1A">
      <w:pPr>
        <w:pStyle w:val="Code"/>
        <w:jc w:val="center"/>
      </w:pPr>
      <w:r>
        <w:t xml:space="preserve">Analysis = (Node </w:t>
      </w:r>
      <w:r w:rsidRPr="002A109E">
        <w:rPr>
          <w:rFonts w:hint="eastAsia"/>
        </w:rPr>
        <w:t>→</w:t>
      </w:r>
      <w:r>
        <w:t xml:space="preserve"> State) </w:t>
      </w:r>
      <w:r w:rsidRPr="002A109E">
        <w:t>×</w:t>
      </w:r>
      <w:r>
        <w:t xml:space="preserve"> </w:t>
      </w:r>
      <w:proofErr w:type="spellStart"/>
      <w:r>
        <w:t>CallGraph</w:t>
      </w:r>
      <w:proofErr w:type="spellEnd"/>
    </w:p>
    <w:sectPr w:rsidR="002076AE" w:rsidRPr="00B22B36" w:rsidSect="00F57041">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2E31" w:rsidRDefault="00ED2E31" w:rsidP="00826795">
      <w:pPr>
        <w:spacing w:after="0" w:line="240" w:lineRule="auto"/>
      </w:pPr>
      <w:r>
        <w:separator/>
      </w:r>
    </w:p>
  </w:endnote>
  <w:endnote w:type="continuationSeparator" w:id="0">
    <w:p w:rsidR="00ED2E31" w:rsidRDefault="00ED2E31" w:rsidP="008267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2E31" w:rsidRDefault="00ED2E31" w:rsidP="00826795">
      <w:pPr>
        <w:spacing w:after="0" w:line="240" w:lineRule="auto"/>
      </w:pPr>
      <w:r>
        <w:separator/>
      </w:r>
    </w:p>
  </w:footnote>
  <w:footnote w:type="continuationSeparator" w:id="0">
    <w:p w:rsidR="00ED2E31" w:rsidRDefault="00ED2E31" w:rsidP="00826795">
      <w:pPr>
        <w:spacing w:after="0" w:line="240" w:lineRule="auto"/>
      </w:pPr>
      <w:r>
        <w:continuationSeparator/>
      </w:r>
    </w:p>
  </w:footnote>
  <w:footnote w:id="1">
    <w:p w:rsidR="00247292" w:rsidRPr="00247292" w:rsidRDefault="00247292">
      <w:pPr>
        <w:pStyle w:val="Fodnotetekst"/>
        <w:rPr>
          <w:lang w:val="en-US"/>
        </w:rPr>
      </w:pPr>
      <w:r>
        <w:rPr>
          <w:rStyle w:val="Fodnotehenvisning"/>
        </w:rPr>
        <w:footnoteRef/>
      </w:r>
      <w:r w:rsidRPr="00247292">
        <w:rPr>
          <w:lang w:val="en-US"/>
        </w:rPr>
        <w:t xml:space="preserve"> </w:t>
      </w:r>
      <w:r>
        <w:rPr>
          <w:lang w:val="en-US"/>
        </w:rPr>
        <w:t xml:space="preserve">See </w:t>
      </w:r>
      <w:hyperlink r:id="rId1" w:history="1">
        <w:r w:rsidRPr="00247292">
          <w:rPr>
            <w:rStyle w:val="Hyperlink"/>
            <w:lang w:val="en-US"/>
          </w:rPr>
          <w:t>http://docs.python.org/2/library/constants.html</w:t>
        </w:r>
      </w:hyperlink>
    </w:p>
  </w:footnote>
  <w:footnote w:id="2">
    <w:p w:rsidR="00826795" w:rsidRPr="0023181D" w:rsidRDefault="00826795">
      <w:pPr>
        <w:pStyle w:val="Fodnotetekst"/>
        <w:rPr>
          <w:lang w:val="en-US"/>
        </w:rPr>
      </w:pPr>
      <w:r>
        <w:rPr>
          <w:rStyle w:val="Fodnotehenvisning"/>
        </w:rPr>
        <w:footnoteRef/>
      </w:r>
      <w:r w:rsidRPr="0023181D">
        <w:rPr>
          <w:lang w:val="en-US"/>
        </w:rPr>
        <w:t xml:space="preserve"> </w:t>
      </w:r>
      <w:r w:rsidR="00102FC2" w:rsidRPr="0023181D">
        <w:rPr>
          <w:lang w:val="en-US"/>
        </w:rPr>
        <w:t xml:space="preserve">See </w:t>
      </w:r>
      <w:r w:rsidR="005B283C">
        <w:fldChar w:fldCharType="begin"/>
      </w:r>
      <w:r w:rsidR="005B283C" w:rsidRPr="00820756">
        <w:rPr>
          <w:lang w:val="en-US"/>
        </w:rPr>
        <w:instrText>HYPERLINK "http://docs.python.org/2/library/stdtypes.html" \l "typesnumeric"</w:instrText>
      </w:r>
      <w:r w:rsidR="005B283C">
        <w:fldChar w:fldCharType="separate"/>
      </w:r>
      <w:r w:rsidRPr="0023181D">
        <w:rPr>
          <w:rStyle w:val="Hyperlink"/>
          <w:lang w:val="en-US"/>
        </w:rPr>
        <w:t>http://docs.python.org/2/library/stdtypes.html#typesnumeric</w:t>
      </w:r>
      <w:r w:rsidR="005B283C">
        <w:fldChar w:fldCharType="end"/>
      </w:r>
    </w:p>
  </w:footnote>
  <w:footnote w:id="3">
    <w:p w:rsidR="008033B9" w:rsidRPr="00F446DB" w:rsidRDefault="008033B9">
      <w:pPr>
        <w:pStyle w:val="Fodnotetekst"/>
        <w:rPr>
          <w:lang w:val="en-US"/>
        </w:rPr>
      </w:pPr>
      <w:r>
        <w:rPr>
          <w:rStyle w:val="Fodnotehenvisning"/>
        </w:rPr>
        <w:footnoteRef/>
      </w:r>
      <w:r w:rsidRPr="00F446DB">
        <w:rPr>
          <w:lang w:val="en-US"/>
        </w:rPr>
        <w:t xml:space="preserve"> All our power sets are ordered by subset inclusion.</w:t>
      </w:r>
    </w:p>
  </w:footnote>
  <w:footnote w:id="4">
    <w:p w:rsidR="00200BDD" w:rsidRPr="0022368A" w:rsidRDefault="00200BDD" w:rsidP="00200BDD">
      <w:pPr>
        <w:pStyle w:val="Fodnotetekst"/>
        <w:rPr>
          <w:lang w:val="en-US"/>
        </w:rPr>
      </w:pPr>
      <w:r>
        <w:rPr>
          <w:rStyle w:val="Fodnotehenvisning"/>
        </w:rPr>
        <w:footnoteRef/>
      </w:r>
      <w:r w:rsidRPr="0022368A">
        <w:rPr>
          <w:lang w:val="en-US"/>
        </w:rPr>
        <w:t xml:space="preserve"> </w:t>
      </w:r>
      <w:r>
        <w:rPr>
          <w:lang w:val="en-US"/>
        </w:rPr>
        <w:t xml:space="preserve">See </w:t>
      </w:r>
      <w:r w:rsidR="005B283C">
        <w:fldChar w:fldCharType="begin"/>
      </w:r>
      <w:r w:rsidR="005B283C" w:rsidRPr="00820756">
        <w:rPr>
          <w:lang w:val="en-US"/>
        </w:rPr>
        <w:instrText>HYPERLINK "http://docs.python.org/2/library/__main__.html"</w:instrText>
      </w:r>
      <w:r w:rsidR="005B283C">
        <w:fldChar w:fldCharType="separate"/>
      </w:r>
      <w:r w:rsidRPr="0022368A">
        <w:rPr>
          <w:rStyle w:val="Hyperlink"/>
          <w:lang w:val="en-US"/>
        </w:rPr>
        <w:t>http://docs.python.org/2/library/__main__.html</w:t>
      </w:r>
      <w:r w:rsidR="005B283C">
        <w:fldChar w:fldCharType="end"/>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30C09"/>
    <w:multiLevelType w:val="hybridMultilevel"/>
    <w:tmpl w:val="BDF4C7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37E50BDE"/>
    <w:multiLevelType w:val="hybridMultilevel"/>
    <w:tmpl w:val="D39EE516"/>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38DD3C22"/>
    <w:multiLevelType w:val="hybridMultilevel"/>
    <w:tmpl w:val="22FC84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1304"/>
  <w:hyphenationZone w:val="425"/>
  <w:characterSpacingControl w:val="doNotCompress"/>
  <w:footnotePr>
    <w:footnote w:id="-1"/>
    <w:footnote w:id="0"/>
  </w:footnotePr>
  <w:endnotePr>
    <w:endnote w:id="-1"/>
    <w:endnote w:id="0"/>
  </w:endnotePr>
  <w:compat>
    <w:useFELayout/>
  </w:compat>
  <w:rsids>
    <w:rsidRoot w:val="001A083E"/>
    <w:rsid w:val="00001070"/>
    <w:rsid w:val="00011D15"/>
    <w:rsid w:val="000328A7"/>
    <w:rsid w:val="00035197"/>
    <w:rsid w:val="00070113"/>
    <w:rsid w:val="00070C14"/>
    <w:rsid w:val="000733E4"/>
    <w:rsid w:val="0007384C"/>
    <w:rsid w:val="00077D83"/>
    <w:rsid w:val="00095339"/>
    <w:rsid w:val="0009581D"/>
    <w:rsid w:val="000D18B2"/>
    <w:rsid w:val="000F07B1"/>
    <w:rsid w:val="000F739C"/>
    <w:rsid w:val="001016BD"/>
    <w:rsid w:val="00102FC2"/>
    <w:rsid w:val="001066C2"/>
    <w:rsid w:val="00111287"/>
    <w:rsid w:val="0012223E"/>
    <w:rsid w:val="00137891"/>
    <w:rsid w:val="00140778"/>
    <w:rsid w:val="00160D22"/>
    <w:rsid w:val="0016682A"/>
    <w:rsid w:val="0017075B"/>
    <w:rsid w:val="001750A6"/>
    <w:rsid w:val="00184E24"/>
    <w:rsid w:val="00194170"/>
    <w:rsid w:val="00197FFB"/>
    <w:rsid w:val="001A083E"/>
    <w:rsid w:val="001A2260"/>
    <w:rsid w:val="001A3F1E"/>
    <w:rsid w:val="001B208C"/>
    <w:rsid w:val="001C5C02"/>
    <w:rsid w:val="001D1A0C"/>
    <w:rsid w:val="001D48BC"/>
    <w:rsid w:val="001E3E64"/>
    <w:rsid w:val="00200BDD"/>
    <w:rsid w:val="002076AE"/>
    <w:rsid w:val="002141CB"/>
    <w:rsid w:val="00222416"/>
    <w:rsid w:val="0022368A"/>
    <w:rsid w:val="00225F11"/>
    <w:rsid w:val="0023181D"/>
    <w:rsid w:val="00233042"/>
    <w:rsid w:val="00237643"/>
    <w:rsid w:val="0024527A"/>
    <w:rsid w:val="00247292"/>
    <w:rsid w:val="00260792"/>
    <w:rsid w:val="00261102"/>
    <w:rsid w:val="00261722"/>
    <w:rsid w:val="002A109E"/>
    <w:rsid w:val="002A5C53"/>
    <w:rsid w:val="002A750F"/>
    <w:rsid w:val="002B619C"/>
    <w:rsid w:val="002B6FF4"/>
    <w:rsid w:val="002C2718"/>
    <w:rsid w:val="002C6AC4"/>
    <w:rsid w:val="002C77AA"/>
    <w:rsid w:val="002D06F3"/>
    <w:rsid w:val="002F0762"/>
    <w:rsid w:val="00320FBC"/>
    <w:rsid w:val="0032301E"/>
    <w:rsid w:val="003235B2"/>
    <w:rsid w:val="00344E54"/>
    <w:rsid w:val="0035193C"/>
    <w:rsid w:val="00370346"/>
    <w:rsid w:val="0038010B"/>
    <w:rsid w:val="00380153"/>
    <w:rsid w:val="003871B5"/>
    <w:rsid w:val="00392550"/>
    <w:rsid w:val="003A33A1"/>
    <w:rsid w:val="003A4F2D"/>
    <w:rsid w:val="003A5D1D"/>
    <w:rsid w:val="003B0F40"/>
    <w:rsid w:val="003B22B5"/>
    <w:rsid w:val="003B3784"/>
    <w:rsid w:val="003C3A5B"/>
    <w:rsid w:val="003D1218"/>
    <w:rsid w:val="003D2FAA"/>
    <w:rsid w:val="003D5539"/>
    <w:rsid w:val="003E702F"/>
    <w:rsid w:val="003F2DF6"/>
    <w:rsid w:val="00406C01"/>
    <w:rsid w:val="00422B48"/>
    <w:rsid w:val="00440CDF"/>
    <w:rsid w:val="00454189"/>
    <w:rsid w:val="0046328E"/>
    <w:rsid w:val="00466090"/>
    <w:rsid w:val="00470298"/>
    <w:rsid w:val="00472F8B"/>
    <w:rsid w:val="00473D6F"/>
    <w:rsid w:val="004842E6"/>
    <w:rsid w:val="00486FCA"/>
    <w:rsid w:val="004920B7"/>
    <w:rsid w:val="004958E6"/>
    <w:rsid w:val="004A1558"/>
    <w:rsid w:val="004A202A"/>
    <w:rsid w:val="004B2E16"/>
    <w:rsid w:val="004B61B5"/>
    <w:rsid w:val="004B77FF"/>
    <w:rsid w:val="004C2376"/>
    <w:rsid w:val="004C4CB4"/>
    <w:rsid w:val="004D0F63"/>
    <w:rsid w:val="004D28BE"/>
    <w:rsid w:val="004D3B0F"/>
    <w:rsid w:val="004D67A9"/>
    <w:rsid w:val="004E3722"/>
    <w:rsid w:val="004E4876"/>
    <w:rsid w:val="004E69F3"/>
    <w:rsid w:val="004F0FAC"/>
    <w:rsid w:val="004F706F"/>
    <w:rsid w:val="005076ED"/>
    <w:rsid w:val="0052377B"/>
    <w:rsid w:val="00531FCA"/>
    <w:rsid w:val="00533776"/>
    <w:rsid w:val="0055181A"/>
    <w:rsid w:val="00553C30"/>
    <w:rsid w:val="00556640"/>
    <w:rsid w:val="005669E9"/>
    <w:rsid w:val="0057249D"/>
    <w:rsid w:val="00573AA2"/>
    <w:rsid w:val="00576991"/>
    <w:rsid w:val="00582E0A"/>
    <w:rsid w:val="00586C4C"/>
    <w:rsid w:val="00595B3B"/>
    <w:rsid w:val="005A1DCB"/>
    <w:rsid w:val="005A3D43"/>
    <w:rsid w:val="005B283C"/>
    <w:rsid w:val="005B5FB8"/>
    <w:rsid w:val="005C610C"/>
    <w:rsid w:val="005C656F"/>
    <w:rsid w:val="005C7C93"/>
    <w:rsid w:val="00601587"/>
    <w:rsid w:val="00613274"/>
    <w:rsid w:val="00613283"/>
    <w:rsid w:val="00617DDF"/>
    <w:rsid w:val="00621DF7"/>
    <w:rsid w:val="00630E3B"/>
    <w:rsid w:val="006463FE"/>
    <w:rsid w:val="00657B56"/>
    <w:rsid w:val="00670925"/>
    <w:rsid w:val="0067137D"/>
    <w:rsid w:val="006819EE"/>
    <w:rsid w:val="00686C14"/>
    <w:rsid w:val="0069028B"/>
    <w:rsid w:val="006A55AC"/>
    <w:rsid w:val="006A5ADB"/>
    <w:rsid w:val="006C4AC6"/>
    <w:rsid w:val="006D1CB9"/>
    <w:rsid w:val="006E1321"/>
    <w:rsid w:val="006E7649"/>
    <w:rsid w:val="006F0AA4"/>
    <w:rsid w:val="006F1F38"/>
    <w:rsid w:val="006F2035"/>
    <w:rsid w:val="007030A6"/>
    <w:rsid w:val="0070653B"/>
    <w:rsid w:val="00707EDF"/>
    <w:rsid w:val="007144CF"/>
    <w:rsid w:val="00721583"/>
    <w:rsid w:val="0072474B"/>
    <w:rsid w:val="00733268"/>
    <w:rsid w:val="00734EB7"/>
    <w:rsid w:val="00735413"/>
    <w:rsid w:val="007437D8"/>
    <w:rsid w:val="007534C7"/>
    <w:rsid w:val="007555CD"/>
    <w:rsid w:val="0076293B"/>
    <w:rsid w:val="00776F2A"/>
    <w:rsid w:val="007829AB"/>
    <w:rsid w:val="007851F0"/>
    <w:rsid w:val="007A4884"/>
    <w:rsid w:val="007A5565"/>
    <w:rsid w:val="007A6E02"/>
    <w:rsid w:val="007A7822"/>
    <w:rsid w:val="007B4034"/>
    <w:rsid w:val="007B5F2D"/>
    <w:rsid w:val="007C00F0"/>
    <w:rsid w:val="007C0B1A"/>
    <w:rsid w:val="007C5476"/>
    <w:rsid w:val="007D021B"/>
    <w:rsid w:val="007E5A1E"/>
    <w:rsid w:val="007F0FED"/>
    <w:rsid w:val="008033B9"/>
    <w:rsid w:val="00805682"/>
    <w:rsid w:val="0080710A"/>
    <w:rsid w:val="00812797"/>
    <w:rsid w:val="0081622D"/>
    <w:rsid w:val="00820756"/>
    <w:rsid w:val="00822E2E"/>
    <w:rsid w:val="00826795"/>
    <w:rsid w:val="00843F5B"/>
    <w:rsid w:val="0084751E"/>
    <w:rsid w:val="00870206"/>
    <w:rsid w:val="00870955"/>
    <w:rsid w:val="00876019"/>
    <w:rsid w:val="00887676"/>
    <w:rsid w:val="00896567"/>
    <w:rsid w:val="008969E3"/>
    <w:rsid w:val="008B433B"/>
    <w:rsid w:val="008B5A14"/>
    <w:rsid w:val="008B6466"/>
    <w:rsid w:val="008B773D"/>
    <w:rsid w:val="008C0C54"/>
    <w:rsid w:val="008C2D3B"/>
    <w:rsid w:val="008D2B59"/>
    <w:rsid w:val="008D60A3"/>
    <w:rsid w:val="008E0391"/>
    <w:rsid w:val="008E56F4"/>
    <w:rsid w:val="008F1FA8"/>
    <w:rsid w:val="008F530B"/>
    <w:rsid w:val="008F6F7A"/>
    <w:rsid w:val="00907B0D"/>
    <w:rsid w:val="00913C58"/>
    <w:rsid w:val="00916B39"/>
    <w:rsid w:val="0092136C"/>
    <w:rsid w:val="0092382C"/>
    <w:rsid w:val="00926053"/>
    <w:rsid w:val="009260E9"/>
    <w:rsid w:val="00931801"/>
    <w:rsid w:val="0093526C"/>
    <w:rsid w:val="00936BFC"/>
    <w:rsid w:val="00943A39"/>
    <w:rsid w:val="00947B79"/>
    <w:rsid w:val="00957B75"/>
    <w:rsid w:val="00962BAF"/>
    <w:rsid w:val="00976A03"/>
    <w:rsid w:val="00985665"/>
    <w:rsid w:val="009955CC"/>
    <w:rsid w:val="009B293C"/>
    <w:rsid w:val="009B30E4"/>
    <w:rsid w:val="009B4ACE"/>
    <w:rsid w:val="009D6513"/>
    <w:rsid w:val="009D6BD0"/>
    <w:rsid w:val="009D7FC5"/>
    <w:rsid w:val="009E1259"/>
    <w:rsid w:val="009F4D72"/>
    <w:rsid w:val="00A03DCE"/>
    <w:rsid w:val="00A333D4"/>
    <w:rsid w:val="00A367F1"/>
    <w:rsid w:val="00A42DBD"/>
    <w:rsid w:val="00A44978"/>
    <w:rsid w:val="00A45806"/>
    <w:rsid w:val="00A473C8"/>
    <w:rsid w:val="00A6155F"/>
    <w:rsid w:val="00A841D8"/>
    <w:rsid w:val="00A87A11"/>
    <w:rsid w:val="00A94777"/>
    <w:rsid w:val="00AA260D"/>
    <w:rsid w:val="00AA5E35"/>
    <w:rsid w:val="00AB372F"/>
    <w:rsid w:val="00AD1F59"/>
    <w:rsid w:val="00AF2044"/>
    <w:rsid w:val="00B04C50"/>
    <w:rsid w:val="00B06DC2"/>
    <w:rsid w:val="00B22011"/>
    <w:rsid w:val="00B22B36"/>
    <w:rsid w:val="00B311F0"/>
    <w:rsid w:val="00B35B39"/>
    <w:rsid w:val="00B44C74"/>
    <w:rsid w:val="00B705BB"/>
    <w:rsid w:val="00B747C6"/>
    <w:rsid w:val="00B7496F"/>
    <w:rsid w:val="00B84E8F"/>
    <w:rsid w:val="00B87982"/>
    <w:rsid w:val="00B92582"/>
    <w:rsid w:val="00BA3F91"/>
    <w:rsid w:val="00BA5CDE"/>
    <w:rsid w:val="00BA79C6"/>
    <w:rsid w:val="00BB4219"/>
    <w:rsid w:val="00BC0A74"/>
    <w:rsid w:val="00BC2AA5"/>
    <w:rsid w:val="00BC3AA8"/>
    <w:rsid w:val="00BD6564"/>
    <w:rsid w:val="00BD7E17"/>
    <w:rsid w:val="00BE6838"/>
    <w:rsid w:val="00BF56D2"/>
    <w:rsid w:val="00C17332"/>
    <w:rsid w:val="00C20CA8"/>
    <w:rsid w:val="00C23CA0"/>
    <w:rsid w:val="00C328BF"/>
    <w:rsid w:val="00C33E4C"/>
    <w:rsid w:val="00C36E89"/>
    <w:rsid w:val="00C42DEF"/>
    <w:rsid w:val="00C44EFD"/>
    <w:rsid w:val="00C61D19"/>
    <w:rsid w:val="00C75839"/>
    <w:rsid w:val="00C824D5"/>
    <w:rsid w:val="00C87680"/>
    <w:rsid w:val="00C92062"/>
    <w:rsid w:val="00C94D61"/>
    <w:rsid w:val="00C95F76"/>
    <w:rsid w:val="00C96328"/>
    <w:rsid w:val="00CA08C6"/>
    <w:rsid w:val="00CB0AE0"/>
    <w:rsid w:val="00CB4599"/>
    <w:rsid w:val="00CB7265"/>
    <w:rsid w:val="00CE6B34"/>
    <w:rsid w:val="00CF0389"/>
    <w:rsid w:val="00D021A4"/>
    <w:rsid w:val="00D03E92"/>
    <w:rsid w:val="00D118A9"/>
    <w:rsid w:val="00D12E07"/>
    <w:rsid w:val="00D32591"/>
    <w:rsid w:val="00D431B2"/>
    <w:rsid w:val="00D50220"/>
    <w:rsid w:val="00D561FA"/>
    <w:rsid w:val="00D83161"/>
    <w:rsid w:val="00D844D7"/>
    <w:rsid w:val="00D85FD6"/>
    <w:rsid w:val="00D91155"/>
    <w:rsid w:val="00D93042"/>
    <w:rsid w:val="00D9326A"/>
    <w:rsid w:val="00D94500"/>
    <w:rsid w:val="00DA260D"/>
    <w:rsid w:val="00DA2757"/>
    <w:rsid w:val="00DA6C6C"/>
    <w:rsid w:val="00DB4FAD"/>
    <w:rsid w:val="00DB5C46"/>
    <w:rsid w:val="00DB6CAE"/>
    <w:rsid w:val="00DB76B1"/>
    <w:rsid w:val="00DC4603"/>
    <w:rsid w:val="00DD4189"/>
    <w:rsid w:val="00DE2BDD"/>
    <w:rsid w:val="00DE53C9"/>
    <w:rsid w:val="00DF55DD"/>
    <w:rsid w:val="00E05F4E"/>
    <w:rsid w:val="00E11AA4"/>
    <w:rsid w:val="00E15B5F"/>
    <w:rsid w:val="00E1644A"/>
    <w:rsid w:val="00E16E71"/>
    <w:rsid w:val="00E17187"/>
    <w:rsid w:val="00E32CCD"/>
    <w:rsid w:val="00E448C6"/>
    <w:rsid w:val="00E4635B"/>
    <w:rsid w:val="00E60F33"/>
    <w:rsid w:val="00E65913"/>
    <w:rsid w:val="00E67729"/>
    <w:rsid w:val="00E741D4"/>
    <w:rsid w:val="00E77544"/>
    <w:rsid w:val="00E92258"/>
    <w:rsid w:val="00E9412F"/>
    <w:rsid w:val="00EA05B7"/>
    <w:rsid w:val="00EA4812"/>
    <w:rsid w:val="00EA504C"/>
    <w:rsid w:val="00EC08B8"/>
    <w:rsid w:val="00EC4BD2"/>
    <w:rsid w:val="00EC6405"/>
    <w:rsid w:val="00ED2E31"/>
    <w:rsid w:val="00EE5F5F"/>
    <w:rsid w:val="00EF5881"/>
    <w:rsid w:val="00F116A6"/>
    <w:rsid w:val="00F129AF"/>
    <w:rsid w:val="00F160F7"/>
    <w:rsid w:val="00F16E39"/>
    <w:rsid w:val="00F24411"/>
    <w:rsid w:val="00F25A01"/>
    <w:rsid w:val="00F333F2"/>
    <w:rsid w:val="00F37705"/>
    <w:rsid w:val="00F37A9C"/>
    <w:rsid w:val="00F446DB"/>
    <w:rsid w:val="00F44F5E"/>
    <w:rsid w:val="00F52A5C"/>
    <w:rsid w:val="00F57041"/>
    <w:rsid w:val="00F57535"/>
    <w:rsid w:val="00F60D9E"/>
    <w:rsid w:val="00F629A8"/>
    <w:rsid w:val="00F81092"/>
    <w:rsid w:val="00F93632"/>
    <w:rsid w:val="00F966C7"/>
    <w:rsid w:val="00FA0943"/>
    <w:rsid w:val="00FB0E6E"/>
    <w:rsid w:val="00FB5569"/>
    <w:rsid w:val="00FB75B9"/>
    <w:rsid w:val="00FC0381"/>
    <w:rsid w:val="00FC0C9C"/>
    <w:rsid w:val="00FC365C"/>
    <w:rsid w:val="00FE0406"/>
    <w:rsid w:val="00FE5EEE"/>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041"/>
  </w:style>
  <w:style w:type="paragraph" w:styleId="Overskrift2">
    <w:name w:val="heading 2"/>
    <w:basedOn w:val="Normal"/>
    <w:next w:val="Normal"/>
    <w:link w:val="Overskrift2Tegn"/>
    <w:uiPriority w:val="9"/>
    <w:unhideWhenUsed/>
    <w:qFormat/>
    <w:rsid w:val="00B22B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A333D4"/>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5C7C9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B22B36"/>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Tegn"/>
    <w:qFormat/>
    <w:rsid w:val="00B22B36"/>
    <w:rPr>
      <w:rFonts w:ascii="Consolas" w:hAnsi="Consolas" w:cs="Consolas"/>
      <w:i/>
      <w:sz w:val="20"/>
      <w:szCs w:val="20"/>
      <w:lang w:val="en-US"/>
    </w:rPr>
  </w:style>
  <w:style w:type="character" w:styleId="Pladsholdertekst">
    <w:name w:val="Placeholder Text"/>
    <w:basedOn w:val="Standardskrifttypeiafsnit"/>
    <w:uiPriority w:val="99"/>
    <w:semiHidden/>
    <w:rsid w:val="002A109E"/>
    <w:rPr>
      <w:color w:val="808080"/>
    </w:rPr>
  </w:style>
  <w:style w:type="character" w:customStyle="1" w:styleId="CodeTegn">
    <w:name w:val="Code Tegn"/>
    <w:basedOn w:val="Standardskrifttypeiafsnit"/>
    <w:link w:val="Code"/>
    <w:rsid w:val="00B22B36"/>
    <w:rPr>
      <w:rFonts w:ascii="Consolas" w:hAnsi="Consolas" w:cs="Consolas"/>
      <w:i/>
      <w:sz w:val="20"/>
      <w:szCs w:val="20"/>
      <w:lang w:val="en-US"/>
    </w:rPr>
  </w:style>
  <w:style w:type="paragraph" w:styleId="Markeringsbobletekst">
    <w:name w:val="Balloon Text"/>
    <w:basedOn w:val="Normal"/>
    <w:link w:val="MarkeringsbobletekstTegn"/>
    <w:uiPriority w:val="99"/>
    <w:semiHidden/>
    <w:unhideWhenUsed/>
    <w:rsid w:val="002A109E"/>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A109E"/>
    <w:rPr>
      <w:rFonts w:ascii="Tahoma" w:hAnsi="Tahoma" w:cs="Tahoma"/>
      <w:sz w:val="16"/>
      <w:szCs w:val="16"/>
    </w:rPr>
  </w:style>
  <w:style w:type="paragraph" w:styleId="Fodnotetekst">
    <w:name w:val="footnote text"/>
    <w:basedOn w:val="Normal"/>
    <w:link w:val="FodnotetekstTegn"/>
    <w:uiPriority w:val="99"/>
    <w:semiHidden/>
    <w:unhideWhenUsed/>
    <w:rsid w:val="00826795"/>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26795"/>
    <w:rPr>
      <w:sz w:val="20"/>
      <w:szCs w:val="20"/>
    </w:rPr>
  </w:style>
  <w:style w:type="character" w:styleId="Fodnotehenvisning">
    <w:name w:val="footnote reference"/>
    <w:basedOn w:val="Standardskrifttypeiafsnit"/>
    <w:uiPriority w:val="99"/>
    <w:semiHidden/>
    <w:unhideWhenUsed/>
    <w:rsid w:val="00826795"/>
    <w:rPr>
      <w:vertAlign w:val="superscript"/>
    </w:rPr>
  </w:style>
  <w:style w:type="character" w:styleId="Hyperlink">
    <w:name w:val="Hyperlink"/>
    <w:basedOn w:val="Standardskrifttypeiafsnit"/>
    <w:uiPriority w:val="99"/>
    <w:semiHidden/>
    <w:unhideWhenUsed/>
    <w:rsid w:val="00826795"/>
    <w:rPr>
      <w:color w:val="0000FF"/>
      <w:u w:val="single"/>
    </w:rPr>
  </w:style>
  <w:style w:type="paragraph" w:styleId="Sidehoved">
    <w:name w:val="header"/>
    <w:basedOn w:val="Normal"/>
    <w:link w:val="SidehovedTegn"/>
    <w:uiPriority w:val="99"/>
    <w:semiHidden/>
    <w:unhideWhenUsed/>
    <w:rsid w:val="0039255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392550"/>
  </w:style>
  <w:style w:type="paragraph" w:styleId="Sidefod">
    <w:name w:val="footer"/>
    <w:basedOn w:val="Normal"/>
    <w:link w:val="SidefodTegn"/>
    <w:uiPriority w:val="99"/>
    <w:semiHidden/>
    <w:unhideWhenUsed/>
    <w:rsid w:val="00392550"/>
    <w:pPr>
      <w:tabs>
        <w:tab w:val="center" w:pos="4819"/>
        <w:tab w:val="right" w:pos="9638"/>
      </w:tabs>
      <w:spacing w:after="0" w:line="240" w:lineRule="auto"/>
    </w:pPr>
  </w:style>
  <w:style w:type="character" w:customStyle="1" w:styleId="SidefodTegn">
    <w:name w:val="Sidefod Tegn"/>
    <w:basedOn w:val="Standardskrifttypeiafsnit"/>
    <w:link w:val="Sidefod"/>
    <w:uiPriority w:val="99"/>
    <w:semiHidden/>
    <w:rsid w:val="00392550"/>
  </w:style>
  <w:style w:type="paragraph" w:styleId="Listeafsnit">
    <w:name w:val="List Paragraph"/>
    <w:basedOn w:val="Normal"/>
    <w:uiPriority w:val="34"/>
    <w:qFormat/>
    <w:rsid w:val="00BA79C6"/>
    <w:pPr>
      <w:ind w:left="720"/>
      <w:contextualSpacing/>
    </w:pPr>
  </w:style>
  <w:style w:type="character" w:customStyle="1" w:styleId="Overskrift3Tegn">
    <w:name w:val="Overskrift 3 Tegn"/>
    <w:basedOn w:val="Standardskrifttypeiafsnit"/>
    <w:link w:val="Overskrift3"/>
    <w:uiPriority w:val="9"/>
    <w:rsid w:val="00A333D4"/>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5C7C93"/>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docs.python.org/2/library/constants.html"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88EA15-79FC-4137-B878-8E758AE6D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3</Pages>
  <Words>725</Words>
  <Characters>4428</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Christoffer Q. Adamsen</dc:creator>
  <cp:lastModifiedBy>Christoffer Q. Adamsen</cp:lastModifiedBy>
  <cp:revision>382</cp:revision>
  <dcterms:created xsi:type="dcterms:W3CDTF">2013-05-13T06:46:00Z</dcterms:created>
  <dcterms:modified xsi:type="dcterms:W3CDTF">2013-05-13T09:38:00Z</dcterms:modified>
</cp:coreProperties>
</file>