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B2C16" w14:textId="77777777" w:rsidR="00391E5F" w:rsidRPr="0040453C" w:rsidRDefault="00391E5F" w:rsidP="00391E5F">
      <w:pPr>
        <w:widowControl w:val="0"/>
        <w:adjustRightInd w:val="0"/>
        <w:spacing w:before="0" w:after="0" w:line="360" w:lineRule="atLeast"/>
        <w:jc w:val="center"/>
        <w:textAlignment w:val="baseline"/>
        <w:rPr>
          <w:rFonts w:eastAsia="ＭＳ 明朝" w:cs="Times New Roman"/>
          <w:color w:val="000000"/>
          <w:kern w:val="0"/>
          <w:sz w:val="28"/>
          <w:szCs w:val="28"/>
          <w:u w:val="single"/>
          <w:lang w:eastAsia="ja-JP" w:bidi="ar-SA"/>
        </w:rPr>
      </w:pPr>
      <w:bookmarkStart w:id="0" w:name="_GoBack"/>
      <w:bookmarkEnd w:id="0"/>
      <w:r w:rsidRPr="0040453C">
        <w:rPr>
          <w:rFonts w:eastAsia="ＭＳ 明朝" w:cs="Times New Roman"/>
          <w:color w:val="000000"/>
          <w:kern w:val="0"/>
          <w:sz w:val="28"/>
          <w:szCs w:val="28"/>
          <w:u w:val="single"/>
          <w:lang w:eastAsia="ja-JP" w:bidi="ar-SA"/>
        </w:rPr>
        <w:t>ILC R&amp;D activities involving SOI pixel detectors (addendum)</w:t>
      </w:r>
    </w:p>
    <w:p w14:paraId="2AE71E89" w14:textId="77777777" w:rsidR="00391E5F" w:rsidRPr="0040453C" w:rsidRDefault="00391E5F" w:rsidP="00391E5F">
      <w:pPr>
        <w:widowControl w:val="0"/>
        <w:adjustRightInd w:val="0"/>
        <w:spacing w:before="0" w:after="0" w:line="360" w:lineRule="atLeast"/>
        <w:jc w:val="both"/>
        <w:textAlignment w:val="baseline"/>
        <w:rPr>
          <w:rFonts w:eastAsia="ＭＳ 明朝" w:cs="Times New Roman"/>
          <w:color w:val="000000"/>
          <w:kern w:val="0"/>
          <w:lang w:eastAsia="ja-JP" w:bidi="ar-SA"/>
        </w:rPr>
      </w:pPr>
    </w:p>
    <w:p w14:paraId="7F8B3FBD" w14:textId="77777777" w:rsidR="00391E5F" w:rsidRPr="0040453C" w:rsidRDefault="00391E5F" w:rsidP="003B3C25">
      <w:pPr>
        <w:widowControl w:val="0"/>
        <w:adjustRightInd w:val="0"/>
        <w:snapToGrid w:val="0"/>
        <w:spacing w:before="0" w:after="0" w:line="240" w:lineRule="auto"/>
        <w:ind w:leftChars="2622" w:left="5244"/>
        <w:jc w:val="both"/>
        <w:textAlignment w:val="baseline"/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</w:pPr>
      <w:r w:rsidRPr="0040453C"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  <w:t>April. 7, 2014 Y. Arai (KEK, IPNS)</w:t>
      </w:r>
    </w:p>
    <w:p w14:paraId="1C192AED" w14:textId="77777777" w:rsidR="00391E5F" w:rsidRPr="0040453C" w:rsidRDefault="00391E5F" w:rsidP="003B3C25">
      <w:pPr>
        <w:widowControl w:val="0"/>
        <w:adjustRightInd w:val="0"/>
        <w:snapToGrid w:val="0"/>
        <w:spacing w:before="0" w:after="0" w:line="240" w:lineRule="auto"/>
        <w:ind w:leftChars="2622" w:left="5244"/>
        <w:jc w:val="both"/>
        <w:textAlignment w:val="baseline"/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</w:pPr>
      <w:r w:rsidRPr="0040453C"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  <w:t>yasuo.arai@kek.jp</w:t>
      </w:r>
    </w:p>
    <w:p w14:paraId="0C9083EB" w14:textId="77777777" w:rsidR="00391E5F" w:rsidRPr="0040453C" w:rsidRDefault="00391E5F" w:rsidP="003B3C25">
      <w:pPr>
        <w:widowControl w:val="0"/>
        <w:adjustRightInd w:val="0"/>
        <w:snapToGrid w:val="0"/>
        <w:spacing w:before="0" w:after="0" w:line="240" w:lineRule="auto"/>
        <w:ind w:leftChars="2622" w:left="5244"/>
        <w:jc w:val="both"/>
        <w:textAlignment w:val="baseline"/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</w:pPr>
      <w:r w:rsidRPr="0040453C">
        <w:rPr>
          <w:rFonts w:eastAsia="ＭＳ 明朝" w:cs="Times New Roman"/>
          <w:color w:val="000000"/>
          <w:kern w:val="0"/>
          <w:sz w:val="22"/>
          <w:szCs w:val="22"/>
          <w:lang w:eastAsia="ja-JP" w:bidi="ar-SA"/>
        </w:rPr>
        <w:t>http://rd.kek.jp/project/soi/</w:t>
      </w:r>
    </w:p>
    <w:p w14:paraId="1F217C3B" w14:textId="77777777" w:rsidR="00391E5F" w:rsidRPr="0040453C" w:rsidRDefault="00391E5F" w:rsidP="00391E5F">
      <w:pPr>
        <w:pStyle w:val="BodyText"/>
        <w:ind w:firstLine="220"/>
        <w:rPr>
          <w:rFonts w:asciiTheme="minorHAnsi" w:hAnsiTheme="minorHAnsi"/>
          <w:sz w:val="22"/>
          <w:szCs w:val="22"/>
        </w:rPr>
      </w:pPr>
    </w:p>
    <w:p w14:paraId="62A79D34" w14:textId="77777777" w:rsidR="00391E5F" w:rsidRPr="0040453C" w:rsidRDefault="00391E5F" w:rsidP="003B3C25">
      <w:pPr>
        <w:pStyle w:val="BodyText"/>
        <w:spacing w:line="264" w:lineRule="auto"/>
        <w:ind w:left="283" w:hangingChars="118" w:hanging="283"/>
        <w:rPr>
          <w:rFonts w:asciiTheme="minorHAnsi" w:hAnsiTheme="minorHAnsi"/>
          <w:sz w:val="24"/>
          <w:szCs w:val="24"/>
          <w:u w:val="single"/>
        </w:rPr>
      </w:pPr>
      <w:r w:rsidRPr="0040453C">
        <w:rPr>
          <w:rFonts w:asciiTheme="minorHAnsi" w:hAnsiTheme="minorHAnsi"/>
          <w:sz w:val="24"/>
          <w:szCs w:val="24"/>
          <w:u w:val="single"/>
        </w:rPr>
        <w:t>* Major R&amp;D efforts and recent developments since ILC DBD (with  publications/references to major results);</w:t>
      </w:r>
    </w:p>
    <w:p w14:paraId="5346AF74" w14:textId="77777777" w:rsidR="0033769C" w:rsidRPr="0040453C" w:rsidRDefault="0033769C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</w:p>
    <w:p w14:paraId="59C5CDA1" w14:textId="5504BCD4" w:rsidR="00391E5F" w:rsidRPr="0040453C" w:rsidRDefault="003B3C25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sz w:val="22"/>
          <w:szCs w:val="22"/>
        </w:rPr>
        <w:t>At present, m</w:t>
      </w:r>
      <w:r w:rsidR="0068131B" w:rsidRPr="0040453C">
        <w:rPr>
          <w:rFonts w:asciiTheme="minorHAnsi" w:hAnsiTheme="minorHAnsi"/>
          <w:sz w:val="22"/>
          <w:szCs w:val="22"/>
        </w:rPr>
        <w:t>ajor issues</w:t>
      </w:r>
      <w:r w:rsidR="0033769C" w:rsidRPr="0040453C">
        <w:rPr>
          <w:rFonts w:asciiTheme="minorHAnsi" w:hAnsiTheme="minorHAnsi"/>
          <w:sz w:val="22"/>
          <w:szCs w:val="22"/>
        </w:rPr>
        <w:t xml:space="preserve"> in </w:t>
      </w:r>
      <w:r w:rsidR="005C6D6F" w:rsidRPr="0040453C">
        <w:rPr>
          <w:rFonts w:asciiTheme="minorHAnsi" w:hAnsiTheme="minorHAnsi"/>
          <w:sz w:val="22"/>
          <w:szCs w:val="22"/>
        </w:rPr>
        <w:t xml:space="preserve">the </w:t>
      </w:r>
      <w:r w:rsidR="0033769C" w:rsidRPr="0040453C">
        <w:rPr>
          <w:rFonts w:asciiTheme="minorHAnsi" w:hAnsiTheme="minorHAnsi"/>
          <w:sz w:val="22"/>
          <w:szCs w:val="22"/>
        </w:rPr>
        <w:t>SOI pixel</w:t>
      </w:r>
      <w:r w:rsidR="0068131B" w:rsidRPr="0040453C">
        <w:rPr>
          <w:rFonts w:asciiTheme="minorHAnsi" w:hAnsiTheme="minorHAnsi"/>
          <w:sz w:val="22"/>
          <w:szCs w:val="22"/>
        </w:rPr>
        <w:t xml:space="preserve"> </w:t>
      </w:r>
      <w:r w:rsidR="0040453C" w:rsidRPr="0040453C">
        <w:rPr>
          <w:rFonts w:asciiTheme="minorHAnsi" w:hAnsiTheme="minorHAnsi"/>
          <w:sz w:val="22"/>
          <w:szCs w:val="22"/>
        </w:rPr>
        <w:t xml:space="preserve">development </w:t>
      </w:r>
      <w:r w:rsidR="0068131B" w:rsidRPr="0040453C">
        <w:rPr>
          <w:rFonts w:asciiTheme="minorHAnsi" w:hAnsiTheme="minorHAnsi"/>
          <w:sz w:val="22"/>
          <w:szCs w:val="22"/>
        </w:rPr>
        <w:t xml:space="preserve">are 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>back-gate effect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 xml:space="preserve">, 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>hole trap under the transistor</w:t>
      </w:r>
      <w:r w:rsidRPr="0040453C">
        <w:rPr>
          <w:rFonts w:asciiTheme="minorHAnsi" w:hAnsiTheme="minorHAnsi"/>
          <w:sz w:val="22"/>
          <w:szCs w:val="22"/>
        </w:rPr>
        <w:t>s</w:t>
      </w:r>
      <w:r w:rsidR="0068131B" w:rsidRPr="0040453C">
        <w:rPr>
          <w:rFonts w:asciiTheme="minorHAnsi" w:hAnsiTheme="minorHAnsi"/>
          <w:sz w:val="22"/>
          <w:szCs w:val="22"/>
        </w:rPr>
        <w:t xml:space="preserve"> by radiation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 xml:space="preserve">, and 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>sensor-circuit cross talks</w:t>
      </w:r>
      <w:r w:rsidR="00B922C6" w:rsidRPr="0040453C">
        <w:rPr>
          <w:rFonts w:asciiTheme="minorHAnsi" w:hAnsiTheme="minorHAnsi"/>
          <w:sz w:val="22"/>
          <w:szCs w:val="22"/>
        </w:rPr>
        <w:t>'</w:t>
      </w:r>
      <w:r w:rsidR="0068131B" w:rsidRPr="0040453C">
        <w:rPr>
          <w:rFonts w:asciiTheme="minorHAnsi" w:hAnsiTheme="minorHAnsi"/>
          <w:sz w:val="22"/>
          <w:szCs w:val="22"/>
        </w:rPr>
        <w:t xml:space="preserve"> as shown in </w:t>
      </w:r>
      <w:r w:rsidR="0068131B" w:rsidRPr="0040453C">
        <w:rPr>
          <w:rFonts w:asciiTheme="minorHAnsi" w:hAnsiTheme="minorHAnsi"/>
          <w:sz w:val="22"/>
          <w:szCs w:val="22"/>
        </w:rPr>
        <w:fldChar w:fldCharType="begin"/>
      </w:r>
      <w:r w:rsidR="0068131B" w:rsidRPr="0040453C">
        <w:rPr>
          <w:rFonts w:asciiTheme="minorHAnsi" w:hAnsiTheme="minorHAnsi"/>
          <w:sz w:val="22"/>
          <w:szCs w:val="22"/>
        </w:rPr>
        <w:instrText xml:space="preserve"> REF _Ref258505194 \h </w:instrText>
      </w:r>
      <w:r w:rsidR="0068131B" w:rsidRPr="0040453C">
        <w:rPr>
          <w:rFonts w:asciiTheme="minorHAnsi" w:hAnsiTheme="minorHAnsi"/>
          <w:sz w:val="22"/>
          <w:szCs w:val="22"/>
        </w:rPr>
      </w:r>
      <w:r w:rsidR="0068131B" w:rsidRPr="0040453C">
        <w:rPr>
          <w:rFonts w:asciiTheme="minorHAnsi" w:hAnsiTheme="minorHAnsi"/>
          <w:sz w:val="22"/>
          <w:szCs w:val="22"/>
        </w:rPr>
        <w:fldChar w:fldCharType="separate"/>
      </w:r>
      <w:r w:rsidR="0068131B" w:rsidRPr="0040453C">
        <w:rPr>
          <w:rFonts w:asciiTheme="minorHAnsi" w:hAnsiTheme="minorHAnsi"/>
          <w:sz w:val="22"/>
          <w:szCs w:val="22"/>
        </w:rPr>
        <w:t xml:space="preserve">Fig. </w:t>
      </w:r>
      <w:r w:rsidR="0068131B" w:rsidRPr="0040453C">
        <w:rPr>
          <w:rFonts w:asciiTheme="minorHAnsi" w:hAnsiTheme="minorHAnsi"/>
          <w:noProof/>
          <w:sz w:val="22"/>
          <w:szCs w:val="22"/>
        </w:rPr>
        <w:t>1</w:t>
      </w:r>
      <w:r w:rsidR="0068131B" w:rsidRPr="0040453C">
        <w:rPr>
          <w:rFonts w:asciiTheme="minorHAnsi" w:hAnsiTheme="minorHAnsi"/>
          <w:sz w:val="22"/>
          <w:szCs w:val="22"/>
        </w:rPr>
        <w:fldChar w:fldCharType="end"/>
      </w:r>
      <w:r w:rsidR="0068131B" w:rsidRPr="0040453C">
        <w:rPr>
          <w:rFonts w:asciiTheme="minorHAnsi" w:hAnsiTheme="minorHAnsi"/>
          <w:sz w:val="22"/>
          <w:szCs w:val="22"/>
        </w:rPr>
        <w:t>. For these, w</w:t>
      </w:r>
      <w:r w:rsidR="0033769C" w:rsidRPr="0040453C">
        <w:rPr>
          <w:rFonts w:asciiTheme="minorHAnsi" w:hAnsiTheme="minorHAnsi"/>
          <w:sz w:val="22"/>
          <w:szCs w:val="22"/>
        </w:rPr>
        <w:t xml:space="preserve">e have </w:t>
      </w:r>
      <w:r w:rsidR="0040453C" w:rsidRPr="0040453C">
        <w:rPr>
          <w:rFonts w:asciiTheme="minorHAnsi" w:hAnsiTheme="minorHAnsi"/>
          <w:sz w:val="22"/>
          <w:szCs w:val="22"/>
        </w:rPr>
        <w:t>been developing</w:t>
      </w:r>
      <w:r w:rsidR="0033769C" w:rsidRPr="0040453C">
        <w:rPr>
          <w:rFonts w:asciiTheme="minorHAnsi" w:hAnsiTheme="minorHAnsi"/>
          <w:sz w:val="22"/>
          <w:szCs w:val="22"/>
        </w:rPr>
        <w:t xml:space="preserve"> </w:t>
      </w:r>
      <w:r w:rsidR="0040453C" w:rsidRPr="0040453C">
        <w:rPr>
          <w:rFonts w:asciiTheme="minorHAnsi" w:hAnsiTheme="minorHAnsi"/>
          <w:sz w:val="22"/>
          <w:szCs w:val="22"/>
        </w:rPr>
        <w:t xml:space="preserve">a </w:t>
      </w:r>
      <w:r w:rsidR="0033769C" w:rsidRPr="0040453C">
        <w:rPr>
          <w:rFonts w:asciiTheme="minorHAnsi" w:hAnsiTheme="minorHAnsi"/>
          <w:sz w:val="22"/>
          <w:szCs w:val="22"/>
        </w:rPr>
        <w:t xml:space="preserve">double SOI </w:t>
      </w:r>
      <w:r w:rsidR="0040453C" w:rsidRPr="0040453C">
        <w:rPr>
          <w:rFonts w:asciiTheme="minorHAnsi" w:hAnsiTheme="minorHAnsi"/>
          <w:sz w:val="22"/>
          <w:szCs w:val="22"/>
        </w:rPr>
        <w:t>technology</w:t>
      </w:r>
      <w:r w:rsidR="0033769C" w:rsidRPr="0040453C">
        <w:rPr>
          <w:rFonts w:asciiTheme="minorHAnsi" w:hAnsiTheme="minorHAnsi"/>
          <w:sz w:val="22"/>
          <w:szCs w:val="22"/>
        </w:rPr>
        <w:t xml:space="preserve">. </w:t>
      </w:r>
      <w:r w:rsidRPr="0040453C">
        <w:rPr>
          <w:rFonts w:asciiTheme="minorHAnsi" w:hAnsiTheme="minorHAnsi"/>
          <w:sz w:val="22"/>
          <w:szCs w:val="22"/>
        </w:rPr>
        <w:t xml:space="preserve">The </w:t>
      </w:r>
      <w:r w:rsidR="0040453C" w:rsidRPr="0040453C">
        <w:rPr>
          <w:rFonts w:asciiTheme="minorHAnsi" w:hAnsiTheme="minorHAnsi"/>
          <w:sz w:val="22"/>
          <w:szCs w:val="22"/>
        </w:rPr>
        <w:t xml:space="preserve">developed </w:t>
      </w:r>
      <w:r w:rsidRPr="0040453C">
        <w:rPr>
          <w:rFonts w:asciiTheme="minorHAnsi" w:hAnsiTheme="minorHAnsi"/>
          <w:sz w:val="22"/>
          <w:szCs w:val="22"/>
        </w:rPr>
        <w:t>double SO</w:t>
      </w:r>
      <w:r w:rsidR="00025C91" w:rsidRPr="0040453C">
        <w:rPr>
          <w:rFonts w:asciiTheme="minorHAnsi" w:hAnsiTheme="minorHAnsi"/>
          <w:sz w:val="22"/>
          <w:szCs w:val="22"/>
        </w:rPr>
        <w:t xml:space="preserve">I wafer has </w:t>
      </w:r>
      <w:r w:rsidR="0040453C" w:rsidRPr="0040453C">
        <w:rPr>
          <w:rFonts w:asciiTheme="minorHAnsi" w:hAnsiTheme="minorHAnsi"/>
          <w:sz w:val="22"/>
          <w:szCs w:val="22"/>
        </w:rPr>
        <w:t xml:space="preserve">an </w:t>
      </w:r>
      <w:r w:rsidR="00025C91" w:rsidRPr="0040453C">
        <w:rPr>
          <w:rFonts w:asciiTheme="minorHAnsi" w:hAnsiTheme="minorHAnsi"/>
          <w:sz w:val="22"/>
          <w:szCs w:val="22"/>
        </w:rPr>
        <w:t>additional middle-SOI(Si)</w:t>
      </w:r>
      <w:r w:rsidRPr="0040453C">
        <w:rPr>
          <w:rFonts w:asciiTheme="minorHAnsi" w:hAnsiTheme="minorHAnsi"/>
          <w:sz w:val="22"/>
          <w:szCs w:val="22"/>
        </w:rPr>
        <w:t xml:space="preserve"> layer unde</w:t>
      </w:r>
      <w:r w:rsidR="00025C91" w:rsidRPr="0040453C">
        <w:rPr>
          <w:rFonts w:asciiTheme="minorHAnsi" w:hAnsiTheme="minorHAnsi"/>
          <w:sz w:val="22"/>
          <w:szCs w:val="22"/>
        </w:rPr>
        <w:t xml:space="preserve">r the transistors. The </w:t>
      </w:r>
      <w:r w:rsidR="0040453C" w:rsidRPr="0040453C">
        <w:rPr>
          <w:rFonts w:asciiTheme="minorHAnsi" w:hAnsiTheme="minorHAnsi"/>
          <w:sz w:val="22"/>
          <w:szCs w:val="22"/>
        </w:rPr>
        <w:t xml:space="preserve">conduction layer of the </w:t>
      </w:r>
      <w:r w:rsidR="00025C91" w:rsidRPr="0040453C">
        <w:rPr>
          <w:rFonts w:asciiTheme="minorHAnsi" w:hAnsiTheme="minorHAnsi"/>
          <w:sz w:val="22"/>
          <w:szCs w:val="22"/>
        </w:rPr>
        <w:t>middle-SOI</w:t>
      </w:r>
      <w:r w:rsidRPr="0040453C">
        <w:rPr>
          <w:rFonts w:asciiTheme="minorHAnsi" w:hAnsiTheme="minorHAnsi"/>
          <w:sz w:val="22"/>
          <w:szCs w:val="22"/>
        </w:rPr>
        <w:t xml:space="preserve"> can solve all </w:t>
      </w:r>
      <w:r w:rsidR="0040453C" w:rsidRPr="0040453C">
        <w:rPr>
          <w:rFonts w:asciiTheme="minorHAnsi" w:hAnsiTheme="minorHAnsi"/>
          <w:sz w:val="22"/>
          <w:szCs w:val="22"/>
        </w:rPr>
        <w:t xml:space="preserve">the </w:t>
      </w:r>
      <w:r w:rsidRPr="0040453C">
        <w:rPr>
          <w:rFonts w:asciiTheme="minorHAnsi" w:hAnsiTheme="minorHAnsi"/>
          <w:sz w:val="22"/>
          <w:szCs w:val="22"/>
        </w:rPr>
        <w:t xml:space="preserve">three issues. We could </w:t>
      </w:r>
      <w:r w:rsidR="00025C91" w:rsidRPr="0040453C">
        <w:rPr>
          <w:rFonts w:asciiTheme="minorHAnsi" w:hAnsiTheme="minorHAnsi"/>
          <w:sz w:val="22"/>
          <w:szCs w:val="22"/>
        </w:rPr>
        <w:t>successfully process the double-</w:t>
      </w:r>
      <w:r w:rsidRPr="0040453C">
        <w:rPr>
          <w:rFonts w:asciiTheme="minorHAnsi" w:hAnsiTheme="minorHAnsi"/>
          <w:sz w:val="22"/>
          <w:szCs w:val="22"/>
        </w:rPr>
        <w:t>SOI wafer (</w:t>
      </w:r>
      <w:r w:rsidRPr="0040453C">
        <w:rPr>
          <w:rFonts w:asciiTheme="minorHAnsi" w:hAnsiTheme="minorHAnsi"/>
          <w:sz w:val="22"/>
          <w:szCs w:val="22"/>
        </w:rPr>
        <w:fldChar w:fldCharType="begin"/>
      </w:r>
      <w:r w:rsidRPr="0040453C">
        <w:rPr>
          <w:rFonts w:asciiTheme="minorHAnsi" w:hAnsiTheme="minorHAnsi"/>
          <w:sz w:val="22"/>
          <w:szCs w:val="22"/>
        </w:rPr>
        <w:instrText xml:space="preserve"> REF _Ref258506082 \h </w:instrText>
      </w:r>
      <w:r w:rsidRPr="0040453C">
        <w:rPr>
          <w:rFonts w:asciiTheme="minorHAnsi" w:hAnsiTheme="minorHAnsi"/>
          <w:sz w:val="22"/>
          <w:szCs w:val="22"/>
        </w:rPr>
      </w:r>
      <w:r w:rsidRPr="0040453C">
        <w:rPr>
          <w:rFonts w:asciiTheme="minorHAnsi" w:hAnsiTheme="minorHAnsi"/>
          <w:sz w:val="22"/>
          <w:szCs w:val="22"/>
        </w:rPr>
        <w:fldChar w:fldCharType="separate"/>
      </w:r>
      <w:r w:rsidRPr="0040453C">
        <w:rPr>
          <w:rFonts w:asciiTheme="minorHAnsi" w:hAnsiTheme="minorHAnsi"/>
          <w:sz w:val="22"/>
          <w:szCs w:val="22"/>
        </w:rPr>
        <w:t xml:space="preserve">Fig. </w:t>
      </w:r>
      <w:r w:rsidRPr="0040453C">
        <w:rPr>
          <w:rFonts w:asciiTheme="minorHAnsi" w:hAnsiTheme="minorHAnsi"/>
          <w:noProof/>
          <w:sz w:val="22"/>
          <w:szCs w:val="22"/>
        </w:rPr>
        <w:t>2</w:t>
      </w:r>
      <w:r w:rsidRPr="0040453C">
        <w:rPr>
          <w:rFonts w:asciiTheme="minorHAnsi" w:hAnsiTheme="minorHAnsi"/>
          <w:sz w:val="22"/>
          <w:szCs w:val="22"/>
        </w:rPr>
        <w:fldChar w:fldCharType="end"/>
      </w:r>
      <w:r w:rsidRPr="0040453C">
        <w:rPr>
          <w:rFonts w:asciiTheme="minorHAnsi" w:hAnsiTheme="minorHAnsi"/>
          <w:sz w:val="22"/>
          <w:szCs w:val="22"/>
        </w:rPr>
        <w:t xml:space="preserve">). </w:t>
      </w:r>
      <w:r w:rsidR="005C6D6F" w:rsidRPr="0040453C">
        <w:rPr>
          <w:rFonts w:asciiTheme="minorHAnsi" w:hAnsiTheme="minorHAnsi"/>
          <w:sz w:val="22"/>
          <w:szCs w:val="22"/>
        </w:rPr>
        <w:t xml:space="preserve">Threshold shift by radiations is successfully recovered by applying compensating voltage to </w:t>
      </w:r>
      <w:r w:rsidRPr="0040453C">
        <w:rPr>
          <w:rFonts w:asciiTheme="minorHAnsi" w:hAnsiTheme="minorHAnsi"/>
          <w:sz w:val="22"/>
          <w:szCs w:val="22"/>
        </w:rPr>
        <w:t xml:space="preserve">the </w:t>
      </w:r>
      <w:r w:rsidR="00025C91" w:rsidRPr="0040453C">
        <w:rPr>
          <w:rFonts w:asciiTheme="minorHAnsi" w:hAnsiTheme="minorHAnsi"/>
          <w:sz w:val="22"/>
          <w:szCs w:val="22"/>
        </w:rPr>
        <w:t>middle SOI</w:t>
      </w:r>
      <w:r w:rsidR="005C6D6F" w:rsidRPr="0040453C">
        <w:rPr>
          <w:rFonts w:asciiTheme="minorHAnsi" w:hAnsiTheme="minorHAnsi"/>
          <w:sz w:val="22"/>
          <w:szCs w:val="22"/>
        </w:rPr>
        <w:t xml:space="preserve"> layer</w:t>
      </w:r>
      <w:r w:rsidRPr="0040453C">
        <w:rPr>
          <w:rFonts w:asciiTheme="minorHAnsi" w:hAnsiTheme="minorHAnsi"/>
          <w:sz w:val="22"/>
          <w:szCs w:val="22"/>
        </w:rPr>
        <w:t xml:space="preserve"> (</w:t>
      </w:r>
      <w:r w:rsidRPr="0040453C">
        <w:rPr>
          <w:rFonts w:asciiTheme="minorHAnsi" w:hAnsiTheme="minorHAnsi"/>
          <w:sz w:val="22"/>
          <w:szCs w:val="22"/>
        </w:rPr>
        <w:fldChar w:fldCharType="begin"/>
      </w:r>
      <w:r w:rsidRPr="0040453C">
        <w:rPr>
          <w:rFonts w:asciiTheme="minorHAnsi" w:hAnsiTheme="minorHAnsi"/>
          <w:sz w:val="22"/>
          <w:szCs w:val="22"/>
        </w:rPr>
        <w:instrText xml:space="preserve"> REF _Ref258506115 \h </w:instrText>
      </w:r>
      <w:r w:rsidRPr="0040453C">
        <w:rPr>
          <w:rFonts w:asciiTheme="minorHAnsi" w:hAnsiTheme="minorHAnsi"/>
          <w:sz w:val="22"/>
          <w:szCs w:val="22"/>
        </w:rPr>
      </w:r>
      <w:r w:rsidRPr="0040453C">
        <w:rPr>
          <w:rFonts w:asciiTheme="minorHAnsi" w:hAnsiTheme="minorHAnsi"/>
          <w:sz w:val="22"/>
          <w:szCs w:val="22"/>
        </w:rPr>
        <w:fldChar w:fldCharType="separate"/>
      </w:r>
      <w:r w:rsidRPr="0040453C">
        <w:rPr>
          <w:rFonts w:asciiTheme="minorHAnsi" w:hAnsiTheme="minorHAnsi"/>
          <w:sz w:val="22"/>
          <w:szCs w:val="22"/>
        </w:rPr>
        <w:t xml:space="preserve">Fig. </w:t>
      </w:r>
      <w:r w:rsidRPr="0040453C">
        <w:rPr>
          <w:rFonts w:asciiTheme="minorHAnsi" w:hAnsiTheme="minorHAnsi"/>
          <w:noProof/>
          <w:sz w:val="22"/>
          <w:szCs w:val="22"/>
        </w:rPr>
        <w:t>3</w:t>
      </w:r>
      <w:r w:rsidRPr="0040453C">
        <w:rPr>
          <w:rFonts w:asciiTheme="minorHAnsi" w:hAnsiTheme="minorHAnsi"/>
          <w:sz w:val="22"/>
          <w:szCs w:val="22"/>
        </w:rPr>
        <w:fldChar w:fldCharType="end"/>
      </w:r>
      <w:r w:rsidRPr="0040453C">
        <w:rPr>
          <w:rFonts w:asciiTheme="minorHAnsi" w:hAnsiTheme="minorHAnsi"/>
          <w:sz w:val="22"/>
          <w:szCs w:val="22"/>
        </w:rPr>
        <w:t>)</w:t>
      </w:r>
      <w:r w:rsidR="005C6D6F" w:rsidRPr="0040453C">
        <w:rPr>
          <w:rFonts w:asciiTheme="minorHAnsi" w:hAnsiTheme="minorHAnsi"/>
          <w:sz w:val="22"/>
          <w:szCs w:val="22"/>
        </w:rPr>
        <w:t>.</w:t>
      </w:r>
    </w:p>
    <w:p w14:paraId="146E8730" w14:textId="77777777" w:rsidR="005C6D6F" w:rsidRPr="0040453C" w:rsidRDefault="005C6D6F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</w:p>
    <w:p w14:paraId="6F44ECEA" w14:textId="77777777" w:rsidR="00391E5F" w:rsidRPr="0040453C" w:rsidRDefault="00025C91" w:rsidP="0068131B">
      <w:pPr>
        <w:pStyle w:val="BodyText"/>
        <w:spacing w:line="264" w:lineRule="auto"/>
        <w:ind w:firstLine="220"/>
        <w:jc w:val="center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 wp14:anchorId="4EA48F04" wp14:editId="1A0F7CA0">
            <wp:extent cx="4108450" cy="2609850"/>
            <wp:effectExtent l="0" t="0" r="6350" b="6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OIeff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BADA" w14:textId="3667F91E" w:rsidR="0068131B" w:rsidRPr="0040453C" w:rsidRDefault="0068131B" w:rsidP="0068131B">
      <w:pPr>
        <w:pStyle w:val="Caption"/>
        <w:rPr>
          <w:rFonts w:asciiTheme="minorHAnsi" w:hAnsiTheme="minorHAnsi"/>
        </w:rPr>
      </w:pPr>
      <w:bookmarkStart w:id="1" w:name="_Ref258505194"/>
      <w:r w:rsidRPr="0040453C">
        <w:rPr>
          <w:rFonts w:asciiTheme="minorHAnsi" w:hAnsiTheme="minorHAnsi"/>
        </w:rPr>
        <w:t xml:space="preserve">Fig. </w:t>
      </w:r>
      <w:r w:rsidR="0040453C" w:rsidRPr="0040453C">
        <w:rPr>
          <w:rFonts w:asciiTheme="minorHAnsi" w:hAnsiTheme="minorHAnsi"/>
        </w:rPr>
        <w:fldChar w:fldCharType="begin"/>
      </w:r>
      <w:r w:rsidR="0040453C" w:rsidRPr="0040453C">
        <w:rPr>
          <w:rFonts w:asciiTheme="minorHAnsi" w:hAnsiTheme="minorHAnsi"/>
        </w:rPr>
        <w:instrText xml:space="preserve"> SEQ Fig. \* ARABIC </w:instrText>
      </w:r>
      <w:r w:rsidR="0040453C" w:rsidRPr="0040453C">
        <w:rPr>
          <w:rFonts w:asciiTheme="minorHAnsi" w:hAnsiTheme="minorHAnsi"/>
        </w:rPr>
        <w:fldChar w:fldCharType="separate"/>
      </w:r>
      <w:r w:rsidR="002553B4" w:rsidRPr="0040453C">
        <w:rPr>
          <w:rFonts w:asciiTheme="minorHAnsi" w:hAnsiTheme="minorHAnsi"/>
          <w:noProof/>
        </w:rPr>
        <w:t>1</w:t>
      </w:r>
      <w:r w:rsidR="0040453C" w:rsidRPr="0040453C">
        <w:rPr>
          <w:rFonts w:asciiTheme="minorHAnsi" w:hAnsiTheme="minorHAnsi"/>
          <w:noProof/>
        </w:rPr>
        <w:fldChar w:fldCharType="end"/>
      </w:r>
      <w:bookmarkEnd w:id="1"/>
      <w:r w:rsidR="003B3C25" w:rsidRPr="0040453C">
        <w:rPr>
          <w:rFonts w:asciiTheme="minorHAnsi" w:hAnsiTheme="minorHAnsi"/>
        </w:rPr>
        <w:t xml:space="preserve"> Major issues in the </w:t>
      </w:r>
      <w:r w:rsidR="00025C91" w:rsidRPr="0040453C">
        <w:rPr>
          <w:rFonts w:asciiTheme="minorHAnsi" w:hAnsiTheme="minorHAnsi"/>
        </w:rPr>
        <w:t xml:space="preserve">SOI pixel detector and </w:t>
      </w:r>
      <w:r w:rsidR="0040453C" w:rsidRPr="0040453C">
        <w:rPr>
          <w:rFonts w:asciiTheme="minorHAnsi" w:hAnsiTheme="minorHAnsi"/>
        </w:rPr>
        <w:t>introduction of a middle-</w:t>
      </w:r>
      <w:r w:rsidR="00025C91" w:rsidRPr="0040453C">
        <w:rPr>
          <w:rFonts w:asciiTheme="minorHAnsi" w:hAnsiTheme="minorHAnsi"/>
        </w:rPr>
        <w:t>SOI layer</w:t>
      </w:r>
      <w:r w:rsidR="003B3C25" w:rsidRPr="0040453C">
        <w:rPr>
          <w:rFonts w:asciiTheme="minorHAnsi" w:hAnsiTheme="minorHAnsi"/>
        </w:rPr>
        <w:t>.</w:t>
      </w:r>
    </w:p>
    <w:p w14:paraId="6EAA221F" w14:textId="77777777" w:rsidR="0068131B" w:rsidRPr="0040453C" w:rsidRDefault="002553B4" w:rsidP="002553B4">
      <w:pPr>
        <w:jc w:val="center"/>
      </w:pPr>
      <w:r w:rsidRPr="0040453C">
        <w:rPr>
          <w:noProof/>
          <w:lang w:bidi="ar-SA"/>
        </w:rPr>
        <w:lastRenderedPageBreak/>
        <w:drawing>
          <wp:inline distT="0" distB="0" distL="0" distR="0" wp14:anchorId="5F2CB661" wp14:editId="515D802D">
            <wp:extent cx="4625340" cy="324612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OI_Cro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2CE" w14:textId="77777777" w:rsidR="002553B4" w:rsidRPr="0040453C" w:rsidRDefault="002553B4" w:rsidP="002553B4">
      <w:pPr>
        <w:pStyle w:val="Caption"/>
        <w:rPr>
          <w:rFonts w:asciiTheme="minorHAnsi" w:hAnsiTheme="minorHAnsi"/>
        </w:rPr>
      </w:pPr>
      <w:bookmarkStart w:id="2" w:name="_Ref258506082"/>
      <w:r w:rsidRPr="0040453C">
        <w:rPr>
          <w:rFonts w:asciiTheme="minorHAnsi" w:hAnsiTheme="minorHAnsi"/>
        </w:rPr>
        <w:t xml:space="preserve">Fig. </w:t>
      </w:r>
      <w:r w:rsidR="0040453C" w:rsidRPr="0040453C">
        <w:rPr>
          <w:rFonts w:asciiTheme="minorHAnsi" w:hAnsiTheme="minorHAnsi"/>
        </w:rPr>
        <w:fldChar w:fldCharType="begin"/>
      </w:r>
      <w:r w:rsidR="0040453C" w:rsidRPr="0040453C">
        <w:rPr>
          <w:rFonts w:asciiTheme="minorHAnsi" w:hAnsiTheme="minorHAnsi"/>
        </w:rPr>
        <w:instrText xml:space="preserve"> SEQ Fig. \* ARABIC </w:instrText>
      </w:r>
      <w:r w:rsidR="0040453C" w:rsidRPr="0040453C">
        <w:rPr>
          <w:rFonts w:asciiTheme="minorHAnsi" w:hAnsiTheme="minorHAnsi"/>
        </w:rPr>
        <w:fldChar w:fldCharType="separate"/>
      </w:r>
      <w:r w:rsidRPr="0040453C">
        <w:rPr>
          <w:rFonts w:asciiTheme="minorHAnsi" w:hAnsiTheme="minorHAnsi"/>
          <w:noProof/>
        </w:rPr>
        <w:t>2</w:t>
      </w:r>
      <w:r w:rsidR="0040453C" w:rsidRPr="0040453C">
        <w:rPr>
          <w:rFonts w:asciiTheme="minorHAnsi" w:hAnsiTheme="minorHAnsi"/>
          <w:noProof/>
        </w:rPr>
        <w:fldChar w:fldCharType="end"/>
      </w:r>
      <w:bookmarkEnd w:id="2"/>
      <w:r w:rsidR="003B3C25" w:rsidRPr="0040453C">
        <w:rPr>
          <w:rFonts w:asciiTheme="minorHAnsi" w:hAnsiTheme="minorHAnsi"/>
        </w:rPr>
        <w:t xml:space="preserve"> Cross section of the double SOI chip after processing.</w:t>
      </w:r>
    </w:p>
    <w:p w14:paraId="69CE7FE8" w14:textId="77777777" w:rsidR="002553B4" w:rsidRPr="0040453C" w:rsidRDefault="002553B4" w:rsidP="002553B4">
      <w:pPr>
        <w:jc w:val="center"/>
      </w:pPr>
      <w:r w:rsidRPr="0040453C">
        <w:rPr>
          <w:noProof/>
          <w:lang w:bidi="ar-SA"/>
        </w:rPr>
        <w:drawing>
          <wp:inline distT="0" distB="0" distL="0" distR="0" wp14:anchorId="0B0B2F7E" wp14:editId="4729B2E4">
            <wp:extent cx="5579745" cy="1856740"/>
            <wp:effectExtent l="0" t="0" r="825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OI_rad_NM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487" w14:textId="77777777" w:rsidR="002553B4" w:rsidRPr="0040453C" w:rsidRDefault="002553B4" w:rsidP="002553B4">
      <w:pPr>
        <w:pStyle w:val="Caption"/>
        <w:rPr>
          <w:rFonts w:asciiTheme="minorHAnsi" w:hAnsiTheme="minorHAnsi"/>
        </w:rPr>
      </w:pPr>
      <w:bookmarkStart w:id="3" w:name="_Ref258506115"/>
      <w:r w:rsidRPr="0040453C">
        <w:rPr>
          <w:rFonts w:asciiTheme="minorHAnsi" w:hAnsiTheme="minorHAnsi"/>
        </w:rPr>
        <w:t xml:space="preserve">Fig. </w:t>
      </w:r>
      <w:r w:rsidR="0040453C" w:rsidRPr="0040453C">
        <w:rPr>
          <w:rFonts w:asciiTheme="minorHAnsi" w:hAnsiTheme="minorHAnsi"/>
        </w:rPr>
        <w:fldChar w:fldCharType="begin"/>
      </w:r>
      <w:r w:rsidR="0040453C" w:rsidRPr="0040453C">
        <w:rPr>
          <w:rFonts w:asciiTheme="minorHAnsi" w:hAnsiTheme="minorHAnsi"/>
        </w:rPr>
        <w:instrText xml:space="preserve"> SEQ Fig. \* ARABIC </w:instrText>
      </w:r>
      <w:r w:rsidR="0040453C" w:rsidRPr="0040453C">
        <w:rPr>
          <w:rFonts w:asciiTheme="minorHAnsi" w:hAnsiTheme="minorHAnsi"/>
        </w:rPr>
        <w:fldChar w:fldCharType="separate"/>
      </w:r>
      <w:r w:rsidRPr="0040453C">
        <w:rPr>
          <w:rFonts w:asciiTheme="minorHAnsi" w:hAnsiTheme="minorHAnsi"/>
          <w:noProof/>
        </w:rPr>
        <w:t>3</w:t>
      </w:r>
      <w:r w:rsidR="0040453C" w:rsidRPr="0040453C">
        <w:rPr>
          <w:rFonts w:asciiTheme="minorHAnsi" w:hAnsiTheme="minorHAnsi"/>
          <w:noProof/>
        </w:rPr>
        <w:fldChar w:fldCharType="end"/>
      </w:r>
      <w:bookmarkEnd w:id="3"/>
      <w:r w:rsidR="003B3C25" w:rsidRPr="0040453C">
        <w:rPr>
          <w:rFonts w:asciiTheme="minorHAnsi" w:hAnsiTheme="minorHAnsi"/>
        </w:rPr>
        <w:t xml:space="preserve"> Threshold shift recovery by applying compensating voltage </w:t>
      </w:r>
      <w:r w:rsidR="00025C91" w:rsidRPr="0040453C">
        <w:rPr>
          <w:rFonts w:asciiTheme="minorHAnsi" w:hAnsiTheme="minorHAnsi"/>
        </w:rPr>
        <w:t xml:space="preserve">(Vsoi2) </w:t>
      </w:r>
      <w:r w:rsidR="003B3C25" w:rsidRPr="0040453C">
        <w:rPr>
          <w:rFonts w:asciiTheme="minorHAnsi" w:hAnsiTheme="minorHAnsi"/>
        </w:rPr>
        <w:t>to the middle Si layer.</w:t>
      </w:r>
    </w:p>
    <w:p w14:paraId="579F1270" w14:textId="77777777" w:rsidR="00391E5F" w:rsidRPr="0040453C" w:rsidRDefault="003B3C25" w:rsidP="003B3C25">
      <w:pPr>
        <w:pStyle w:val="BodyText"/>
        <w:spacing w:line="264" w:lineRule="auto"/>
        <w:ind w:firstLineChars="0" w:firstLine="0"/>
        <w:rPr>
          <w:rFonts w:asciiTheme="minorHAnsi" w:hAnsiTheme="minorHAnsi"/>
          <w:sz w:val="24"/>
          <w:szCs w:val="24"/>
        </w:rPr>
      </w:pPr>
      <w:r w:rsidRPr="0040453C">
        <w:rPr>
          <w:rFonts w:asciiTheme="minorHAnsi" w:hAnsiTheme="minorHAnsi"/>
          <w:sz w:val="24"/>
          <w:szCs w:val="24"/>
        </w:rPr>
        <w:t xml:space="preserve">* </w:t>
      </w:r>
      <w:r w:rsidR="00391E5F" w:rsidRPr="0040453C">
        <w:rPr>
          <w:rFonts w:asciiTheme="minorHAnsi" w:hAnsiTheme="minorHAnsi"/>
          <w:sz w:val="24"/>
          <w:szCs w:val="24"/>
        </w:rPr>
        <w:t>Engineering challenges;</w:t>
      </w:r>
    </w:p>
    <w:p w14:paraId="0C9332E6" w14:textId="7FC8C935" w:rsidR="00F12D35" w:rsidRPr="0040453C" w:rsidRDefault="0040453C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sz w:val="22"/>
          <w:szCs w:val="22"/>
        </w:rPr>
        <w:t>T</w:t>
      </w:r>
      <w:r w:rsidR="00391E5F" w:rsidRPr="0040453C">
        <w:rPr>
          <w:rFonts w:asciiTheme="minorHAnsi" w:hAnsiTheme="minorHAnsi"/>
          <w:sz w:val="22"/>
          <w:szCs w:val="22"/>
        </w:rPr>
        <w:t xml:space="preserve">he resolution </w:t>
      </w:r>
      <w:r w:rsidRPr="0040453C">
        <w:rPr>
          <w:rFonts w:asciiTheme="minorHAnsi" w:hAnsiTheme="minorHAnsi"/>
          <w:sz w:val="22"/>
          <w:szCs w:val="22"/>
        </w:rPr>
        <w:t>for</w:t>
      </w:r>
      <w:r w:rsidR="00391E5F" w:rsidRPr="0040453C">
        <w:rPr>
          <w:rFonts w:asciiTheme="minorHAnsi" w:hAnsiTheme="minorHAnsi"/>
          <w:sz w:val="22"/>
          <w:szCs w:val="22"/>
        </w:rPr>
        <w:t xml:space="preserve"> the ILC vertex detector is </w:t>
      </w:r>
      <w:r w:rsidRPr="0040453C">
        <w:rPr>
          <w:rFonts w:asciiTheme="minorHAnsi" w:hAnsiTheme="minorHAnsi"/>
          <w:sz w:val="22"/>
          <w:szCs w:val="22"/>
        </w:rPr>
        <w:t xml:space="preserve">required as better as </w:t>
      </w:r>
      <w:r w:rsidR="00391E5F" w:rsidRPr="0040453C">
        <w:rPr>
          <w:rFonts w:asciiTheme="minorHAnsi" w:hAnsiTheme="minorHAnsi"/>
          <w:sz w:val="22"/>
          <w:szCs w:val="22"/>
        </w:rPr>
        <w:t>a few um</w:t>
      </w:r>
      <w:r w:rsidR="00490D12" w:rsidRPr="0040453C">
        <w:rPr>
          <w:rFonts w:asciiTheme="minorHAnsi" w:hAnsiTheme="minorHAnsi"/>
          <w:sz w:val="22"/>
          <w:szCs w:val="22"/>
        </w:rPr>
        <w:t xml:space="preserve">. This means pixel size must be less than 20 um square or so. On the other hand, each pixel must register </w:t>
      </w:r>
      <w:r w:rsidR="00F12D35" w:rsidRPr="0040453C">
        <w:rPr>
          <w:rFonts w:asciiTheme="minorHAnsi" w:hAnsiTheme="minorHAnsi"/>
          <w:sz w:val="22"/>
          <w:szCs w:val="22"/>
        </w:rPr>
        <w:t xml:space="preserve">arrival </w:t>
      </w:r>
      <w:r w:rsidR="00490D12" w:rsidRPr="0040453C">
        <w:rPr>
          <w:rFonts w:asciiTheme="minorHAnsi" w:hAnsiTheme="minorHAnsi"/>
          <w:sz w:val="22"/>
          <w:szCs w:val="22"/>
        </w:rPr>
        <w:t>time of the hit</w:t>
      </w:r>
      <w:r w:rsidR="00F12D35" w:rsidRPr="0040453C">
        <w:rPr>
          <w:rFonts w:asciiTheme="minorHAnsi" w:hAnsiTheme="minorHAnsi"/>
          <w:sz w:val="22"/>
          <w:szCs w:val="22"/>
        </w:rPr>
        <w:t>s</w:t>
      </w:r>
      <w:r w:rsidR="00490D12" w:rsidRPr="0040453C">
        <w:rPr>
          <w:rFonts w:asciiTheme="minorHAnsi" w:hAnsiTheme="minorHAnsi"/>
          <w:sz w:val="22"/>
          <w:szCs w:val="22"/>
        </w:rPr>
        <w:t xml:space="preserve"> during bunch train</w:t>
      </w:r>
      <w:r w:rsidR="0077328C" w:rsidRPr="0040453C">
        <w:rPr>
          <w:rFonts w:asciiTheme="minorHAnsi" w:hAnsiTheme="minorHAnsi"/>
          <w:sz w:val="22"/>
          <w:szCs w:val="22"/>
        </w:rPr>
        <w:t xml:space="preserve"> etc., so</w:t>
      </w:r>
      <w:r w:rsidR="00490D12" w:rsidRPr="0040453C">
        <w:rPr>
          <w:rFonts w:asciiTheme="minorHAnsi" w:hAnsiTheme="minorHAnsi"/>
          <w:sz w:val="22"/>
          <w:szCs w:val="22"/>
        </w:rPr>
        <w:t xml:space="preserve"> </w:t>
      </w:r>
      <w:r w:rsidR="0077328C" w:rsidRPr="0040453C">
        <w:rPr>
          <w:rFonts w:asciiTheme="minorHAnsi" w:hAnsiTheme="minorHAnsi"/>
          <w:sz w:val="22"/>
          <w:szCs w:val="22"/>
        </w:rPr>
        <w:t>t</w:t>
      </w:r>
      <w:r w:rsidR="00F12D35" w:rsidRPr="0040453C">
        <w:rPr>
          <w:rFonts w:asciiTheme="minorHAnsi" w:hAnsiTheme="minorHAnsi"/>
          <w:sz w:val="22"/>
          <w:szCs w:val="22"/>
        </w:rPr>
        <w:t xml:space="preserve">his requires many transistors and capacitors </w:t>
      </w:r>
      <w:r w:rsidR="0077328C" w:rsidRPr="0040453C">
        <w:rPr>
          <w:rFonts w:asciiTheme="minorHAnsi" w:hAnsiTheme="minorHAnsi"/>
          <w:sz w:val="22"/>
          <w:szCs w:val="22"/>
        </w:rPr>
        <w:t>must be located</w:t>
      </w:r>
      <w:r w:rsidR="00F12D35" w:rsidRPr="0040453C">
        <w:rPr>
          <w:rFonts w:asciiTheme="minorHAnsi" w:hAnsiTheme="minorHAnsi"/>
          <w:sz w:val="22"/>
          <w:szCs w:val="22"/>
        </w:rPr>
        <w:t xml:space="preserve"> in </w:t>
      </w:r>
      <w:r w:rsidR="0077328C" w:rsidRPr="0040453C">
        <w:rPr>
          <w:rFonts w:asciiTheme="minorHAnsi" w:hAnsiTheme="minorHAnsi"/>
          <w:sz w:val="22"/>
          <w:szCs w:val="22"/>
        </w:rPr>
        <w:t>each</w:t>
      </w:r>
      <w:r w:rsidR="00F12D35" w:rsidRPr="0040453C">
        <w:rPr>
          <w:rFonts w:asciiTheme="minorHAnsi" w:hAnsiTheme="minorHAnsi"/>
          <w:sz w:val="22"/>
          <w:szCs w:val="22"/>
        </w:rPr>
        <w:t xml:space="preserve"> pixel </w:t>
      </w:r>
      <w:r w:rsidR="0077328C" w:rsidRPr="0040453C">
        <w:rPr>
          <w:rFonts w:asciiTheme="minorHAnsi" w:hAnsiTheme="minorHAnsi"/>
          <w:sz w:val="22"/>
          <w:szCs w:val="22"/>
        </w:rPr>
        <w:t>area</w:t>
      </w:r>
      <w:r w:rsidR="00F12D35" w:rsidRPr="0040453C">
        <w:rPr>
          <w:rFonts w:asciiTheme="minorHAnsi" w:hAnsiTheme="minorHAnsi"/>
          <w:sz w:val="22"/>
          <w:szCs w:val="22"/>
        </w:rPr>
        <w:t>.</w:t>
      </w:r>
    </w:p>
    <w:p w14:paraId="06145DBA" w14:textId="47E3657B" w:rsidR="0077328C" w:rsidRPr="0040453C" w:rsidRDefault="0077328C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sz w:val="22"/>
          <w:szCs w:val="22"/>
        </w:rPr>
        <w:t>Natural solution to this is</w:t>
      </w:r>
      <w:r w:rsidR="00F12D35" w:rsidRPr="0040453C">
        <w:rPr>
          <w:rFonts w:asciiTheme="minorHAnsi" w:hAnsiTheme="minorHAnsi"/>
          <w:sz w:val="22"/>
          <w:szCs w:val="22"/>
        </w:rPr>
        <w:t xml:space="preserve"> 3D vertical integration of </w:t>
      </w:r>
      <w:r w:rsidRPr="0040453C">
        <w:rPr>
          <w:rFonts w:asciiTheme="minorHAnsi" w:hAnsiTheme="minorHAnsi"/>
          <w:sz w:val="22"/>
          <w:szCs w:val="22"/>
        </w:rPr>
        <w:t xml:space="preserve">circuit layer. </w:t>
      </w:r>
      <w:r w:rsidR="003B3C25" w:rsidRPr="0040453C">
        <w:rPr>
          <w:rFonts w:asciiTheme="minorHAnsi" w:hAnsiTheme="minorHAnsi"/>
          <w:sz w:val="22"/>
          <w:szCs w:val="22"/>
        </w:rPr>
        <w:t xml:space="preserve">SOI technology is </w:t>
      </w:r>
      <w:r w:rsidR="0040453C" w:rsidRPr="0040453C">
        <w:rPr>
          <w:rFonts w:asciiTheme="minorHAnsi" w:hAnsiTheme="minorHAnsi"/>
          <w:sz w:val="22"/>
          <w:szCs w:val="22"/>
        </w:rPr>
        <w:t xml:space="preserve">very </w:t>
      </w:r>
      <w:r w:rsidR="003B3C25" w:rsidRPr="0040453C">
        <w:rPr>
          <w:rFonts w:asciiTheme="minorHAnsi" w:hAnsiTheme="minorHAnsi"/>
          <w:sz w:val="22"/>
          <w:szCs w:val="22"/>
        </w:rPr>
        <w:t xml:space="preserve">fit to the 3D integration since the thinning is stopped at the buried oxide (BOX). </w:t>
      </w:r>
      <w:r w:rsidRPr="0040453C">
        <w:rPr>
          <w:rFonts w:asciiTheme="minorHAnsi" w:hAnsiTheme="minorHAnsi"/>
          <w:sz w:val="22"/>
          <w:szCs w:val="22"/>
        </w:rPr>
        <w:t xml:space="preserve">We already tried </w:t>
      </w:r>
      <w:r w:rsidR="00DD5319" w:rsidRPr="0040453C">
        <w:rPr>
          <w:rFonts w:asciiTheme="minorHAnsi" w:hAnsiTheme="minorHAnsi"/>
          <w:sz w:val="22"/>
          <w:szCs w:val="22"/>
        </w:rPr>
        <w:t xml:space="preserve">3D </w:t>
      </w:r>
      <w:r w:rsidRPr="0040453C">
        <w:rPr>
          <w:rFonts w:asciiTheme="minorHAnsi" w:hAnsiTheme="minorHAnsi"/>
          <w:sz w:val="22"/>
          <w:szCs w:val="22"/>
        </w:rPr>
        <w:t xml:space="preserve">SOI pixel </w:t>
      </w:r>
      <w:r w:rsidR="00DD5319" w:rsidRPr="0040453C">
        <w:rPr>
          <w:rFonts w:asciiTheme="minorHAnsi" w:hAnsiTheme="minorHAnsi"/>
          <w:sz w:val="22"/>
          <w:szCs w:val="22"/>
        </w:rPr>
        <w:t>chip</w:t>
      </w:r>
      <w:r w:rsidR="000569E9">
        <w:rPr>
          <w:rFonts w:asciiTheme="minorHAnsi" w:hAnsiTheme="minorHAnsi"/>
          <w:sz w:val="22"/>
          <w:szCs w:val="22"/>
        </w:rPr>
        <w:t xml:space="preserve"> in collaboration with T-Micro Co. Ltd</w:t>
      </w:r>
      <w:r w:rsidR="00DD5319" w:rsidRPr="0040453C">
        <w:rPr>
          <w:rFonts w:asciiTheme="minorHAnsi" w:hAnsiTheme="minorHAnsi"/>
          <w:sz w:val="22"/>
          <w:szCs w:val="22"/>
        </w:rPr>
        <w:t xml:space="preserve">. Process flow </w:t>
      </w:r>
      <w:r w:rsidR="000569E9">
        <w:rPr>
          <w:rFonts w:asciiTheme="minorHAnsi" w:hAnsiTheme="minorHAnsi"/>
          <w:sz w:val="22"/>
          <w:szCs w:val="22"/>
        </w:rPr>
        <w:t xml:space="preserve">of micro-bump 3D connection </w:t>
      </w:r>
      <w:r w:rsidR="00DD5319" w:rsidRPr="0040453C">
        <w:rPr>
          <w:rFonts w:asciiTheme="minorHAnsi" w:hAnsiTheme="minorHAnsi"/>
          <w:sz w:val="22"/>
          <w:szCs w:val="22"/>
        </w:rPr>
        <w:t xml:space="preserve">is shown </w:t>
      </w:r>
      <w:r w:rsidR="003B3C25" w:rsidRPr="0040453C">
        <w:rPr>
          <w:rFonts w:asciiTheme="minorHAnsi" w:hAnsiTheme="minorHAnsi"/>
          <w:sz w:val="22"/>
          <w:szCs w:val="22"/>
        </w:rPr>
        <w:t xml:space="preserve">in </w:t>
      </w:r>
      <w:r w:rsidR="006B55DF" w:rsidRPr="0040453C">
        <w:rPr>
          <w:rFonts w:asciiTheme="minorHAnsi" w:hAnsiTheme="minorHAnsi"/>
          <w:sz w:val="22"/>
          <w:szCs w:val="22"/>
        </w:rPr>
        <w:fldChar w:fldCharType="begin"/>
      </w:r>
      <w:r w:rsidR="006B55DF" w:rsidRPr="0040453C">
        <w:rPr>
          <w:rFonts w:asciiTheme="minorHAnsi" w:hAnsiTheme="minorHAnsi"/>
          <w:sz w:val="22"/>
          <w:szCs w:val="22"/>
        </w:rPr>
        <w:instrText xml:space="preserve"> REF _Ref258504052 \h </w:instrText>
      </w:r>
      <w:r w:rsidR="006B55DF" w:rsidRPr="0040453C">
        <w:rPr>
          <w:rFonts w:asciiTheme="minorHAnsi" w:hAnsiTheme="minorHAnsi"/>
          <w:sz w:val="22"/>
          <w:szCs w:val="22"/>
        </w:rPr>
      </w:r>
      <w:r w:rsidR="006B55DF" w:rsidRPr="0040453C">
        <w:rPr>
          <w:rFonts w:asciiTheme="minorHAnsi" w:hAnsiTheme="minorHAnsi"/>
          <w:sz w:val="22"/>
          <w:szCs w:val="22"/>
        </w:rPr>
        <w:fldChar w:fldCharType="separate"/>
      </w:r>
      <w:r w:rsidR="0040453C" w:rsidRPr="0040453C">
        <w:rPr>
          <w:rFonts w:asciiTheme="minorHAnsi" w:hAnsiTheme="minorHAnsi"/>
          <w:sz w:val="22"/>
          <w:szCs w:val="22"/>
        </w:rPr>
        <w:t xml:space="preserve">Fig. </w:t>
      </w:r>
      <w:r w:rsidR="0040453C" w:rsidRPr="0040453C">
        <w:rPr>
          <w:rFonts w:asciiTheme="minorHAnsi" w:hAnsiTheme="minorHAnsi"/>
          <w:noProof/>
          <w:sz w:val="22"/>
          <w:szCs w:val="22"/>
        </w:rPr>
        <w:t>4</w:t>
      </w:r>
      <w:r w:rsidR="006B55DF" w:rsidRPr="0040453C">
        <w:rPr>
          <w:rFonts w:asciiTheme="minorHAnsi" w:hAnsiTheme="minorHAnsi"/>
          <w:sz w:val="22"/>
          <w:szCs w:val="22"/>
        </w:rPr>
        <w:fldChar w:fldCharType="end"/>
      </w:r>
      <w:r w:rsidR="0040453C" w:rsidRPr="0040453C">
        <w:rPr>
          <w:rFonts w:asciiTheme="minorHAnsi" w:hAnsiTheme="minorHAnsi"/>
          <w:sz w:val="22"/>
          <w:szCs w:val="22"/>
        </w:rPr>
        <w:t xml:space="preserve">. We have </w:t>
      </w:r>
      <w:r w:rsidRPr="0040453C">
        <w:rPr>
          <w:rFonts w:asciiTheme="minorHAnsi" w:hAnsiTheme="minorHAnsi"/>
          <w:sz w:val="22"/>
          <w:szCs w:val="22"/>
        </w:rPr>
        <w:t xml:space="preserve">confirmed </w:t>
      </w:r>
      <w:r w:rsidR="0040453C" w:rsidRPr="0040453C">
        <w:rPr>
          <w:rFonts w:asciiTheme="minorHAnsi" w:hAnsiTheme="minorHAnsi"/>
          <w:sz w:val="22"/>
          <w:szCs w:val="22"/>
        </w:rPr>
        <w:t>low resistance (~6 Ohm/bump)</w:t>
      </w:r>
      <w:r w:rsidRPr="0040453C">
        <w:rPr>
          <w:rFonts w:asciiTheme="minorHAnsi" w:hAnsiTheme="minorHAnsi"/>
          <w:sz w:val="22"/>
          <w:szCs w:val="22"/>
        </w:rPr>
        <w:t xml:space="preserve"> between upper and lower tiers</w:t>
      </w:r>
      <w:r w:rsidR="003B3C25" w:rsidRPr="0040453C">
        <w:rPr>
          <w:rFonts w:asciiTheme="minorHAnsi" w:hAnsiTheme="minorHAnsi"/>
          <w:sz w:val="22"/>
          <w:szCs w:val="22"/>
        </w:rPr>
        <w:t xml:space="preserve"> </w:t>
      </w:r>
      <w:r w:rsidR="00DD5319" w:rsidRPr="0040453C">
        <w:rPr>
          <w:rFonts w:asciiTheme="minorHAnsi" w:hAnsiTheme="minorHAnsi"/>
          <w:sz w:val="22"/>
          <w:szCs w:val="22"/>
        </w:rPr>
        <w:t xml:space="preserve">for 1,000 daisy chain (2,000 bumps) as show in </w:t>
      </w:r>
      <w:r w:rsidR="003B3C25" w:rsidRPr="0040453C">
        <w:rPr>
          <w:rFonts w:asciiTheme="minorHAnsi" w:hAnsiTheme="minorHAnsi"/>
          <w:sz w:val="22"/>
          <w:szCs w:val="22"/>
        </w:rPr>
        <w:fldChar w:fldCharType="begin"/>
      </w:r>
      <w:r w:rsidR="003B3C25" w:rsidRPr="0040453C">
        <w:rPr>
          <w:rFonts w:asciiTheme="minorHAnsi" w:hAnsiTheme="minorHAnsi"/>
          <w:sz w:val="22"/>
          <w:szCs w:val="22"/>
        </w:rPr>
        <w:instrText xml:space="preserve"> REF _Ref258506778 \h </w:instrText>
      </w:r>
      <w:r w:rsidR="003B3C25" w:rsidRPr="0040453C">
        <w:rPr>
          <w:rFonts w:asciiTheme="minorHAnsi" w:hAnsiTheme="minorHAnsi"/>
          <w:sz w:val="22"/>
          <w:szCs w:val="22"/>
        </w:rPr>
      </w:r>
      <w:r w:rsidR="003B3C25" w:rsidRPr="0040453C">
        <w:rPr>
          <w:rFonts w:asciiTheme="minorHAnsi" w:hAnsiTheme="minorHAnsi"/>
          <w:sz w:val="22"/>
          <w:szCs w:val="22"/>
        </w:rPr>
        <w:fldChar w:fldCharType="separate"/>
      </w:r>
      <w:r w:rsidR="003B3C25" w:rsidRPr="0040453C">
        <w:rPr>
          <w:rFonts w:asciiTheme="minorHAnsi" w:hAnsiTheme="minorHAnsi"/>
          <w:sz w:val="22"/>
          <w:szCs w:val="22"/>
        </w:rPr>
        <w:t xml:space="preserve">Fig. </w:t>
      </w:r>
      <w:r w:rsidR="003B3C25" w:rsidRPr="0040453C">
        <w:rPr>
          <w:rFonts w:asciiTheme="minorHAnsi" w:hAnsiTheme="minorHAnsi"/>
          <w:noProof/>
          <w:sz w:val="22"/>
          <w:szCs w:val="22"/>
        </w:rPr>
        <w:t>5</w:t>
      </w:r>
      <w:r w:rsidR="003B3C25" w:rsidRPr="0040453C">
        <w:rPr>
          <w:rFonts w:asciiTheme="minorHAnsi" w:hAnsiTheme="minorHAnsi"/>
          <w:sz w:val="22"/>
          <w:szCs w:val="22"/>
        </w:rPr>
        <w:fldChar w:fldCharType="end"/>
      </w:r>
      <w:r w:rsidRPr="0040453C">
        <w:rPr>
          <w:rFonts w:asciiTheme="minorHAnsi" w:hAnsiTheme="minorHAnsi"/>
          <w:sz w:val="22"/>
          <w:szCs w:val="22"/>
        </w:rPr>
        <w:t>.</w:t>
      </w:r>
    </w:p>
    <w:p w14:paraId="565C5693" w14:textId="77777777" w:rsidR="00391E5F" w:rsidRDefault="0077328C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sz w:val="22"/>
          <w:szCs w:val="22"/>
        </w:rPr>
        <w:t xml:space="preserve">However, we think </w:t>
      </w:r>
      <w:r w:rsidR="00DD5319" w:rsidRPr="0040453C">
        <w:rPr>
          <w:rFonts w:asciiTheme="minorHAnsi" w:hAnsiTheme="minorHAnsi"/>
          <w:sz w:val="22"/>
          <w:szCs w:val="22"/>
        </w:rPr>
        <w:t xml:space="preserve">much </w:t>
      </w:r>
      <w:r w:rsidR="00F12D35" w:rsidRPr="0040453C">
        <w:rPr>
          <w:rFonts w:asciiTheme="minorHAnsi" w:hAnsiTheme="minorHAnsi"/>
          <w:sz w:val="22"/>
          <w:szCs w:val="22"/>
        </w:rPr>
        <w:t>high</w:t>
      </w:r>
      <w:r w:rsidR="00DD5319" w:rsidRPr="0040453C">
        <w:rPr>
          <w:rFonts w:asciiTheme="minorHAnsi" w:hAnsiTheme="minorHAnsi"/>
          <w:sz w:val="22"/>
          <w:szCs w:val="22"/>
        </w:rPr>
        <w:t xml:space="preserve">er </w:t>
      </w:r>
      <w:r w:rsidR="00F12D35" w:rsidRPr="0040453C">
        <w:rPr>
          <w:rFonts w:asciiTheme="minorHAnsi" w:hAnsiTheme="minorHAnsi"/>
          <w:sz w:val="22"/>
          <w:szCs w:val="22"/>
        </w:rPr>
        <w:t xml:space="preserve">density digital circuit </w:t>
      </w:r>
      <w:r w:rsidR="004B53F7" w:rsidRPr="0040453C">
        <w:rPr>
          <w:rFonts w:asciiTheme="minorHAnsi" w:hAnsiTheme="minorHAnsi"/>
          <w:sz w:val="22"/>
          <w:szCs w:val="22"/>
        </w:rPr>
        <w:t xml:space="preserve">such as 32nm </w:t>
      </w:r>
      <w:r w:rsidR="00DD5319" w:rsidRPr="0040453C">
        <w:rPr>
          <w:rFonts w:asciiTheme="minorHAnsi" w:hAnsiTheme="minorHAnsi"/>
          <w:sz w:val="22"/>
          <w:szCs w:val="22"/>
        </w:rPr>
        <w:t xml:space="preserve">technology </w:t>
      </w:r>
      <w:r w:rsidR="004B53F7" w:rsidRPr="0040453C">
        <w:rPr>
          <w:rFonts w:asciiTheme="minorHAnsi" w:hAnsiTheme="minorHAnsi"/>
          <w:sz w:val="22"/>
          <w:szCs w:val="22"/>
        </w:rPr>
        <w:t>may be necessary for the upper tier</w:t>
      </w:r>
      <w:r w:rsidR="00DD5319" w:rsidRPr="0040453C">
        <w:rPr>
          <w:rFonts w:asciiTheme="minorHAnsi" w:hAnsiTheme="minorHAnsi"/>
          <w:sz w:val="22"/>
          <w:szCs w:val="22"/>
        </w:rPr>
        <w:t xml:space="preserve"> in the ILC</w:t>
      </w:r>
      <w:r w:rsidR="004B53F7" w:rsidRPr="0040453C">
        <w:rPr>
          <w:rFonts w:asciiTheme="minorHAnsi" w:hAnsiTheme="minorHAnsi"/>
          <w:sz w:val="22"/>
          <w:szCs w:val="22"/>
        </w:rPr>
        <w:t>. This requires bonding of two different technology wafer</w:t>
      </w:r>
      <w:r w:rsidR="00DD5319" w:rsidRPr="0040453C">
        <w:rPr>
          <w:rFonts w:asciiTheme="minorHAnsi" w:hAnsiTheme="minorHAnsi"/>
          <w:sz w:val="22"/>
          <w:szCs w:val="22"/>
        </w:rPr>
        <w:t>s</w:t>
      </w:r>
      <w:r w:rsidR="004B53F7" w:rsidRPr="0040453C">
        <w:rPr>
          <w:rFonts w:asciiTheme="minorHAnsi" w:hAnsiTheme="minorHAnsi"/>
          <w:sz w:val="22"/>
          <w:szCs w:val="22"/>
        </w:rPr>
        <w:t>. The 3D integration of different technology wafer</w:t>
      </w:r>
      <w:r w:rsidR="00DD5319" w:rsidRPr="0040453C">
        <w:rPr>
          <w:rFonts w:asciiTheme="minorHAnsi" w:hAnsiTheme="minorHAnsi"/>
          <w:sz w:val="22"/>
          <w:szCs w:val="22"/>
        </w:rPr>
        <w:t>s</w:t>
      </w:r>
      <w:r w:rsidR="0033769C" w:rsidRPr="0040453C">
        <w:rPr>
          <w:rFonts w:asciiTheme="minorHAnsi" w:hAnsiTheme="minorHAnsi"/>
          <w:sz w:val="22"/>
          <w:szCs w:val="22"/>
        </w:rPr>
        <w:t xml:space="preserve"> </w:t>
      </w:r>
      <w:r w:rsidR="004B53F7" w:rsidRPr="0040453C">
        <w:rPr>
          <w:rFonts w:asciiTheme="minorHAnsi" w:hAnsiTheme="minorHAnsi"/>
          <w:sz w:val="22"/>
          <w:szCs w:val="22"/>
        </w:rPr>
        <w:t>(or chip</w:t>
      </w:r>
      <w:r w:rsidR="00DD5319" w:rsidRPr="0040453C">
        <w:rPr>
          <w:rFonts w:asciiTheme="minorHAnsi" w:hAnsiTheme="minorHAnsi"/>
          <w:sz w:val="22"/>
          <w:szCs w:val="22"/>
        </w:rPr>
        <w:t>s</w:t>
      </w:r>
      <w:r w:rsidR="004B53F7" w:rsidRPr="0040453C">
        <w:rPr>
          <w:rFonts w:asciiTheme="minorHAnsi" w:hAnsiTheme="minorHAnsi"/>
          <w:sz w:val="22"/>
          <w:szCs w:val="22"/>
        </w:rPr>
        <w:t>) is still engineering challenge.</w:t>
      </w:r>
    </w:p>
    <w:p w14:paraId="595CB75A" w14:textId="77777777" w:rsidR="007572F1" w:rsidRPr="0040453C" w:rsidRDefault="007572F1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</w:p>
    <w:p w14:paraId="2F723379" w14:textId="77777777" w:rsidR="00391E5F" w:rsidRPr="0040453C" w:rsidRDefault="006B55DF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 wp14:anchorId="25C09E8F" wp14:editId="698FA399">
            <wp:extent cx="5416258" cy="7311484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プロセスフロー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58" cy="73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C47" w14:textId="1CA9BCD9" w:rsidR="006B55DF" w:rsidRPr="0040453C" w:rsidRDefault="006B55DF" w:rsidP="0033769C">
      <w:pPr>
        <w:pStyle w:val="Caption"/>
        <w:rPr>
          <w:rFonts w:asciiTheme="minorHAnsi" w:hAnsiTheme="minorHAnsi"/>
          <w:sz w:val="22"/>
          <w:szCs w:val="22"/>
        </w:rPr>
      </w:pPr>
      <w:bookmarkStart w:id="4" w:name="_Ref258504052"/>
      <w:r w:rsidRPr="0040453C">
        <w:rPr>
          <w:rFonts w:asciiTheme="minorHAnsi" w:hAnsiTheme="minorHAnsi"/>
        </w:rPr>
        <w:t xml:space="preserve">Fig. </w:t>
      </w:r>
      <w:r w:rsidR="0040453C" w:rsidRPr="0040453C">
        <w:rPr>
          <w:rFonts w:asciiTheme="minorHAnsi" w:hAnsiTheme="minorHAnsi"/>
        </w:rPr>
        <w:fldChar w:fldCharType="begin"/>
      </w:r>
      <w:r w:rsidR="0040453C" w:rsidRPr="0040453C">
        <w:rPr>
          <w:rFonts w:asciiTheme="minorHAnsi" w:hAnsiTheme="minorHAnsi"/>
        </w:rPr>
        <w:instrText xml:space="preserve"> SEQ Fig. \* ARABIC </w:instrText>
      </w:r>
      <w:r w:rsidR="0040453C" w:rsidRPr="0040453C">
        <w:rPr>
          <w:rFonts w:asciiTheme="minorHAnsi" w:hAnsiTheme="minorHAnsi"/>
        </w:rPr>
        <w:fldChar w:fldCharType="separate"/>
      </w:r>
      <w:r w:rsidR="002553B4" w:rsidRPr="0040453C">
        <w:rPr>
          <w:rFonts w:asciiTheme="minorHAnsi" w:hAnsiTheme="minorHAnsi"/>
          <w:noProof/>
        </w:rPr>
        <w:t>4</w:t>
      </w:r>
      <w:r w:rsidR="0040453C" w:rsidRPr="0040453C">
        <w:rPr>
          <w:rFonts w:asciiTheme="minorHAnsi" w:hAnsiTheme="minorHAnsi"/>
          <w:noProof/>
        </w:rPr>
        <w:fldChar w:fldCharType="end"/>
      </w:r>
      <w:bookmarkEnd w:id="4"/>
      <w:r w:rsidR="007720F4" w:rsidRPr="0040453C">
        <w:rPr>
          <w:rFonts w:asciiTheme="minorHAnsi" w:hAnsiTheme="minorHAnsi"/>
        </w:rPr>
        <w:t xml:space="preserve"> </w:t>
      </w:r>
      <w:r w:rsidR="000569E9">
        <w:rPr>
          <w:rFonts w:asciiTheme="minorHAnsi" w:hAnsiTheme="minorHAnsi"/>
        </w:rPr>
        <w:t xml:space="preserve">Micro-bump </w:t>
      </w:r>
      <w:r w:rsidR="007720F4" w:rsidRPr="0040453C">
        <w:rPr>
          <w:rFonts w:asciiTheme="minorHAnsi" w:hAnsiTheme="minorHAnsi"/>
        </w:rPr>
        <w:t>3D integration process flow of the SOI pixel.</w:t>
      </w:r>
    </w:p>
    <w:p w14:paraId="2B058909" w14:textId="77777777" w:rsidR="00391E5F" w:rsidRPr="0040453C" w:rsidRDefault="00F12D91" w:rsidP="0033769C">
      <w:pPr>
        <w:pStyle w:val="BodyText"/>
        <w:spacing w:line="264" w:lineRule="auto"/>
        <w:ind w:firstLine="220"/>
        <w:jc w:val="center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 wp14:anchorId="468401A5" wp14:editId="513FE158">
            <wp:extent cx="4826000" cy="32258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_mbum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DE90" w14:textId="4B47C18E" w:rsidR="0033769C" w:rsidRPr="0040453C" w:rsidRDefault="0033769C" w:rsidP="0033769C">
      <w:pPr>
        <w:pStyle w:val="Caption"/>
        <w:rPr>
          <w:rFonts w:asciiTheme="minorHAnsi" w:hAnsiTheme="minorHAnsi"/>
        </w:rPr>
      </w:pPr>
      <w:bookmarkStart w:id="5" w:name="_Ref258506778"/>
      <w:r w:rsidRPr="0040453C">
        <w:rPr>
          <w:rFonts w:asciiTheme="minorHAnsi" w:hAnsiTheme="minorHAnsi"/>
        </w:rPr>
        <w:t xml:space="preserve">Fig. </w:t>
      </w:r>
      <w:r w:rsidR="0040453C" w:rsidRPr="0040453C">
        <w:rPr>
          <w:rFonts w:asciiTheme="minorHAnsi" w:hAnsiTheme="minorHAnsi"/>
        </w:rPr>
        <w:fldChar w:fldCharType="begin"/>
      </w:r>
      <w:r w:rsidR="0040453C" w:rsidRPr="0040453C">
        <w:rPr>
          <w:rFonts w:asciiTheme="minorHAnsi" w:hAnsiTheme="minorHAnsi"/>
        </w:rPr>
        <w:instrText xml:space="preserve"> SEQ Fig. \* ARABIC </w:instrText>
      </w:r>
      <w:r w:rsidR="0040453C" w:rsidRPr="0040453C">
        <w:rPr>
          <w:rFonts w:asciiTheme="minorHAnsi" w:hAnsiTheme="minorHAnsi"/>
        </w:rPr>
        <w:fldChar w:fldCharType="separate"/>
      </w:r>
      <w:r w:rsidR="002553B4" w:rsidRPr="0040453C">
        <w:rPr>
          <w:rFonts w:asciiTheme="minorHAnsi" w:hAnsiTheme="minorHAnsi"/>
          <w:noProof/>
        </w:rPr>
        <w:t>5</w:t>
      </w:r>
      <w:r w:rsidR="0040453C" w:rsidRPr="0040453C">
        <w:rPr>
          <w:rFonts w:asciiTheme="minorHAnsi" w:hAnsiTheme="minorHAnsi"/>
          <w:noProof/>
        </w:rPr>
        <w:fldChar w:fldCharType="end"/>
      </w:r>
      <w:bookmarkEnd w:id="5"/>
      <w:r w:rsidR="007720F4" w:rsidRPr="0040453C">
        <w:rPr>
          <w:rFonts w:asciiTheme="minorHAnsi" w:hAnsiTheme="minorHAnsi"/>
        </w:rPr>
        <w:t xml:space="preserve"> Resistance of </w:t>
      </w:r>
      <w:r w:rsidR="00F12D91" w:rsidRPr="0040453C">
        <w:rPr>
          <w:rFonts w:asciiTheme="minorHAnsi" w:hAnsiTheme="minorHAnsi"/>
        </w:rPr>
        <w:t>micro-bump daisy chain</w:t>
      </w:r>
      <w:r w:rsidR="000569E9">
        <w:rPr>
          <w:rFonts w:asciiTheme="minorHAnsi" w:hAnsiTheme="minorHAnsi"/>
        </w:rPr>
        <w:t xml:space="preserve"> between upper and lower tiers</w:t>
      </w:r>
      <w:r w:rsidR="00F12D91" w:rsidRPr="0040453C">
        <w:rPr>
          <w:rFonts w:asciiTheme="minorHAnsi" w:hAnsiTheme="minorHAnsi"/>
        </w:rPr>
        <w:t>.</w:t>
      </w:r>
    </w:p>
    <w:p w14:paraId="1B74E7F2" w14:textId="77777777" w:rsidR="00025C91" w:rsidRPr="0040453C" w:rsidRDefault="00025C91" w:rsidP="00025C91"/>
    <w:p w14:paraId="6EF2FA24" w14:textId="77777777" w:rsidR="00391E5F" w:rsidRPr="0040453C" w:rsidRDefault="003B3C25" w:rsidP="003B3C25">
      <w:pPr>
        <w:pStyle w:val="BodyText"/>
        <w:spacing w:line="264" w:lineRule="auto"/>
        <w:ind w:firstLine="240"/>
        <w:rPr>
          <w:rFonts w:asciiTheme="minorHAnsi" w:hAnsiTheme="minorHAnsi"/>
          <w:sz w:val="24"/>
          <w:szCs w:val="24"/>
        </w:rPr>
      </w:pPr>
      <w:r w:rsidRPr="0040453C">
        <w:rPr>
          <w:rFonts w:asciiTheme="minorHAnsi" w:hAnsiTheme="minorHAnsi"/>
          <w:sz w:val="24"/>
          <w:szCs w:val="24"/>
        </w:rPr>
        <w:t xml:space="preserve">* </w:t>
      </w:r>
      <w:r w:rsidR="00391E5F" w:rsidRPr="0040453C">
        <w:rPr>
          <w:rFonts w:asciiTheme="minorHAnsi" w:hAnsiTheme="minorHAnsi"/>
          <w:sz w:val="24"/>
          <w:szCs w:val="24"/>
        </w:rPr>
        <w:t>Detector R&amp;D plans for the coming years;</w:t>
      </w:r>
    </w:p>
    <w:p w14:paraId="7A731F00" w14:textId="77777777" w:rsidR="00B9658F" w:rsidRPr="0040453C" w:rsidRDefault="00F12D91" w:rsidP="00391E5F">
      <w:pPr>
        <w:pStyle w:val="BodyText"/>
        <w:spacing w:line="264" w:lineRule="auto"/>
        <w:ind w:firstLine="220"/>
        <w:rPr>
          <w:rFonts w:asciiTheme="minorHAnsi" w:hAnsiTheme="minorHAnsi"/>
          <w:sz w:val="22"/>
          <w:szCs w:val="22"/>
        </w:rPr>
      </w:pPr>
      <w:r w:rsidRPr="0040453C">
        <w:rPr>
          <w:rFonts w:asciiTheme="minorHAnsi" w:hAnsiTheme="minorHAnsi"/>
          <w:sz w:val="22"/>
          <w:szCs w:val="22"/>
        </w:rPr>
        <w:t>We are planning following items for the coming year.</w:t>
      </w:r>
    </w:p>
    <w:p w14:paraId="2D7940CE" w14:textId="77777777" w:rsidR="003B3C25" w:rsidRPr="0040453C" w:rsidRDefault="003B3C25" w:rsidP="007572F1">
      <w:pPr>
        <w:pStyle w:val="BodyText"/>
        <w:numPr>
          <w:ilvl w:val="0"/>
          <w:numId w:val="17"/>
        </w:numPr>
        <w:spacing w:line="264" w:lineRule="auto"/>
        <w:ind w:firstLineChars="0"/>
        <w:rPr>
          <w:rFonts w:asciiTheme="minorHAnsi" w:hAnsiTheme="minorHAnsi" w:cstheme="majorHAnsi"/>
          <w:sz w:val="22"/>
          <w:szCs w:val="22"/>
        </w:rPr>
      </w:pPr>
      <w:r w:rsidRPr="0040453C">
        <w:rPr>
          <w:rFonts w:asciiTheme="minorHAnsi" w:hAnsiTheme="minorHAnsi" w:cstheme="majorHAnsi"/>
          <w:sz w:val="22"/>
          <w:szCs w:val="22"/>
        </w:rPr>
        <w:t xml:space="preserve">~Sep. 2014 : </w:t>
      </w:r>
      <w:r w:rsidR="00F12D91" w:rsidRPr="0040453C">
        <w:rPr>
          <w:rFonts w:asciiTheme="minorHAnsi" w:hAnsiTheme="minorHAnsi" w:cstheme="majorHAnsi"/>
          <w:sz w:val="22"/>
          <w:szCs w:val="22"/>
        </w:rPr>
        <w:t>Complete a</w:t>
      </w:r>
      <w:r w:rsidRPr="0040453C">
        <w:rPr>
          <w:rFonts w:asciiTheme="minorHAnsi" w:hAnsiTheme="minorHAnsi" w:cstheme="majorHAnsi"/>
          <w:sz w:val="22"/>
          <w:szCs w:val="22"/>
        </w:rPr>
        <w:t xml:space="preserve">rchitecture study for the </w:t>
      </w:r>
      <w:r w:rsidR="00F12D91" w:rsidRPr="0040453C">
        <w:rPr>
          <w:rFonts w:asciiTheme="minorHAnsi" w:hAnsiTheme="minorHAnsi" w:cstheme="majorHAnsi"/>
          <w:sz w:val="22"/>
          <w:szCs w:val="22"/>
        </w:rPr>
        <w:t xml:space="preserve">ILC </w:t>
      </w:r>
      <w:r w:rsidRPr="0040453C">
        <w:rPr>
          <w:rFonts w:asciiTheme="minorHAnsi" w:hAnsiTheme="minorHAnsi" w:cstheme="majorHAnsi"/>
          <w:sz w:val="22"/>
          <w:szCs w:val="22"/>
        </w:rPr>
        <w:t>pixel detector.</w:t>
      </w:r>
    </w:p>
    <w:p w14:paraId="1FB7F7C7" w14:textId="77777777" w:rsidR="003B3C25" w:rsidRPr="0040453C" w:rsidRDefault="00F12D91" w:rsidP="007572F1">
      <w:pPr>
        <w:pStyle w:val="BodyText"/>
        <w:numPr>
          <w:ilvl w:val="0"/>
          <w:numId w:val="17"/>
        </w:numPr>
        <w:spacing w:line="264" w:lineRule="auto"/>
        <w:ind w:firstLineChars="0"/>
        <w:rPr>
          <w:rFonts w:asciiTheme="minorHAnsi" w:hAnsiTheme="minorHAnsi" w:cstheme="majorHAnsi"/>
          <w:sz w:val="22"/>
          <w:szCs w:val="22"/>
        </w:rPr>
      </w:pPr>
      <w:r w:rsidRPr="0040453C">
        <w:rPr>
          <w:rFonts w:asciiTheme="minorHAnsi" w:hAnsiTheme="minorHAnsi" w:cstheme="majorHAnsi"/>
          <w:sz w:val="22"/>
          <w:szCs w:val="22"/>
        </w:rPr>
        <w:t>~Mar.</w:t>
      </w:r>
      <w:r w:rsidR="003B3C25" w:rsidRPr="0040453C">
        <w:rPr>
          <w:rFonts w:asciiTheme="minorHAnsi" w:hAnsiTheme="minorHAnsi" w:cstheme="majorHAnsi"/>
          <w:sz w:val="22"/>
          <w:szCs w:val="22"/>
        </w:rPr>
        <w:t xml:space="preserve"> 2015 : Design and fabrication of first test chip for the ILC.</w:t>
      </w:r>
    </w:p>
    <w:p w14:paraId="6FA95812" w14:textId="77777777" w:rsidR="003B3C25" w:rsidRPr="0040453C" w:rsidRDefault="003B3C25" w:rsidP="007572F1">
      <w:pPr>
        <w:pStyle w:val="BodyText"/>
        <w:numPr>
          <w:ilvl w:val="0"/>
          <w:numId w:val="17"/>
        </w:numPr>
        <w:spacing w:line="264" w:lineRule="auto"/>
        <w:ind w:firstLineChars="0"/>
        <w:rPr>
          <w:rFonts w:asciiTheme="minorHAnsi" w:hAnsiTheme="minorHAnsi" w:cstheme="majorHAnsi"/>
          <w:sz w:val="22"/>
          <w:szCs w:val="22"/>
        </w:rPr>
      </w:pPr>
      <w:r w:rsidRPr="0040453C">
        <w:rPr>
          <w:rFonts w:asciiTheme="minorHAnsi" w:hAnsiTheme="minorHAnsi" w:cstheme="majorHAnsi"/>
          <w:sz w:val="22"/>
          <w:szCs w:val="22"/>
        </w:rPr>
        <w:t>~Dec. 2015 : Beam test of the test chip.</w:t>
      </w:r>
    </w:p>
    <w:sectPr w:rsidR="003B3C25" w:rsidRPr="0040453C" w:rsidSect="007259AA">
      <w:footerReference w:type="even" r:id="rId13"/>
      <w:footerReference w:type="default" r:id="rId14"/>
      <w:pgSz w:w="11906" w:h="16838"/>
      <w:pgMar w:top="1418" w:right="1418" w:bottom="1418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6E76F" w14:textId="77777777" w:rsidR="0040453C" w:rsidRDefault="0040453C" w:rsidP="00F12D91">
      <w:pPr>
        <w:spacing w:before="0" w:after="0" w:line="240" w:lineRule="auto"/>
      </w:pPr>
      <w:r>
        <w:separator/>
      </w:r>
    </w:p>
  </w:endnote>
  <w:endnote w:type="continuationSeparator" w:id="0">
    <w:p w14:paraId="44DF7FA7" w14:textId="77777777" w:rsidR="0040453C" w:rsidRDefault="0040453C" w:rsidP="00F12D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中ゴシック体">
    <w:charset w:val="4E"/>
    <w:family w:val="auto"/>
    <w:pitch w:val="variable"/>
    <w:sig w:usb0="01000001" w:usb1="08070000" w:usb2="07040011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CDC23" w14:textId="77777777" w:rsidR="0040453C" w:rsidRDefault="0040453C" w:rsidP="00F12D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61963" w14:textId="77777777" w:rsidR="0040453C" w:rsidRDefault="004045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6D3D7" w14:textId="77777777" w:rsidR="0040453C" w:rsidRDefault="0040453C" w:rsidP="00F12D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B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E9C4A3" w14:textId="77777777" w:rsidR="0040453C" w:rsidRDefault="0040453C" w:rsidP="00F12D91">
    <w:pPr>
      <w:pStyle w:val="Footer"/>
      <w:jc w:val="center"/>
    </w:pPr>
    <w:r>
      <w:t>- 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4D4F9" w14:textId="77777777" w:rsidR="0040453C" w:rsidRDefault="0040453C" w:rsidP="00F12D91">
      <w:pPr>
        <w:spacing w:before="0" w:after="0" w:line="240" w:lineRule="auto"/>
      </w:pPr>
      <w:r>
        <w:separator/>
      </w:r>
    </w:p>
  </w:footnote>
  <w:footnote w:type="continuationSeparator" w:id="0">
    <w:p w14:paraId="0DF8A5BD" w14:textId="77777777" w:rsidR="0040453C" w:rsidRDefault="0040453C" w:rsidP="00F12D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1E6BF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36D40FF3"/>
    <w:multiLevelType w:val="multilevel"/>
    <w:tmpl w:val="D3B2F2DC"/>
    <w:lvl w:ilvl="0">
      <w:start w:val="2"/>
      <w:numFmt w:val="decimal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5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4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6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370F07E0"/>
    <w:multiLevelType w:val="hybridMultilevel"/>
    <w:tmpl w:val="8AAEC58A"/>
    <w:lvl w:ilvl="0" w:tplc="9ACAD258">
      <w:start w:val="1"/>
      <w:numFmt w:val="bullet"/>
      <w:lvlText w:val=""/>
      <w:lvlJc w:val="left"/>
      <w:pPr>
        <w:ind w:left="906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41116D4A"/>
    <w:multiLevelType w:val="hybridMultilevel"/>
    <w:tmpl w:val="2174AD06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>
    <w:nsid w:val="51E179F1"/>
    <w:multiLevelType w:val="multilevel"/>
    <w:tmpl w:val="774402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">
    <w:nsid w:val="54F20485"/>
    <w:multiLevelType w:val="hybridMultilevel"/>
    <w:tmpl w:val="08669788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6">
    <w:nsid w:val="7D3B1D42"/>
    <w:multiLevelType w:val="multilevel"/>
    <w:tmpl w:val="08669788"/>
    <w:lvl w:ilvl="0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86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86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826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30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266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5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displayBackgroundShape/>
  <w:embedSystemFonts/>
  <w:bordersDoNotSurroundHeader/>
  <w:bordersDoNotSurroundFooter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5F"/>
    <w:rsid w:val="00025C91"/>
    <w:rsid w:val="0003496C"/>
    <w:rsid w:val="000569E9"/>
    <w:rsid w:val="00215EA1"/>
    <w:rsid w:val="002553B4"/>
    <w:rsid w:val="002C6132"/>
    <w:rsid w:val="0033769C"/>
    <w:rsid w:val="00351975"/>
    <w:rsid w:val="00391E5F"/>
    <w:rsid w:val="003B3C25"/>
    <w:rsid w:val="0040453C"/>
    <w:rsid w:val="00490D12"/>
    <w:rsid w:val="004B53F7"/>
    <w:rsid w:val="004C2D56"/>
    <w:rsid w:val="005C6D6F"/>
    <w:rsid w:val="0068131B"/>
    <w:rsid w:val="006B55DF"/>
    <w:rsid w:val="007259AA"/>
    <w:rsid w:val="007572F1"/>
    <w:rsid w:val="007720F4"/>
    <w:rsid w:val="0077328C"/>
    <w:rsid w:val="007D21B1"/>
    <w:rsid w:val="00862B51"/>
    <w:rsid w:val="00877EFB"/>
    <w:rsid w:val="0090799C"/>
    <w:rsid w:val="009D006D"/>
    <w:rsid w:val="009D739B"/>
    <w:rsid w:val="00AF5E2D"/>
    <w:rsid w:val="00B922C6"/>
    <w:rsid w:val="00B9658F"/>
    <w:rsid w:val="00D21F83"/>
    <w:rsid w:val="00D472AF"/>
    <w:rsid w:val="00DD5319"/>
    <w:rsid w:val="00F12D35"/>
    <w:rsid w:val="00F12D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5D0E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ＭＳ 明朝" w:eastAsiaTheme="minorEastAsia" w:hAnsi="ＭＳ 明朝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5F"/>
    <w:pPr>
      <w:spacing w:before="200" w:after="200" w:line="276" w:lineRule="auto"/>
    </w:pPr>
    <w:rPr>
      <w:rFonts w:asciiTheme="minorHAnsi" w:hAnsiTheme="minorHAnsi"/>
      <w:kern w:val="2"/>
      <w:lang w:eastAsia="en-US" w:bidi="en-US"/>
    </w:rPr>
  </w:style>
  <w:style w:type="paragraph" w:styleId="Heading1">
    <w:name w:val="heading 1"/>
    <w:basedOn w:val="Normal"/>
    <w:next w:val="BodyText"/>
    <w:qFormat/>
    <w:rsid w:val="00001A2B"/>
    <w:pPr>
      <w:keepNext/>
      <w:widowControl w:val="0"/>
      <w:numPr>
        <w:numId w:val="13"/>
      </w:numPr>
      <w:overflowPunct w:val="0"/>
      <w:autoSpaceDE w:val="0"/>
      <w:autoSpaceDN w:val="0"/>
      <w:adjustRightInd w:val="0"/>
      <w:snapToGrid w:val="0"/>
      <w:spacing w:before="240" w:after="120" w:line="240" w:lineRule="auto"/>
      <w:textAlignment w:val="baseline"/>
      <w:outlineLvl w:val="0"/>
    </w:pPr>
    <w:rPr>
      <w:rFonts w:ascii="ＭＳ 明朝" w:eastAsia="ＭＳ ゴシック" w:hAnsi="Symbol"/>
      <w:noProof/>
      <w:kern w:val="24"/>
      <w:sz w:val="24"/>
      <w:lang w:eastAsia="ja-JP" w:bidi="ar-SA"/>
    </w:rPr>
  </w:style>
  <w:style w:type="paragraph" w:styleId="Heading2">
    <w:name w:val="heading 2"/>
    <w:basedOn w:val="Normal"/>
    <w:next w:val="BodyText"/>
    <w:qFormat/>
    <w:rsid w:val="007259AA"/>
    <w:pPr>
      <w:keepNext/>
      <w:widowControl w:val="0"/>
      <w:numPr>
        <w:ilvl w:val="1"/>
        <w:numId w:val="13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  <w:outlineLvl w:val="1"/>
    </w:pPr>
    <w:rPr>
      <w:rFonts w:ascii="ＭＳ 明朝" w:eastAsia="ＭＳ ゴシック" w:hAnsi="ＭＳ 明朝"/>
      <w:noProof/>
      <w:kern w:val="0"/>
      <w:sz w:val="24"/>
      <w:lang w:eastAsia="ja-JP" w:bidi="ar-SA"/>
    </w:rPr>
  </w:style>
  <w:style w:type="paragraph" w:styleId="Heading3">
    <w:name w:val="heading 3"/>
    <w:basedOn w:val="Normal"/>
    <w:next w:val="Normal"/>
    <w:qFormat/>
    <w:rsid w:val="007259AA"/>
    <w:pPr>
      <w:keepNext/>
      <w:widowControl w:val="0"/>
      <w:numPr>
        <w:ilvl w:val="2"/>
        <w:numId w:val="13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ＭＳ 明朝" w:eastAsia="中ゴシック体" w:hAnsi="Helvetica"/>
      <w:noProof/>
      <w:kern w:val="0"/>
      <w:sz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769C"/>
    <w:pPr>
      <w:widowControl w:val="0"/>
      <w:spacing w:before="120" w:after="240" w:line="240" w:lineRule="auto"/>
      <w:jc w:val="center"/>
    </w:pPr>
    <w:rPr>
      <w:rFonts w:ascii="ＭＳ 明朝" w:eastAsiaTheme="majorEastAsia" w:hAnsi="ＭＳ 明朝"/>
      <w:sz w:val="24"/>
      <w:lang w:eastAsia="ja-JP" w:bidi="ar-SA"/>
    </w:rPr>
  </w:style>
  <w:style w:type="paragraph" w:styleId="Footer">
    <w:name w:val="footer"/>
    <w:basedOn w:val="Normal"/>
    <w:rsid w:val="007259AA"/>
    <w:pPr>
      <w:widowControl w:val="0"/>
      <w:tabs>
        <w:tab w:val="center" w:pos="4252"/>
        <w:tab w:val="right" w:pos="8504"/>
      </w:tabs>
      <w:snapToGrid w:val="0"/>
      <w:spacing w:before="0" w:after="0" w:line="240" w:lineRule="auto"/>
      <w:jc w:val="both"/>
    </w:pPr>
    <w:rPr>
      <w:rFonts w:ascii="ＭＳ 明朝" w:hAnsi="ＭＳ 明朝"/>
      <w:lang w:eastAsia="ja-JP" w:bidi="ar-SA"/>
    </w:rPr>
  </w:style>
  <w:style w:type="paragraph" w:styleId="Header">
    <w:name w:val="header"/>
    <w:basedOn w:val="Normal"/>
    <w:rsid w:val="007259AA"/>
    <w:pPr>
      <w:widowControl w:val="0"/>
      <w:tabs>
        <w:tab w:val="center" w:pos="4252"/>
        <w:tab w:val="right" w:pos="8504"/>
      </w:tabs>
      <w:snapToGrid w:val="0"/>
      <w:spacing w:before="0" w:after="0" w:line="240" w:lineRule="auto"/>
      <w:jc w:val="both"/>
    </w:pPr>
    <w:rPr>
      <w:rFonts w:ascii="ＭＳ 明朝" w:hAnsi="ＭＳ 明朝"/>
      <w:lang w:eastAsia="ja-JP" w:bidi="ar-SA"/>
    </w:rPr>
  </w:style>
  <w:style w:type="paragraph" w:customStyle="1" w:styleId="a">
    <w:name w:val="図表"/>
    <w:basedOn w:val="Caption"/>
    <w:next w:val="Caption"/>
    <w:rsid w:val="007259AA"/>
    <w:pPr>
      <w:keepNext/>
      <w:adjustRightInd w:val="0"/>
    </w:pPr>
  </w:style>
  <w:style w:type="paragraph" w:styleId="BodyText">
    <w:name w:val="Body Text"/>
    <w:basedOn w:val="Normal"/>
    <w:rsid w:val="007259AA"/>
    <w:pPr>
      <w:widowControl w:val="0"/>
      <w:snapToGrid w:val="0"/>
      <w:spacing w:before="0" w:after="120" w:line="320" w:lineRule="atLeast"/>
      <w:ind w:firstLineChars="100" w:firstLine="100"/>
      <w:jc w:val="both"/>
    </w:pPr>
    <w:rPr>
      <w:rFonts w:ascii="ＭＳ 明朝" w:hAnsi="ＭＳ 明朝"/>
      <w:lang w:eastAsia="ja-JP" w:bidi="ar-SA"/>
    </w:rPr>
  </w:style>
  <w:style w:type="paragraph" w:customStyle="1" w:styleId="a0">
    <w:name w:val="本文新井"/>
    <w:basedOn w:val="Normal"/>
    <w:rsid w:val="00AF5E2D"/>
    <w:pPr>
      <w:ind w:leftChars="100" w:left="220" w:firstLineChars="150" w:firstLine="330"/>
    </w:pPr>
    <w:rPr>
      <w:rFonts w:ascii="ＭＳ ゴシック" w:eastAsia="ＭＳ ゴシック" w:hAnsi="ＭＳ ゴシック"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5DF"/>
    <w:pPr>
      <w:spacing w:before="0" w:after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DF"/>
    <w:rPr>
      <w:rFonts w:ascii="ヒラギノ角ゴ ProN W3" w:eastAsia="ヒラギノ角ゴ ProN W3" w:hAnsiTheme="minorHAnsi"/>
      <w:kern w:val="2"/>
      <w:sz w:val="18"/>
      <w:szCs w:val="18"/>
      <w:lang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F12D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ＭＳ 明朝" w:eastAsiaTheme="minorEastAsia" w:hAnsi="ＭＳ 明朝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E5F"/>
    <w:pPr>
      <w:spacing w:before="200" w:after="200" w:line="276" w:lineRule="auto"/>
    </w:pPr>
    <w:rPr>
      <w:rFonts w:asciiTheme="minorHAnsi" w:hAnsiTheme="minorHAnsi"/>
      <w:kern w:val="2"/>
      <w:lang w:eastAsia="en-US" w:bidi="en-US"/>
    </w:rPr>
  </w:style>
  <w:style w:type="paragraph" w:styleId="Heading1">
    <w:name w:val="heading 1"/>
    <w:basedOn w:val="Normal"/>
    <w:next w:val="BodyText"/>
    <w:qFormat/>
    <w:rsid w:val="00001A2B"/>
    <w:pPr>
      <w:keepNext/>
      <w:widowControl w:val="0"/>
      <w:numPr>
        <w:numId w:val="13"/>
      </w:numPr>
      <w:overflowPunct w:val="0"/>
      <w:autoSpaceDE w:val="0"/>
      <w:autoSpaceDN w:val="0"/>
      <w:adjustRightInd w:val="0"/>
      <w:snapToGrid w:val="0"/>
      <w:spacing w:before="240" w:after="120" w:line="240" w:lineRule="auto"/>
      <w:textAlignment w:val="baseline"/>
      <w:outlineLvl w:val="0"/>
    </w:pPr>
    <w:rPr>
      <w:rFonts w:ascii="ＭＳ 明朝" w:eastAsia="ＭＳ ゴシック" w:hAnsi="Symbol"/>
      <w:noProof/>
      <w:kern w:val="24"/>
      <w:sz w:val="24"/>
      <w:lang w:eastAsia="ja-JP" w:bidi="ar-SA"/>
    </w:rPr>
  </w:style>
  <w:style w:type="paragraph" w:styleId="Heading2">
    <w:name w:val="heading 2"/>
    <w:basedOn w:val="Normal"/>
    <w:next w:val="BodyText"/>
    <w:qFormat/>
    <w:rsid w:val="007259AA"/>
    <w:pPr>
      <w:keepNext/>
      <w:widowControl w:val="0"/>
      <w:numPr>
        <w:ilvl w:val="1"/>
        <w:numId w:val="13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  <w:outlineLvl w:val="1"/>
    </w:pPr>
    <w:rPr>
      <w:rFonts w:ascii="ＭＳ 明朝" w:eastAsia="ＭＳ ゴシック" w:hAnsi="ＭＳ 明朝"/>
      <w:noProof/>
      <w:kern w:val="0"/>
      <w:sz w:val="24"/>
      <w:lang w:eastAsia="ja-JP" w:bidi="ar-SA"/>
    </w:rPr>
  </w:style>
  <w:style w:type="paragraph" w:styleId="Heading3">
    <w:name w:val="heading 3"/>
    <w:basedOn w:val="Normal"/>
    <w:next w:val="Normal"/>
    <w:qFormat/>
    <w:rsid w:val="007259AA"/>
    <w:pPr>
      <w:keepNext/>
      <w:widowControl w:val="0"/>
      <w:numPr>
        <w:ilvl w:val="2"/>
        <w:numId w:val="13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2"/>
    </w:pPr>
    <w:rPr>
      <w:rFonts w:ascii="ＭＳ 明朝" w:eastAsia="中ゴシック体" w:hAnsi="Helvetica"/>
      <w:noProof/>
      <w:kern w:val="0"/>
      <w:sz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769C"/>
    <w:pPr>
      <w:widowControl w:val="0"/>
      <w:spacing w:before="120" w:after="240" w:line="240" w:lineRule="auto"/>
      <w:jc w:val="center"/>
    </w:pPr>
    <w:rPr>
      <w:rFonts w:ascii="ＭＳ 明朝" w:eastAsiaTheme="majorEastAsia" w:hAnsi="ＭＳ 明朝"/>
      <w:sz w:val="24"/>
      <w:lang w:eastAsia="ja-JP" w:bidi="ar-SA"/>
    </w:rPr>
  </w:style>
  <w:style w:type="paragraph" w:styleId="Footer">
    <w:name w:val="footer"/>
    <w:basedOn w:val="Normal"/>
    <w:rsid w:val="007259AA"/>
    <w:pPr>
      <w:widowControl w:val="0"/>
      <w:tabs>
        <w:tab w:val="center" w:pos="4252"/>
        <w:tab w:val="right" w:pos="8504"/>
      </w:tabs>
      <w:snapToGrid w:val="0"/>
      <w:spacing w:before="0" w:after="0" w:line="240" w:lineRule="auto"/>
      <w:jc w:val="both"/>
    </w:pPr>
    <w:rPr>
      <w:rFonts w:ascii="ＭＳ 明朝" w:hAnsi="ＭＳ 明朝"/>
      <w:lang w:eastAsia="ja-JP" w:bidi="ar-SA"/>
    </w:rPr>
  </w:style>
  <w:style w:type="paragraph" w:styleId="Header">
    <w:name w:val="header"/>
    <w:basedOn w:val="Normal"/>
    <w:rsid w:val="007259AA"/>
    <w:pPr>
      <w:widowControl w:val="0"/>
      <w:tabs>
        <w:tab w:val="center" w:pos="4252"/>
        <w:tab w:val="right" w:pos="8504"/>
      </w:tabs>
      <w:snapToGrid w:val="0"/>
      <w:spacing w:before="0" w:after="0" w:line="240" w:lineRule="auto"/>
      <w:jc w:val="both"/>
    </w:pPr>
    <w:rPr>
      <w:rFonts w:ascii="ＭＳ 明朝" w:hAnsi="ＭＳ 明朝"/>
      <w:lang w:eastAsia="ja-JP" w:bidi="ar-SA"/>
    </w:rPr>
  </w:style>
  <w:style w:type="paragraph" w:customStyle="1" w:styleId="a">
    <w:name w:val="図表"/>
    <w:basedOn w:val="Caption"/>
    <w:next w:val="Caption"/>
    <w:rsid w:val="007259AA"/>
    <w:pPr>
      <w:keepNext/>
      <w:adjustRightInd w:val="0"/>
    </w:pPr>
  </w:style>
  <w:style w:type="paragraph" w:styleId="BodyText">
    <w:name w:val="Body Text"/>
    <w:basedOn w:val="Normal"/>
    <w:rsid w:val="007259AA"/>
    <w:pPr>
      <w:widowControl w:val="0"/>
      <w:snapToGrid w:val="0"/>
      <w:spacing w:before="0" w:after="120" w:line="320" w:lineRule="atLeast"/>
      <w:ind w:firstLineChars="100" w:firstLine="100"/>
      <w:jc w:val="both"/>
    </w:pPr>
    <w:rPr>
      <w:rFonts w:ascii="ＭＳ 明朝" w:hAnsi="ＭＳ 明朝"/>
      <w:lang w:eastAsia="ja-JP" w:bidi="ar-SA"/>
    </w:rPr>
  </w:style>
  <w:style w:type="paragraph" w:customStyle="1" w:styleId="a0">
    <w:name w:val="本文新井"/>
    <w:basedOn w:val="Normal"/>
    <w:rsid w:val="00AF5E2D"/>
    <w:pPr>
      <w:ind w:leftChars="100" w:left="220" w:firstLineChars="150" w:firstLine="330"/>
    </w:pPr>
    <w:rPr>
      <w:rFonts w:ascii="ＭＳ ゴシック" w:eastAsia="ＭＳ ゴシック" w:hAnsi="ＭＳ ゴシック"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5DF"/>
    <w:pPr>
      <w:spacing w:before="0" w:after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DF"/>
    <w:rPr>
      <w:rFonts w:ascii="ヒラギノ角ゴ ProN W3" w:eastAsia="ヒラギノ角ゴ ProN W3" w:hAnsiTheme="minorHAnsi"/>
      <w:kern w:val="2"/>
      <w:sz w:val="18"/>
      <w:szCs w:val="18"/>
      <w:lang w:eastAsia="en-US" w:bidi="en-US"/>
    </w:rPr>
  </w:style>
  <w:style w:type="character" w:styleId="PageNumber">
    <w:name w:val="page number"/>
    <w:basedOn w:val="DefaultParagraphFont"/>
    <w:uiPriority w:val="99"/>
    <w:semiHidden/>
    <w:unhideWhenUsed/>
    <w:rsid w:val="00F1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2400</Characters>
  <Application>Microsoft Macintosh Word</Application>
  <DocSecurity>0</DocSecurity>
  <Lines>20</Lines>
  <Paragraphs>5</Paragraphs>
  <ScaleCrop>false</ScaleCrop>
  <Company>KEK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Yasuo Arai</dc:creator>
  <cp:keywords/>
  <dc:description/>
  <cp:lastModifiedBy>Jan Strube</cp:lastModifiedBy>
  <cp:revision>2</cp:revision>
  <dcterms:created xsi:type="dcterms:W3CDTF">2014-04-07T08:45:00Z</dcterms:created>
  <dcterms:modified xsi:type="dcterms:W3CDTF">2014-04-07T08:45:00Z</dcterms:modified>
</cp:coreProperties>
</file>