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bgfyn27zuvr" w:id="0"/>
      <w:bookmarkEnd w:id="0"/>
      <w:r w:rsidDel="00000000" w:rsidR="00000000" w:rsidRPr="00000000">
        <w:rPr>
          <w:rFonts w:ascii="Inter ExtraBold" w:cs="Inter ExtraBold" w:eastAsia="Inter ExtraBold" w:hAnsi="Inter ExtraBold"/>
          <w:b w:val="0"/>
          <w:i w:val="0"/>
          <w:smallCaps w:val="0"/>
          <w:strike w:val="0"/>
          <w:color w:val="000000"/>
          <w:sz w:val="64"/>
          <w:szCs w:val="64"/>
          <w:u w:val="none"/>
          <w:shd w:fill="auto" w:val="clear"/>
          <w:vertAlign w:val="baseline"/>
          <w:rtl w:val="0"/>
        </w:rPr>
        <w:t xml:space="preserve">Mission Concept</w:t>
      </w:r>
      <w:r w:rsidDel="00000000" w:rsidR="00000000" w:rsidRPr="00000000">
        <w:rPr>
          <w:rtl w:val="0"/>
        </w:rPr>
      </w:r>
    </w:p>
    <w:p w:rsidR="00000000" w:rsidDel="00000000" w:rsidP="00000000" w:rsidRDefault="00000000" w:rsidRPr="00000000" w14:paraId="00000002">
      <w:pPr>
        <w:pStyle w:val="Title"/>
        <w:rPr/>
      </w:pPr>
      <w:bookmarkStart w:colFirst="0" w:colLast="0" w:name="_xntooj5wpytu" w:id="1"/>
      <w:bookmarkEnd w:id="1"/>
      <w:r w:rsidDel="00000000" w:rsidR="00000000" w:rsidRPr="00000000">
        <w:rPr>
          <w:rtl w:val="0"/>
        </w:rPr>
        <w:t xml:space="preserve">Mission Concept</w:t>
      </w:r>
    </w:p>
    <w:p w:rsidR="00000000" w:rsidDel="00000000" w:rsidP="00000000" w:rsidRDefault="00000000" w:rsidRPr="00000000" w14:paraId="00000003">
      <w:pPr>
        <w:pStyle w:val="Subtitle"/>
        <w:rPr/>
      </w:pPr>
      <w:bookmarkStart w:colFirst="0" w:colLast="0" w:name="_gdy1otf1zwlq" w:id="2"/>
      <w:bookmarkEnd w:id="2"/>
      <w:r w:rsidDel="00000000" w:rsidR="00000000" w:rsidRPr="00000000">
        <w:rPr>
          <w:rtl w:val="0"/>
        </w:rPr>
        <w:t xml:space="preserve">BYU Spacecraft Winter 2025 Mini Rover</w:t>
      </w:r>
    </w:p>
    <w:p w:rsidR="00000000" w:rsidDel="00000000" w:rsidP="00000000" w:rsidRDefault="00000000" w:rsidRPr="00000000" w14:paraId="00000004">
      <w:pPr>
        <w:pStyle w:val="Heading1"/>
        <w:rPr/>
      </w:pPr>
      <w:bookmarkStart w:colFirst="0" w:colLast="0" w:name="_dbzqwxfmgi2" w:id="3"/>
      <w:bookmarkEnd w:id="3"/>
      <w:r w:rsidDel="00000000" w:rsidR="00000000" w:rsidRPr="00000000">
        <w:rPr>
          <w:rtl w:val="0"/>
        </w:rPr>
        <w:t xml:space="preserve">Program Objectives</w:t>
      </w:r>
    </w:p>
    <w:p w:rsidR="00000000" w:rsidDel="00000000" w:rsidP="00000000" w:rsidRDefault="00000000" w:rsidRPr="00000000" w14:paraId="00000005">
      <w:pPr>
        <w:rPr>
          <w:i w:val="1"/>
        </w:rPr>
      </w:pPr>
      <w:r w:rsidDel="00000000" w:rsidR="00000000" w:rsidRPr="00000000">
        <w:rPr>
          <w:rtl w:val="0"/>
        </w:rPr>
        <w:t xml:space="preserve">The vision of the BYU Spacecraft Mini Rover Team is: </w:t>
      </w:r>
      <w:r w:rsidDel="00000000" w:rsidR="00000000" w:rsidRPr="00000000">
        <w:rPr>
          <w:i w:val="1"/>
          <w:rtl w:val="0"/>
        </w:rPr>
        <w:t xml:space="preserve">We will help students fulfill their dreams of becoming rover engineers by giving them hands-on learning experiences and opportunities that will prepare them to become creative, hard-working and proficient Rover Engineers.</w:t>
      </w:r>
    </w:p>
    <w:p w:rsidR="00000000" w:rsidDel="00000000" w:rsidP="00000000" w:rsidRDefault="00000000" w:rsidRPr="00000000" w14:paraId="00000006">
      <w:pPr>
        <w:rPr/>
      </w:pPr>
      <w:r w:rsidDel="00000000" w:rsidR="00000000" w:rsidRPr="00000000">
        <w:rPr>
          <w:rtl w:val="0"/>
        </w:rPr>
        <w:t xml:space="preserve">To meet this vision, the Mini Rover Team intends to design, build, test, and operate a mini rover as a baseline iteration for future designs and/or competitions in subsequent semesters. The success of the team will be measured by the following criteria:</w:t>
      </w:r>
    </w:p>
    <w:p w:rsidR="00000000" w:rsidDel="00000000" w:rsidP="00000000" w:rsidRDefault="00000000" w:rsidRPr="00000000" w14:paraId="00000007">
      <w:pPr>
        <w:numPr>
          <w:ilvl w:val="0"/>
          <w:numId w:val="1"/>
        </w:numPr>
        <w:spacing w:after="0" w:afterAutospacing="0"/>
        <w:ind w:left="720" w:hanging="360"/>
      </w:pPr>
      <w:r w:rsidDel="00000000" w:rsidR="00000000" w:rsidRPr="00000000">
        <w:rPr>
          <w:rtl w:val="0"/>
        </w:rPr>
        <w:t xml:space="preserve">Participants learn spacecraft project development and engineering teamwork.</w:t>
      </w:r>
    </w:p>
    <w:p w:rsidR="00000000" w:rsidDel="00000000" w:rsidP="00000000" w:rsidRDefault="00000000" w:rsidRPr="00000000" w14:paraId="00000008">
      <w:pPr>
        <w:numPr>
          <w:ilvl w:val="0"/>
          <w:numId w:val="1"/>
        </w:numPr>
        <w:spacing w:after="0" w:afterAutospacing="0"/>
        <w:ind w:left="720" w:hanging="360"/>
      </w:pPr>
      <w:r w:rsidDel="00000000" w:rsidR="00000000" w:rsidRPr="00000000">
        <w:rPr>
          <w:rtl w:val="0"/>
        </w:rPr>
        <w:t xml:space="preserve">Participants have opportunities to use and develop technical knowledge and experience.</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Participants successfully meet rover mission objectives.</w:t>
      </w:r>
    </w:p>
    <w:p w:rsidR="00000000" w:rsidDel="00000000" w:rsidP="00000000" w:rsidRDefault="00000000" w:rsidRPr="00000000" w14:paraId="0000000A">
      <w:pPr>
        <w:pStyle w:val="Heading1"/>
        <w:rPr/>
      </w:pPr>
      <w:bookmarkStart w:colFirst="0" w:colLast="0" w:name="_8y8i4z4qo43" w:id="4"/>
      <w:bookmarkEnd w:id="4"/>
      <w:r w:rsidDel="00000000" w:rsidR="00000000" w:rsidRPr="00000000">
        <w:rPr>
          <w:rtl w:val="0"/>
        </w:rPr>
        <w:t xml:space="preserve">Program Constraints</w:t>
      </w:r>
    </w:p>
    <w:p w:rsidR="00000000" w:rsidDel="00000000" w:rsidP="00000000" w:rsidRDefault="00000000" w:rsidRPr="00000000" w14:paraId="0000000B">
      <w:pPr>
        <w:rPr/>
      </w:pPr>
      <w:r w:rsidDel="00000000" w:rsidR="00000000" w:rsidRPr="00000000">
        <w:rPr>
          <w:rtl w:val="0"/>
        </w:rPr>
        <w:t xml:space="preserve">The Mini Rover team will consist of approximately 12 volunteer participants dedicating 1-2 hrs/week to the team. Of those, there will be selected key leads over mission systems.</w:t>
      </w:r>
    </w:p>
    <w:p w:rsidR="00000000" w:rsidDel="00000000" w:rsidP="00000000" w:rsidRDefault="00000000" w:rsidRPr="00000000" w14:paraId="0000000C">
      <w:pPr>
        <w:rPr/>
      </w:pPr>
      <w:r w:rsidDel="00000000" w:rsidR="00000000" w:rsidRPr="00000000">
        <w:rPr>
          <w:rtl w:val="0"/>
        </w:rPr>
        <w:t xml:space="preserve">The Projected budget is $1000-1500 for Winter 2025.</w:t>
      </w:r>
    </w:p>
    <w:p w:rsidR="00000000" w:rsidDel="00000000" w:rsidP="00000000" w:rsidRDefault="00000000" w:rsidRPr="00000000" w14:paraId="0000000D">
      <w:pPr>
        <w:pStyle w:val="Heading1"/>
        <w:rPr/>
      </w:pPr>
      <w:bookmarkStart w:colFirst="0" w:colLast="0" w:name="_66ee4or4fkuq" w:id="5"/>
      <w:bookmarkEnd w:id="5"/>
      <w:r w:rsidDel="00000000" w:rsidR="00000000" w:rsidRPr="00000000">
        <w:rPr>
          <w:rtl w:val="0"/>
        </w:rPr>
        <w:t xml:space="preserve">Mission Objectives</w:t>
      </w:r>
    </w:p>
    <w:p w:rsidR="00000000" w:rsidDel="00000000" w:rsidP="00000000" w:rsidRDefault="00000000" w:rsidRPr="00000000" w14:paraId="0000000E">
      <w:pPr>
        <w:rPr/>
      </w:pPr>
      <w:r w:rsidDel="00000000" w:rsidR="00000000" w:rsidRPr="00000000">
        <w:rPr>
          <w:rtl w:val="0"/>
        </w:rPr>
        <w:t xml:space="preserve">The mission statement is: </w:t>
      </w:r>
      <w:r w:rsidDel="00000000" w:rsidR="00000000" w:rsidRPr="00000000">
        <w:rPr>
          <w:i w:val="1"/>
          <w:rtl w:val="0"/>
        </w:rPr>
        <w:t xml:space="preserve">Traverse the “Y” Mountain Trail from the base to the top of the Y to perform remote observation of the BYU Engineering Building by means of a live-operated rover.</w:t>
      </w: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4320"/>
        <w:gridCol w:w="4320"/>
        <w:gridCol w:w="4320"/>
        <w:tblGridChange w:id="0">
          <w:tblGrid>
            <w:gridCol w:w="1440"/>
            <w:gridCol w:w="4320"/>
            <w:gridCol w:w="4320"/>
            <w:gridCol w:w="4320"/>
          </w:tblGrid>
        </w:tblGridChange>
      </w:tblGrid>
      <w:tr>
        <w:trPr>
          <w:cantSplit w:val="0"/>
          <w:tblHeader w:val="1"/>
        </w:trPr>
        <w:tc>
          <w:tcPr>
            <w:shd w:fill="d9d9d9" w:val="clear"/>
          </w:tcPr>
          <w:p w:rsidR="00000000" w:rsidDel="00000000" w:rsidP="00000000" w:rsidRDefault="00000000" w:rsidRPr="00000000" w14:paraId="0000000F">
            <w:pPr>
              <w:spacing w:after="0" w:line="240" w:lineRule="auto"/>
              <w:rPr>
                <w:b w:val="1"/>
              </w:rPr>
            </w:pPr>
            <w:r w:rsidDel="00000000" w:rsidR="00000000" w:rsidRPr="00000000">
              <w:rPr>
                <w:rtl w:val="0"/>
              </w:rPr>
            </w:r>
          </w:p>
        </w:tc>
        <w:tc>
          <w:tcPr>
            <w:shd w:fill="d9d9d9" w:val="clear"/>
          </w:tcPr>
          <w:p w:rsidR="00000000" w:rsidDel="00000000" w:rsidP="00000000" w:rsidRDefault="00000000" w:rsidRPr="00000000" w14:paraId="00000010">
            <w:pPr>
              <w:spacing w:after="0" w:line="240" w:lineRule="auto"/>
              <w:rPr>
                <w:b w:val="1"/>
              </w:rPr>
            </w:pPr>
            <w:r w:rsidDel="00000000" w:rsidR="00000000" w:rsidRPr="00000000">
              <w:rPr>
                <w:b w:val="1"/>
                <w:rtl w:val="0"/>
              </w:rPr>
              <w:t xml:space="preserve">Mission Objective</w:t>
            </w:r>
          </w:p>
        </w:tc>
        <w:tc>
          <w:tcPr>
            <w:shd w:fill="d9d9d9" w:val="clear"/>
          </w:tcPr>
          <w:p w:rsidR="00000000" w:rsidDel="00000000" w:rsidP="00000000" w:rsidRDefault="00000000" w:rsidRPr="00000000" w14:paraId="00000011">
            <w:pPr>
              <w:spacing w:after="0" w:line="240" w:lineRule="auto"/>
              <w:rPr>
                <w:b w:val="1"/>
              </w:rPr>
            </w:pPr>
            <w:r w:rsidDel="00000000" w:rsidR="00000000" w:rsidRPr="00000000">
              <w:rPr>
                <w:b w:val="1"/>
                <w:rtl w:val="0"/>
              </w:rPr>
              <w:t xml:space="preserve">Full Mission Success</w:t>
            </w:r>
          </w:p>
        </w:tc>
        <w:tc>
          <w:tcPr>
            <w:shd w:fill="d9d9d9" w:val="clear"/>
          </w:tcPr>
          <w:p w:rsidR="00000000" w:rsidDel="00000000" w:rsidP="00000000" w:rsidRDefault="00000000" w:rsidRPr="00000000" w14:paraId="00000012">
            <w:pPr>
              <w:spacing w:after="0" w:line="240" w:lineRule="auto"/>
              <w:rPr>
                <w:b w:val="1"/>
              </w:rPr>
            </w:pPr>
            <w:r w:rsidDel="00000000" w:rsidR="00000000" w:rsidRPr="00000000">
              <w:rPr>
                <w:b w:val="1"/>
                <w:rtl w:val="0"/>
              </w:rPr>
              <w:t xml:space="preserve">Partial Mission Success</w:t>
            </w:r>
          </w:p>
        </w:tc>
      </w:tr>
      <w:tr>
        <w:trPr>
          <w:cantSplit w:val="0"/>
          <w:trHeight w:val="420" w:hRule="atLeast"/>
          <w:tblHeader w:val="0"/>
        </w:trPr>
        <w:tc>
          <w:tcPr>
            <w:vMerge w:val="restart"/>
            <w:vAlign w:val="center"/>
          </w:tcPr>
          <w:p w:rsidR="00000000" w:rsidDel="00000000" w:rsidP="00000000" w:rsidRDefault="00000000" w:rsidRPr="00000000" w14:paraId="00000013">
            <w:pPr>
              <w:spacing w:after="0" w:lineRule="auto"/>
              <w:rPr>
                <w:b w:val="1"/>
              </w:rPr>
            </w:pPr>
            <w:r w:rsidDel="00000000" w:rsidR="00000000" w:rsidRPr="00000000">
              <w:rPr>
                <w:b w:val="1"/>
                <w:rtl w:val="0"/>
              </w:rPr>
              <w:t xml:space="preserve">Primary</w:t>
            </w:r>
          </w:p>
        </w:tc>
        <w:tc>
          <w:tcPr/>
          <w:p w:rsidR="00000000" w:rsidDel="00000000" w:rsidP="00000000" w:rsidRDefault="00000000" w:rsidRPr="00000000" w14:paraId="00000014">
            <w:pPr>
              <w:spacing w:after="0" w:lineRule="auto"/>
              <w:rPr/>
            </w:pPr>
            <w:r w:rsidDel="00000000" w:rsidR="00000000" w:rsidRPr="00000000">
              <w:rPr>
                <w:rtl w:val="0"/>
              </w:rPr>
              <w:t xml:space="preserve">The rover demonstrates remote observation of the BYU Engineering Building from the Y.</w:t>
            </w:r>
          </w:p>
        </w:tc>
        <w:tc>
          <w:tcPr/>
          <w:p w:rsidR="00000000" w:rsidDel="00000000" w:rsidP="00000000" w:rsidRDefault="00000000" w:rsidRPr="00000000" w14:paraId="00000015">
            <w:pPr>
              <w:spacing w:after="0" w:lineRule="auto"/>
              <w:rPr/>
            </w:pPr>
            <w:r w:rsidDel="00000000" w:rsidR="00000000" w:rsidRPr="00000000">
              <w:rPr>
                <w:rtl w:val="0"/>
              </w:rPr>
              <w:t xml:space="preserve">The Engineering Building is clearly visible in imaging data.</w:t>
            </w:r>
          </w:p>
        </w:tc>
        <w:tc>
          <w:tcPr/>
          <w:p w:rsidR="00000000" w:rsidDel="00000000" w:rsidP="00000000" w:rsidRDefault="00000000" w:rsidRPr="00000000" w14:paraId="00000016">
            <w:pPr>
              <w:spacing w:after="0" w:lineRule="auto"/>
              <w:rPr/>
            </w:pPr>
            <w:r w:rsidDel="00000000" w:rsidR="00000000" w:rsidRPr="00000000">
              <w:rPr>
                <w:rtl w:val="0"/>
              </w:rPr>
              <w:t xml:space="preserve">Any imaging data contains the Engineering Building.</w:t>
            </w:r>
          </w:p>
        </w:tc>
      </w:tr>
      <w:tr>
        <w:trPr>
          <w:cantSplit w:val="0"/>
          <w:trHeight w:val="420" w:hRule="atLeast"/>
          <w:tblHeader w:val="0"/>
        </w:trPr>
        <w:tc>
          <w:tcPr>
            <w:vMerge w:val="continue"/>
            <w:vAlign w:val="center"/>
          </w:tcPr>
          <w:p w:rsidR="00000000" w:rsidDel="00000000" w:rsidP="00000000" w:rsidRDefault="00000000" w:rsidRPr="00000000" w14:paraId="00000017">
            <w:pPr>
              <w:spacing w:after="0" w:line="240" w:lineRule="auto"/>
              <w:rPr/>
            </w:pPr>
            <w:r w:rsidDel="00000000" w:rsidR="00000000" w:rsidRPr="00000000">
              <w:rPr>
                <w:rtl w:val="0"/>
              </w:rPr>
            </w:r>
          </w:p>
        </w:tc>
        <w:tc>
          <w:tcPr/>
          <w:p w:rsidR="00000000" w:rsidDel="00000000" w:rsidP="00000000" w:rsidRDefault="00000000" w:rsidRPr="00000000" w14:paraId="00000018">
            <w:pPr>
              <w:spacing w:after="0" w:lineRule="auto"/>
              <w:rPr/>
            </w:pPr>
            <w:r w:rsidDel="00000000" w:rsidR="00000000" w:rsidRPr="00000000">
              <w:rPr>
                <w:rtl w:val="0"/>
              </w:rPr>
              <w:t xml:space="preserve">The rover traverses by remote operation to the top of the “Y” and returns.</w:t>
            </w:r>
          </w:p>
        </w:tc>
        <w:tc>
          <w:tcPr/>
          <w:p w:rsidR="00000000" w:rsidDel="00000000" w:rsidP="00000000" w:rsidRDefault="00000000" w:rsidRPr="00000000" w14:paraId="00000019">
            <w:pPr>
              <w:spacing w:after="0" w:lineRule="auto"/>
              <w:rPr/>
            </w:pPr>
            <w:r w:rsidDel="00000000" w:rsidR="00000000" w:rsidRPr="00000000">
              <w:rPr>
                <w:rtl w:val="0"/>
              </w:rPr>
              <w:t xml:space="preserve">The rover traverses the return without physical assistance.</w:t>
            </w:r>
          </w:p>
        </w:tc>
        <w:tc>
          <w:tcPr/>
          <w:p w:rsidR="00000000" w:rsidDel="00000000" w:rsidP="00000000" w:rsidRDefault="00000000" w:rsidRPr="00000000" w14:paraId="0000001A">
            <w:pPr>
              <w:spacing w:after="0" w:lineRule="auto"/>
              <w:rPr/>
            </w:pPr>
            <w:r w:rsidDel="00000000" w:rsidR="00000000" w:rsidRPr="00000000">
              <w:rPr>
                <w:rtl w:val="0"/>
              </w:rPr>
              <w:t xml:space="preserve">The rover traverses the return with occasional physical assistance.</w:t>
            </w:r>
          </w:p>
        </w:tc>
      </w:tr>
      <w:tr>
        <w:trPr>
          <w:cantSplit w:val="0"/>
          <w:trHeight w:val="420" w:hRule="atLeast"/>
          <w:tblHeader w:val="0"/>
        </w:trPr>
        <w:tc>
          <w:tcPr>
            <w:vAlign w:val="center"/>
          </w:tcPr>
          <w:p w:rsidR="00000000" w:rsidDel="00000000" w:rsidP="00000000" w:rsidRDefault="00000000" w:rsidRPr="00000000" w14:paraId="0000001B">
            <w:pPr>
              <w:spacing w:after="0" w:lineRule="auto"/>
              <w:rPr>
                <w:b w:val="1"/>
              </w:rPr>
            </w:pPr>
            <w:r w:rsidDel="00000000" w:rsidR="00000000" w:rsidRPr="00000000">
              <w:rPr>
                <w:b w:val="1"/>
                <w:rtl w:val="0"/>
              </w:rPr>
              <w:t xml:space="preserve">Secondary</w:t>
            </w:r>
          </w:p>
        </w:tc>
        <w:tc>
          <w:tcPr/>
          <w:p w:rsidR="00000000" w:rsidDel="00000000" w:rsidP="00000000" w:rsidRDefault="00000000" w:rsidRPr="00000000" w14:paraId="0000001C">
            <w:pPr>
              <w:spacing w:after="0" w:lineRule="auto"/>
              <w:rPr/>
            </w:pPr>
            <w:r w:rsidDel="00000000" w:rsidR="00000000" w:rsidRPr="00000000">
              <w:rPr>
                <w:rtl w:val="0"/>
              </w:rPr>
              <w:t xml:space="preserve">The rover is operated wirelessly.</w:t>
            </w:r>
          </w:p>
        </w:tc>
        <w:tc>
          <w:tcPr/>
          <w:p w:rsidR="00000000" w:rsidDel="00000000" w:rsidP="00000000" w:rsidRDefault="00000000" w:rsidRPr="00000000" w14:paraId="0000001D">
            <w:pPr>
              <w:spacing w:after="0" w:lineRule="auto"/>
              <w:rPr/>
            </w:pPr>
            <w:r w:rsidDel="00000000" w:rsidR="00000000" w:rsidRPr="00000000">
              <w:rPr>
                <w:rtl w:val="0"/>
              </w:rPr>
              <w:t xml:space="preserve">Mission operations are conducted entirely from the base of the trail.</w:t>
            </w:r>
          </w:p>
        </w:tc>
        <w:tc>
          <w:tcPr/>
          <w:p w:rsidR="00000000" w:rsidDel="00000000" w:rsidP="00000000" w:rsidRDefault="00000000" w:rsidRPr="00000000" w14:paraId="0000001E">
            <w:pPr>
              <w:spacing w:after="0" w:lineRule="auto"/>
              <w:rPr/>
            </w:pPr>
            <w:r w:rsidDel="00000000" w:rsidR="00000000" w:rsidRPr="00000000">
              <w:rPr>
                <w:rtl w:val="0"/>
              </w:rPr>
              <w:t xml:space="preserve">Mission operations are conducted within proximity of the rover.</w:t>
            </w:r>
          </w:p>
        </w:tc>
      </w:tr>
    </w:tbl>
    <w:p w:rsidR="00000000" w:rsidDel="00000000" w:rsidP="00000000" w:rsidRDefault="00000000" w:rsidRPr="00000000" w14:paraId="0000001F">
      <w:pPr>
        <w:pStyle w:val="Heading1"/>
        <w:rPr/>
      </w:pPr>
      <w:bookmarkStart w:colFirst="0" w:colLast="0" w:name="_iwuwbnnj6z6e" w:id="6"/>
      <w:bookmarkEnd w:id="6"/>
      <w:r w:rsidDel="00000000" w:rsidR="00000000" w:rsidRPr="00000000">
        <w:rPr>
          <w:rtl w:val="0"/>
        </w:rPr>
        <w:t xml:space="preserve">Mission Constraints</w:t>
      </w:r>
    </w:p>
    <w:p w:rsidR="00000000" w:rsidDel="00000000" w:rsidP="00000000" w:rsidRDefault="00000000" w:rsidRPr="00000000" w14:paraId="00000020">
      <w:pPr>
        <w:rPr/>
      </w:pPr>
      <w:r w:rsidDel="00000000" w:rsidR="00000000" w:rsidRPr="00000000">
        <w:rPr>
          <w:rtl w:val="0"/>
        </w:rPr>
        <w:t xml:space="preserve">The trail and trailhead are owned by Brigham Young University. The Mini Rover Team should coordinate with BYU to ensure compliant usage and establish additional mission constraints. Because the trail is publicly utilized, the mission must be safely accomplished with hikers sharing the trail. This may require additional safety measures (like human escorts of the rover) during traversal.</w:t>
      </w:r>
    </w:p>
    <w:p w:rsidR="00000000" w:rsidDel="00000000" w:rsidP="00000000" w:rsidRDefault="00000000" w:rsidRPr="00000000" w14:paraId="00000021">
      <w:pPr>
        <w:rPr/>
      </w:pPr>
      <w:r w:rsidDel="00000000" w:rsidR="00000000" w:rsidRPr="00000000">
        <w:rPr>
          <w:rtl w:val="0"/>
        </w:rPr>
        <w:t xml:space="preserve">If radios are used for command and control, they must be compliant with FCC regulations.</w:t>
      </w:r>
    </w:p>
    <w:p w:rsidR="00000000" w:rsidDel="00000000" w:rsidP="00000000" w:rsidRDefault="00000000" w:rsidRPr="00000000" w14:paraId="00000022">
      <w:pPr>
        <w:pStyle w:val="Heading1"/>
        <w:rPr/>
      </w:pPr>
      <w:bookmarkStart w:colFirst="0" w:colLast="0" w:name="_biehunqe4ko8" w:id="7"/>
      <w:bookmarkEnd w:id="7"/>
      <w:r w:rsidDel="00000000" w:rsidR="00000000" w:rsidRPr="00000000">
        <w:rPr>
          <w:rtl w:val="0"/>
        </w:rPr>
        <w:t xml:space="preserve">Preliminary System Design</w:t>
      </w:r>
    </w:p>
    <w:p w:rsidR="00000000" w:rsidDel="00000000" w:rsidP="00000000" w:rsidRDefault="00000000" w:rsidRPr="00000000" w14:paraId="00000023">
      <w:pPr>
        <w:rPr/>
      </w:pPr>
      <w:r w:rsidDel="00000000" w:rsidR="00000000" w:rsidRPr="00000000">
        <w:rPr>
          <w:rtl w:val="0"/>
        </w:rPr>
        <w:t xml:space="preserve">The mission will consist of two physical systems, the Rover and the Mission Operations System (MOS).</w:t>
      </w:r>
    </w:p>
    <w:p w:rsidR="00000000" w:rsidDel="00000000" w:rsidP="00000000" w:rsidRDefault="00000000" w:rsidRPr="00000000" w14:paraId="00000024">
      <w:pPr>
        <w:numPr>
          <w:ilvl w:val="0"/>
          <w:numId w:val="2"/>
        </w:numPr>
        <w:spacing w:after="0" w:afterAutospacing="0"/>
        <w:ind w:left="720" w:hanging="360"/>
      </w:pPr>
      <w:r w:rsidDel="00000000" w:rsidR="00000000" w:rsidRPr="00000000">
        <w:rPr>
          <w:rtl w:val="0"/>
        </w:rPr>
        <w:t xml:space="preserve">Operations</w:t>
      </w:r>
    </w:p>
    <w:p w:rsidR="00000000" w:rsidDel="00000000" w:rsidP="00000000" w:rsidRDefault="00000000" w:rsidRPr="00000000" w14:paraId="00000025">
      <w:pPr>
        <w:numPr>
          <w:ilvl w:val="1"/>
          <w:numId w:val="2"/>
        </w:numPr>
        <w:spacing w:after="0" w:afterAutospacing="0"/>
        <w:ind w:left="1440" w:hanging="360"/>
      </w:pPr>
      <w:r w:rsidDel="00000000" w:rsidR="00000000" w:rsidRPr="00000000">
        <w:rPr>
          <w:rtl w:val="0"/>
        </w:rPr>
        <w:t xml:space="preserve">Operator training</w:t>
      </w:r>
    </w:p>
    <w:p w:rsidR="00000000" w:rsidDel="00000000" w:rsidP="00000000" w:rsidRDefault="00000000" w:rsidRPr="00000000" w14:paraId="00000026">
      <w:pPr>
        <w:numPr>
          <w:ilvl w:val="1"/>
          <w:numId w:val="2"/>
        </w:numPr>
        <w:spacing w:after="0" w:afterAutospacing="0"/>
        <w:ind w:left="1440" w:hanging="360"/>
      </w:pPr>
      <w:r w:rsidDel="00000000" w:rsidR="00000000" w:rsidRPr="00000000">
        <w:rPr>
          <w:rtl w:val="0"/>
        </w:rPr>
        <w:t xml:space="preserve">Operation parameters</w:t>
      </w:r>
    </w:p>
    <w:p w:rsidR="00000000" w:rsidDel="00000000" w:rsidP="00000000" w:rsidRDefault="00000000" w:rsidRPr="00000000" w14:paraId="00000027">
      <w:pPr>
        <w:numPr>
          <w:ilvl w:val="1"/>
          <w:numId w:val="2"/>
        </w:numPr>
        <w:spacing w:after="0" w:afterAutospacing="0"/>
        <w:ind w:left="1440" w:hanging="360"/>
      </w:pPr>
      <w:r w:rsidDel="00000000" w:rsidR="00000000" w:rsidRPr="00000000">
        <w:rPr>
          <w:rtl w:val="0"/>
        </w:rPr>
        <w:t xml:space="preserve">System transportation and deployment</w:t>
      </w:r>
    </w:p>
    <w:p w:rsidR="00000000" w:rsidDel="00000000" w:rsidP="00000000" w:rsidRDefault="00000000" w:rsidRPr="00000000" w14:paraId="00000028">
      <w:pPr>
        <w:numPr>
          <w:ilvl w:val="0"/>
          <w:numId w:val="2"/>
        </w:numPr>
        <w:spacing w:after="0" w:afterAutospacing="0"/>
        <w:ind w:left="720" w:hanging="360"/>
      </w:pPr>
      <w:r w:rsidDel="00000000" w:rsidR="00000000" w:rsidRPr="00000000">
        <w:rPr>
          <w:rtl w:val="0"/>
        </w:rPr>
        <w:t xml:space="preserve">Rover</w:t>
      </w:r>
    </w:p>
    <w:p w:rsidR="00000000" w:rsidDel="00000000" w:rsidP="00000000" w:rsidRDefault="00000000" w:rsidRPr="00000000" w14:paraId="00000029">
      <w:pPr>
        <w:numPr>
          <w:ilvl w:val="1"/>
          <w:numId w:val="2"/>
        </w:numPr>
        <w:spacing w:after="0" w:afterAutospacing="0"/>
        <w:ind w:left="1440" w:hanging="360"/>
      </w:pPr>
      <w:r w:rsidDel="00000000" w:rsidR="00000000" w:rsidRPr="00000000">
        <w:rPr>
          <w:rtl w:val="0"/>
        </w:rPr>
        <w:t xml:space="preserve">Optics</w:t>
      </w:r>
    </w:p>
    <w:p w:rsidR="00000000" w:rsidDel="00000000" w:rsidP="00000000" w:rsidRDefault="00000000" w:rsidRPr="00000000" w14:paraId="0000002A">
      <w:pPr>
        <w:numPr>
          <w:ilvl w:val="1"/>
          <w:numId w:val="2"/>
        </w:numPr>
        <w:spacing w:after="0" w:afterAutospacing="0"/>
        <w:ind w:left="1440" w:hanging="360"/>
      </w:pPr>
      <w:r w:rsidDel="00000000" w:rsidR="00000000" w:rsidRPr="00000000">
        <w:rPr>
          <w:rtl w:val="0"/>
        </w:rPr>
        <w:t xml:space="preserve">Processing</w:t>
      </w:r>
    </w:p>
    <w:p w:rsidR="00000000" w:rsidDel="00000000" w:rsidP="00000000" w:rsidRDefault="00000000" w:rsidRPr="00000000" w14:paraId="0000002B">
      <w:pPr>
        <w:numPr>
          <w:ilvl w:val="1"/>
          <w:numId w:val="2"/>
        </w:numPr>
        <w:spacing w:after="0" w:afterAutospacing="0"/>
        <w:ind w:left="1440" w:hanging="360"/>
      </w:pPr>
      <w:r w:rsidDel="00000000" w:rsidR="00000000" w:rsidRPr="00000000">
        <w:rPr>
          <w:rtl w:val="0"/>
        </w:rPr>
        <w:t xml:space="preserve">Movement</w:t>
      </w:r>
    </w:p>
    <w:p w:rsidR="00000000" w:rsidDel="00000000" w:rsidP="00000000" w:rsidRDefault="00000000" w:rsidRPr="00000000" w14:paraId="0000002C">
      <w:pPr>
        <w:numPr>
          <w:ilvl w:val="1"/>
          <w:numId w:val="2"/>
        </w:numPr>
        <w:spacing w:after="0" w:afterAutospacing="0"/>
        <w:ind w:left="1440" w:hanging="360"/>
      </w:pPr>
      <w:r w:rsidDel="00000000" w:rsidR="00000000" w:rsidRPr="00000000">
        <w:rPr>
          <w:rtl w:val="0"/>
        </w:rPr>
        <w:t xml:space="preserve">Communications</w:t>
      </w:r>
    </w:p>
    <w:p w:rsidR="00000000" w:rsidDel="00000000" w:rsidP="00000000" w:rsidRDefault="00000000" w:rsidRPr="00000000" w14:paraId="0000002D">
      <w:pPr>
        <w:numPr>
          <w:ilvl w:val="1"/>
          <w:numId w:val="2"/>
        </w:numPr>
        <w:spacing w:after="0" w:afterAutospacing="0"/>
        <w:ind w:left="1440" w:hanging="360"/>
      </w:pPr>
      <w:r w:rsidDel="00000000" w:rsidR="00000000" w:rsidRPr="00000000">
        <w:rPr>
          <w:rtl w:val="0"/>
        </w:rPr>
        <w:t xml:space="preserve">Power</w:t>
      </w:r>
    </w:p>
    <w:p w:rsidR="00000000" w:rsidDel="00000000" w:rsidP="00000000" w:rsidRDefault="00000000" w:rsidRPr="00000000" w14:paraId="0000002E">
      <w:pPr>
        <w:numPr>
          <w:ilvl w:val="1"/>
          <w:numId w:val="2"/>
        </w:numPr>
        <w:spacing w:after="0" w:afterAutospacing="0"/>
        <w:ind w:left="1440" w:hanging="360"/>
      </w:pPr>
      <w:r w:rsidDel="00000000" w:rsidR="00000000" w:rsidRPr="00000000">
        <w:rPr>
          <w:rtl w:val="0"/>
        </w:rPr>
        <w:t xml:space="preserve">Structure</w:t>
      </w:r>
    </w:p>
    <w:p w:rsidR="00000000" w:rsidDel="00000000" w:rsidP="00000000" w:rsidRDefault="00000000" w:rsidRPr="00000000" w14:paraId="0000002F">
      <w:pPr>
        <w:numPr>
          <w:ilvl w:val="0"/>
          <w:numId w:val="2"/>
        </w:numPr>
        <w:spacing w:after="0" w:afterAutospacing="0"/>
        <w:ind w:left="720" w:hanging="360"/>
      </w:pPr>
      <w:r w:rsidDel="00000000" w:rsidR="00000000" w:rsidRPr="00000000">
        <w:rPr>
          <w:rtl w:val="0"/>
        </w:rPr>
        <w:t xml:space="preserve">MOS</w:t>
      </w:r>
    </w:p>
    <w:p w:rsidR="00000000" w:rsidDel="00000000" w:rsidP="00000000" w:rsidRDefault="00000000" w:rsidRPr="00000000" w14:paraId="00000030">
      <w:pPr>
        <w:numPr>
          <w:ilvl w:val="1"/>
          <w:numId w:val="2"/>
        </w:numPr>
        <w:spacing w:after="0" w:afterAutospacing="0"/>
        <w:ind w:left="1440" w:hanging="360"/>
      </w:pPr>
      <w:r w:rsidDel="00000000" w:rsidR="00000000" w:rsidRPr="00000000">
        <w:rPr>
          <w:rtl w:val="0"/>
        </w:rPr>
        <w:t xml:space="preserve">Operator Interface</w:t>
      </w:r>
    </w:p>
    <w:p w:rsidR="00000000" w:rsidDel="00000000" w:rsidP="00000000" w:rsidRDefault="00000000" w:rsidRPr="00000000" w14:paraId="00000031">
      <w:pPr>
        <w:numPr>
          <w:ilvl w:val="1"/>
          <w:numId w:val="2"/>
        </w:numPr>
        <w:spacing w:after="0" w:afterAutospacing="0"/>
        <w:ind w:left="1440" w:hanging="360"/>
      </w:pPr>
      <w:r w:rsidDel="00000000" w:rsidR="00000000" w:rsidRPr="00000000">
        <w:rPr>
          <w:rtl w:val="0"/>
        </w:rPr>
        <w:t xml:space="preserve">Communications</w:t>
      </w:r>
    </w:p>
    <w:p w:rsidR="00000000" w:rsidDel="00000000" w:rsidP="00000000" w:rsidRDefault="00000000" w:rsidRPr="00000000" w14:paraId="00000032">
      <w:pPr>
        <w:numPr>
          <w:ilvl w:val="1"/>
          <w:numId w:val="2"/>
        </w:numPr>
        <w:ind w:left="1440" w:hanging="360"/>
      </w:pPr>
      <w:r w:rsidDel="00000000" w:rsidR="00000000" w:rsidRPr="00000000">
        <w:rPr>
          <w:rtl w:val="0"/>
        </w:rPr>
        <w:t xml:space="preserve">Support equipment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10196513" cy="6024307"/>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196513" cy="60243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rf5v8jzrlce" w:id="8"/>
      <w:bookmarkEnd w:id="8"/>
      <w:r w:rsidDel="00000000" w:rsidR="00000000" w:rsidRPr="00000000">
        <w:rPr>
          <w:rFonts w:ascii="Inter ExtraBold" w:cs="Inter ExtraBold" w:eastAsia="Inter ExtraBold" w:hAnsi="Inter ExtraBold"/>
          <w:b w:val="0"/>
          <w:i w:val="0"/>
          <w:smallCaps w:val="0"/>
          <w:strike w:val="0"/>
          <w:color w:val="000000"/>
          <w:sz w:val="64"/>
          <w:szCs w:val="64"/>
          <w:u w:val="none"/>
          <w:shd w:fill="auto" w:val="clear"/>
          <w:vertAlign w:val="baseline"/>
          <w:rtl w:val="0"/>
        </w:rPr>
        <w:t xml:space="preserve">Mission Concept Review (MCR)</w:t>
      </w:r>
      <w:r w:rsidDel="00000000" w:rsidR="00000000" w:rsidRPr="00000000">
        <w:rPr>
          <w:rtl w:val="0"/>
        </w:rPr>
      </w:r>
    </w:p>
    <w:p w:rsidR="00000000" w:rsidDel="00000000" w:rsidP="00000000" w:rsidRDefault="00000000" w:rsidRPr="00000000" w14:paraId="00000036">
      <w:pPr>
        <w:pStyle w:val="Title"/>
        <w:rPr/>
      </w:pPr>
      <w:bookmarkStart w:colFirst="0" w:colLast="0" w:name="_1ojfeuryrgly" w:id="9"/>
      <w:bookmarkEnd w:id="9"/>
      <w:r w:rsidDel="00000000" w:rsidR="00000000" w:rsidRPr="00000000">
        <w:rPr>
          <w:rtl w:val="0"/>
        </w:rPr>
        <w:t xml:space="preserve">Mission Concept Review (MCR)</w:t>
      </w:r>
    </w:p>
    <w:p w:rsidR="00000000" w:rsidDel="00000000" w:rsidP="00000000" w:rsidRDefault="00000000" w:rsidRPr="00000000" w14:paraId="00000037">
      <w:pPr>
        <w:pStyle w:val="Subtitle"/>
        <w:rPr/>
      </w:pPr>
      <w:bookmarkStart w:colFirst="0" w:colLast="0" w:name="_s2bxzcy34cr4" w:id="10"/>
      <w:bookmarkEnd w:id="10"/>
      <w:r w:rsidDel="00000000" w:rsidR="00000000" w:rsidRPr="00000000">
        <w:rPr>
          <w:rtl w:val="0"/>
        </w:rPr>
        <w:t xml:space="preserve">BYU Spacecraft Winter 2025 Mini Rover</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ExtraBold">
    <w:embedBold w:fontKey="{00000000-0000-0000-0000-000000000000}" r:id="rId1" w:subsetted="0"/>
    <w:embedBoldItalic w:fontKey="{00000000-0000-0000-0000-000000000000}" r:id="rId2" w:subsetted="0"/>
  </w:font>
  <w:font w:name="Inter Medium">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after="2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Inter ExtraBold" w:cs="Inter ExtraBold" w:eastAsia="Inter ExtraBold" w:hAnsi="Inter ExtraBold"/>
      <w:sz w:val="40"/>
      <w:szCs w:val="40"/>
    </w:rPr>
  </w:style>
  <w:style w:type="paragraph" w:styleId="Heading2">
    <w:name w:val="heading 2"/>
    <w:basedOn w:val="Normal"/>
    <w:next w:val="Normal"/>
    <w:pPr>
      <w:keepNext w:val="1"/>
      <w:keepLines w:val="1"/>
      <w:spacing w:after="120" w:before="360" w:line="240" w:lineRule="auto"/>
    </w:pPr>
    <w:rPr>
      <w:rFonts w:ascii="Inter ExtraBold" w:cs="Inter ExtraBold" w:eastAsia="Inter ExtraBold" w:hAnsi="Inter ExtraBold"/>
      <w:sz w:val="32"/>
      <w:szCs w:val="32"/>
    </w:rPr>
  </w:style>
  <w:style w:type="paragraph" w:styleId="Heading3">
    <w:name w:val="heading 3"/>
    <w:basedOn w:val="Normal"/>
    <w:next w:val="Normal"/>
    <w:pPr>
      <w:keepNext w:val="1"/>
      <w:keepLines w:val="1"/>
      <w:spacing w:after="80" w:before="320" w:line="240" w:lineRule="auto"/>
    </w:pPr>
    <w:rPr>
      <w:rFonts w:ascii="Inter ExtraBold" w:cs="Inter ExtraBold" w:eastAsia="Inter ExtraBold" w:hAnsi="Inter ExtraBold"/>
      <w:color w:val="434343"/>
      <w:sz w:val="28"/>
      <w:szCs w:val="28"/>
    </w:rPr>
  </w:style>
  <w:style w:type="paragraph" w:styleId="Heading4">
    <w:name w:val="heading 4"/>
    <w:basedOn w:val="Normal"/>
    <w:next w:val="Normal"/>
    <w:pPr>
      <w:keepNext w:val="1"/>
      <w:keepLines w:val="1"/>
      <w:spacing w:after="80" w:before="280" w:line="240" w:lineRule="auto"/>
    </w:pPr>
    <w:rPr>
      <w:rFonts w:ascii="Inter ExtraBold" w:cs="Inter ExtraBold" w:eastAsia="Inter ExtraBold" w:hAnsi="Inter ExtraBold"/>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320" w:lineRule="auto"/>
    </w:pPr>
    <w:rPr>
      <w:rFonts w:ascii="Inter Medium" w:cs="Inter Medium" w:eastAsia="Inter Medium" w:hAnsi="Inter Medium"/>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InterExtraBold-bold.ttf"/><Relationship Id="rId2" Type="http://schemas.openxmlformats.org/officeDocument/2006/relationships/font" Target="fonts/InterExtraBold-boldItalic.ttf"/><Relationship Id="rId3" Type="http://schemas.openxmlformats.org/officeDocument/2006/relationships/font" Target="fonts/InterMedium-regular.ttf"/><Relationship Id="rId4" Type="http://schemas.openxmlformats.org/officeDocument/2006/relationships/font" Target="fonts/InterMedium-bold.ttf"/><Relationship Id="rId5" Type="http://schemas.openxmlformats.org/officeDocument/2006/relationships/font" Target="fonts/InterMedium-italic.ttf"/><Relationship Id="rId6" Type="http://schemas.openxmlformats.org/officeDocument/2006/relationships/font" Target="fonts/Inter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