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300"/>
        <w:jc w:val="center"/>
      </w:pPr>
      <w:r>
        <w:rPr>
          <w:b/>
          <w:bCs/>
          <w:sz w:val="36"/>
          <w:szCs w:val="36"/>
        </w:rPr>
        <w:t xml:space="preserve">Fase 3 — Banco de Reactivos, Parte 1 (Núcleo — Base)</w:t>
      </w:r>
    </w:p>
    <w:p>
      <w:pPr>
        <w:spacing w:after="60"/>
        <w:jc w:val="center"/>
      </w:pPr>
      <w:r>
        <w:rPr>
          <w:i/>
          <w:iCs/>
        </w:rPr>
        <w:t xml:space="preserve">[NOMBRE DEL INSTRUMENTO] — Nuevo instrumento de evaluación de integridad laboral</w:t>
      </w:r>
    </w:p>
    <w:p>
      <w:pPr>
        <w:spacing w:after="60"/>
        <w:jc w:val="center"/>
      </w:pPr>
      <w:r>
        <w:rPr>
          <w:i/>
          <w:iCs/>
        </w:rPr>
        <w:t xml:space="preserve">Versión 2 — Dimensiones 1-5 (Robo, Mentira, Fraude, Irresponsabilidad, Soborno)</w:t>
      </w:r>
    </w:p>
    <w:p>
      <w:pPr>
        <w:spacing w:after="300"/>
        <w:jc w:val="center"/>
      </w:pPr>
      <w:r>
        <w:rPr>
          <w:sz w:val="20"/>
          <w:szCs w:val="20"/>
        </w:rPr>
        <w:t xml:space="preserve">Preparado para: George (jsuasnavas@gmail.com) · Fecha: 9 de septiembre de 2026</w:t>
      </w:r>
    </w:p>
    <w:p>
      <w:pPr>
        <w:spacing w:after="120"/>
      </w:pPr>
      <w:r>
        <w:t xml:space="preserve">Este documento contiene 20 reactivos originales (4 por dimensión, R001-R020) que cubren las 5 dimensiones del grupo Núcleo — Base obligatoria, presentes en TODA batería del instrumento. Cada reactivo se redactó desde cero a partir de la definición operacional y los indicadores conductuales de la Fase 1, y de la tipología, reglas de direccionalidad y diseño de pares espejo definidos en la Fase 2. Ningún reactivo reproduce ni parafrasea contenido de AMITAI®, Midot o Kudert. Reemplaza íntegramente la Fase 3 de la versión v1.</w:t>
      </w:r>
    </w:p>
    <w:p>
      <w:pPr>
        <w:spacing w:after="120"/>
      </w:pPr>
      <w:r>
        <w:rPr>
          <w:b/>
          <w:bCs/>
        </w:rPr>
        <w:t xml:space="preserve">[HECHO] </w:t>
      </w:r>
      <w:r>
        <w:t xml:space="preserve">El formato de 16 campos por reactivo (número, dimensión, subdimensión, indicador conductual, tipo, pregunta completa, opciones, respuesta de menor riesgo, valor psicométrico, dirección, qué detecta, indicadores de riesgo, reactivos de contraste, contradicciones posibles, transparencia esperada y justificación psicométrica) es el definido por George en el brief original del proyecto.</w:t>
      </w:r>
    </w:p>
    <w:p>
      <w:pPr>
        <w:spacing w:after="120"/>
      </w:pPr>
      <w:r>
        <w:rPr>
          <w:b/>
          <w:bCs/>
        </w:rPr>
        <w:t xml:space="preserve">Convención de evidencia: </w:t>
      </w:r>
      <w:r>
        <w:t xml:space="preserve">[HECHO] = decisión ya aprobada por George en DECISIONS.md · [INFERENCIA] = derivado lógicamente de una decisión aprobada · [HIPÓTESIS] = elección razonable del equipo de diseño, no validada aún empíricamente · [DESCONOCIDO] = pendiente de dato piloto. Los valores psicométricos y reglas de riesgo de este documento son de tipo [HIPÓTESIS]: quedan sujetos a calibración empírica en la Fase 9.</w:t>
      </w:r>
    </w:p>
    <w:p>
      <w:pPr>
        <w:pStyle w:val="Heading1"/>
        <w:spacing w:after="200" w:before="400"/>
      </w:pPr>
      <w:r>
        <w:t xml:space="preserve">Dimensión 1. Robo (Núcleo — Base)</w:t>
      </w:r>
    </w:p>
    <w:p>
      <w:pPr>
        <w:pStyle w:val="Heading3"/>
        <w:spacing w:after="100" w:before="200"/>
      </w:pPr>
      <w:r>
        <w:t xml:space="preserve">R001 — Justificación cognitiva de sustracción de bajo valor</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Justificación cognitiva de sustracción de bajo valor</w:t>
      </w:r>
    </w:p>
    <w:p>
      <w:pPr>
        <w:spacing w:after="90"/>
      </w:pPr>
      <w:r>
        <w:rPr>
          <w:b/>
          <w:bCs/>
        </w:rPr>
        <w:t xml:space="preserve">Indicador conductual (Fase 1): </w:t>
      </w:r>
      <w:r>
        <w:t xml:space="preserve">Racionalización de la sustracción como "no es robo real" cuando el daño es indirecto o difuso.</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'Tomar un artículo de bajo valor del trabajo para uso personal, sin autorización, no debería considerarse un problema real si nadie se da cuenta'?</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'Tomar un artículo de bajo valor del trabajo para uso personal, sin autorización, no debería considerarse un problema real si nadie se da cuenta'?</w:t>
      </w:r>
    </w:p>
    <w:p>
      <w:pPr>
        <w:spacing w:after="60"/>
        <w:ind w:left="200"/>
      </w:pPr>
      <w:r>
        <w:t xml:space="preserve">Variante 2: Usar sin permiso material de oficina de bajo valor (papel, lapiceros, insumos) para uso personal no debería considerarse un problema real si nadie se entera.</w:t>
      </w:r>
    </w:p>
    <w:p>
      <w:pPr>
        <w:spacing w:after="60"/>
        <w:ind w:left="200"/>
      </w:pPr>
      <w:r>
        <w:t xml:space="preserve">Variante 3: Llevarse a casa una herramienta o un equipo de poco valor del trabajo, sin autorización, no es realmente un problema si de todas formas nadie lo va a notar.</w:t>
      </w:r>
    </w:p>
    <w:p>
      <w:pPr>
        <w:spacing w:after="60"/>
        <w:ind w:left="200"/>
      </w:pPr>
      <w:r>
        <w:t xml:space="preserve">Variante 4: Usar el vehículo o el celular de la empresa para un asunto personal breve, sin permiso, no debería verse como algo grave si no afecta a nadie.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cognitiva de sustracción de bajo valor'.</w:t>
      </w:r>
    </w:p>
    <w:p>
      <w:pPr>
        <w:spacing w:after="90"/>
      </w:pPr>
      <w:r>
        <w:rPr>
          <w:b/>
          <w:bCs/>
        </w:rPr>
        <w:t xml:space="preserve">Reactivos de contraste: </w:t>
      </w:r>
      <w:r>
        <w:t xml:space="preserve">R002 (par espejo de la dimensión)</w:t>
      </w:r>
    </w:p>
    <w:p>
      <w:pPr>
        <w:spacing w:after="90"/>
      </w:pPr>
      <w:r>
        <w:rPr>
          <w:b/>
          <w:bCs/>
        </w:rPr>
        <w:t xml:space="preserve">Contradicciones posibles: </w:t>
      </w:r>
      <w:r>
        <w:t xml:space="preserve">R002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R002 — Involucramiento pasado en apropiación de bienes/dinero</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en apropiación de bienes/dinero</w:t>
      </w:r>
    </w:p>
    <w:p>
      <w:pPr>
        <w:spacing w:after="90"/>
      </w:pPr>
      <w:r>
        <w:rPr>
          <w:b/>
          <w:bCs/>
        </w:rPr>
        <w:t xml:space="preserve">Indicador conductual (Fase 1): </w:t>
      </w:r>
      <w:r>
        <w:t xml:space="preserve">Apropiación de bienes materiales ajenos (dinero, mercancía, insumos).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último año de actividad laboral, ¿cuántas veces te llevaste, sin autorización, algún bien, material o dinero de tu lugar de trabajo, sin importar su valor?</w:t>
      </w:r>
    </w:p>
    <w:p>
      <w:pPr>
        <w:spacing w:after="60"/>
      </w:pPr>
      <w:r>
        <w:rPr>
          <w:b/>
          <w:bCs/>
        </w:rPr>
        <w:t xml:space="preserve">Variantes de redacción (misma familia de reactivo, se muestra 1 al azar por aplicación):</w:t>
      </w:r>
    </w:p>
    <w:p>
      <w:pPr>
        <w:spacing w:after="60"/>
        <w:ind w:left="200"/>
      </w:pPr>
      <w:r>
        <w:t xml:space="preserve">Variante 1 (base): En tu último año de actividad laboral, ¿cuántas veces te llevaste, sin autorización, algún bien, material o dinero de tu lugar de trabajo, sin importar su valor?</w:t>
      </w:r>
    </w:p>
    <w:p>
      <w:pPr>
        <w:spacing w:after="60"/>
        <w:ind w:left="200"/>
      </w:pPr>
      <w:r>
        <w:t xml:space="preserve">Variante 2: En tu último año de actividad laboral, ¿cuántas veces usaste o te llevaste, sin autorización, herramientas, insumos o equipo de tu trabajo para un uso que no era estrictamente laboral?</w:t>
      </w:r>
    </w:p>
    <w:p>
      <w:pPr>
        <w:spacing w:after="60"/>
        <w:ind w:left="200"/>
      </w:pPr>
      <w:r>
        <w:t xml:space="preserve">Variante 3: En tu último año de actividad laboral, ¿cuántas veces tomaste dinero de una caja menor, un fondo compartido o una cuenta de gastos sin que estuviera autorizado?</w:t>
      </w:r>
    </w:p>
    <w:p>
      <w:pPr>
        <w:spacing w:after="60"/>
        <w:ind w:left="200"/>
      </w:pPr>
      <w:r>
        <w:t xml:space="preserve">Variante 4: En tu último año de actividad laboral, ¿cuántas veces te quedaste con algo de valor (dinero, mercancía, un objeto) que encontraste en tu lugar de trabajo, sin intentar devolverlo?</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apropiación de bienes/dinero'.</w:t>
      </w:r>
    </w:p>
    <w:p>
      <w:pPr>
        <w:spacing w:after="90"/>
      </w:pPr>
      <w:r>
        <w:rPr>
          <w:b/>
          <w:bCs/>
        </w:rPr>
        <w:t xml:space="preserve">Reactivos de contraste: </w:t>
      </w:r>
      <w:r>
        <w:t xml:space="preserve">R001 (par espejo de la dimensión)</w:t>
      </w:r>
    </w:p>
    <w:p>
      <w:pPr>
        <w:spacing w:after="90"/>
      </w:pPr>
      <w:r>
        <w:rPr>
          <w:b/>
          <w:bCs/>
        </w:rPr>
        <w:t xml:space="preserve">Contradicciones posibles: </w:t>
      </w:r>
      <w:r>
        <w:t xml:space="preserve">R001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tipologia de desviacion de propiedad de Robinson y Bennett (1995),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R003 — Disposición a denunciar la sustracción ajena</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Disposición a denunciar la sustracción ajena</w:t>
      </w:r>
    </w:p>
    <w:p>
      <w:pPr>
        <w:spacing w:after="90"/>
      </w:pPr>
      <w:r>
        <w:rPr>
          <w:b/>
          <w:bCs/>
        </w:rPr>
        <w:t xml:space="preserve">Indicador conductual (Fase 1): </w:t>
      </w:r>
      <w:r>
        <w:t xml:space="preserve">Uso no autorizado de información confidencial o propiedad intelectual de terceros.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vieras a un compañero llevarse, sin autorización, información o material de la empresa para su beneficio personal, ¿qué tan de acuerdo estás con que reportarías la situación a quien corresponda?</w:t>
      </w:r>
    </w:p>
    <w:p>
      <w:pPr>
        <w:spacing w:after="60"/>
      </w:pPr>
      <w:r>
        <w:rPr>
          <w:b/>
          <w:bCs/>
        </w:rPr>
        <w:t xml:space="preserve">Variantes de redacción (misma familia de reactivo, se muestra 1 al azar por aplicación):</w:t>
      </w:r>
    </w:p>
    <w:p>
      <w:pPr>
        <w:spacing w:after="60"/>
        <w:ind w:left="200"/>
      </w:pPr>
      <w:r>
        <w:t xml:space="preserve">Variante 1 (base): Si vieras a un compañero llevarse, sin autorización, información o material de la empresa para su beneficio personal, ¿qué tan de acuerdo estás con que reportarías la situación a quien corresponda?</w:t>
      </w:r>
    </w:p>
    <w:p>
      <w:pPr>
        <w:spacing w:after="60"/>
        <w:ind w:left="200"/>
      </w:pPr>
      <w:r>
        <w:t xml:space="preserve">Variante 2: Si te enteraras de que un compañero está usando sin permiso equipo o insumos de la empresa para un negocio personal, ¿qué tan de acuerdo estás con que le dirías algo o lo reportarías?</w:t>
      </w:r>
    </w:p>
    <w:p>
      <w:pPr>
        <w:spacing w:after="60"/>
        <w:ind w:left="200"/>
      </w:pPr>
      <w:r>
        <w:t xml:space="preserve">Variante 3: Si un compañero te pidiera ayuda para sacar, sin autorización, algo de valor de la empresa, ¿qué tan de acuerdo estás con que te negarías a participar?</w:t>
      </w:r>
    </w:p>
    <w:p>
      <w:pPr>
        <w:spacing w:after="60"/>
        <w:ind w:left="200"/>
      </w:pPr>
      <w:r>
        <w:t xml:space="preserve">Variante 4: Si encontraras dinero o un objeto de valor perdido dentro de las instalaciones de tu trabajo, ¿qué tan de acuerdo estás con que lo entregarías a quien corresponda en lugar de quedártelo?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denunciar la sustracción ajena'.</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tipologia de desviacion de propiedad de Robinson y Bennett (1995),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R004 — Percepción de frecuencia de sustracción entre compañeros</w:t>
      </w:r>
    </w:p>
    <w:p>
      <w:pPr>
        <w:spacing w:after="90"/>
      </w:pPr>
      <w:r>
        <w:rPr>
          <w:b/>
          <w:bCs/>
        </w:rPr>
        <w:t xml:space="preserve">Dimensión: </w:t>
      </w:r>
      <w:r>
        <w:t xml:space="preserve">1. Robo</w:t>
      </w:r>
    </w:p>
    <w:p>
      <w:pPr>
        <w:spacing w:after="90"/>
      </w:pPr>
      <w:r>
        <w:rPr>
          <w:b/>
          <w:bCs/>
        </w:rPr>
        <w:t xml:space="preserve">Grupo: </w:t>
      </w:r>
      <w:r>
        <w:t xml:space="preserve">Núcleo — Base obligatoria</w:t>
      </w:r>
    </w:p>
    <w:p>
      <w:pPr>
        <w:spacing w:after="90"/>
      </w:pPr>
      <w:r>
        <w:rPr>
          <w:b/>
          <w:bCs/>
        </w:rPr>
        <w:t xml:space="preserve">Subdimensión: </w:t>
      </w:r>
      <w:r>
        <w:t xml:space="preserve">Percepción de frecuencia de sustracción entre compañeros</w:t>
      </w:r>
    </w:p>
    <w:p>
      <w:pPr>
        <w:spacing w:after="90"/>
      </w:pPr>
      <w:r>
        <w:rPr>
          <w:b/>
          <w:bCs/>
        </w:rPr>
        <w:t xml:space="preserve">Indicador conductual (Fase 1): </w:t>
      </w:r>
      <w:r>
        <w:t xml:space="preserve">Sustracción de tiempo laboral remunerado (reportar horas no trabajadas, ausencias no declaradas).</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reporten horas trabajadas que en realidad no cumplieron?</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reporten horas trabajadas que en realidad no cumplieron?</w:t>
      </w:r>
    </w:p>
    <w:p>
      <w:pPr>
        <w:spacing w:after="60"/>
        <w:ind w:left="200"/>
      </w:pPr>
      <w:r>
        <w:t xml:space="preserve">Variante 2: En tu experiencia, ¿qué tan frecuente dirías que es que las personas de tu industria (no solo tu empresa) reporten horas que en realidad no trabajaron?</w:t>
      </w:r>
    </w:p>
    <w:p>
      <w:pPr>
        <w:spacing w:after="60"/>
        <w:ind w:left="200"/>
      </w:pPr>
      <w:r>
        <w:t xml:space="preserve">Variante 3: En tu experiencia, ¿qué tan frecuente dirías que es que un conocido tuyo se lleve, sin autorización, algo de su trabajo para uso personal?</w:t>
      </w:r>
    </w:p>
    <w:p>
      <w:pPr>
        <w:spacing w:after="60"/>
        <w:ind w:left="200"/>
      </w:pPr>
      <w:r>
        <w:t xml:space="preserve">Variante 4: En tu experiencia, ¿qué tan frecuente dirías que es que alguien se quede con dinero o un objeto de valor que encontró, en lugar de intentar devolverlo?</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frecuencia de sustracción entre compañeros'.</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tipologia de desviacion de propiedad de Robinson y Bennett (1995),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2. Mentira (Núcleo — Base)</w:t>
      </w:r>
    </w:p>
    <w:p>
      <w:pPr>
        <w:pStyle w:val="Heading3"/>
        <w:spacing w:after="100" w:before="200"/>
      </w:pPr>
      <w:r>
        <w:t xml:space="preserve">R005 — Aceptación de la mentira instrumental</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Aceptación de la mentira instrumental</w:t>
      </w:r>
    </w:p>
    <w:p>
      <w:pPr>
        <w:spacing w:after="90"/>
      </w:pPr>
      <w:r>
        <w:rPr>
          <w:b/>
          <w:bCs/>
        </w:rPr>
        <w:t xml:space="preserve">Indicador conductual (Fase 1): </w:t>
      </w:r>
      <w:r>
        <w:t xml:space="preserve">Comodidad declarada con mentir "cuando no hace daño a nadie".</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'Está bien decir algo que no es del todo cierto si con eso evitas un problema y no le hace daño a nadie'?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'Está bien decir algo que no es del todo cierto si con eso evitas un problema y no le hace daño a nadie'?</w:t>
      </w:r>
    </w:p>
    <w:p>
      <w:pPr>
        <w:spacing w:after="60"/>
        <w:ind w:left="200"/>
      </w:pPr>
      <w:r>
        <w:t xml:space="preserve">Variante 2: Está bien exagerar un poco un logro propio en una entrevista o evaluación si eso ayuda a conseguir lo que uno quiere.</w:t>
      </w:r>
    </w:p>
    <w:p>
      <w:pPr>
        <w:spacing w:after="60"/>
        <w:ind w:left="200"/>
      </w:pPr>
      <w:r>
        <w:t xml:space="preserve">Variante 3: Decirle a un cliente que un pedido 'ya está en camino' cuando en realidad ni siquiera se ha procesado no es un problema si se resuelve pronto.</w:t>
      </w:r>
    </w:p>
    <w:p>
      <w:pPr>
        <w:spacing w:after="60"/>
        <w:ind w:left="200"/>
      </w:pPr>
      <w:r>
        <w:t xml:space="preserve">Variante 4: No es realmente mentir si uno simplemente omite información incómoda en lugar de decir algo falso directamente.</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'Aceptación de la mentira instrumental'.</w:t>
      </w:r>
    </w:p>
    <w:p>
      <w:pPr>
        <w:spacing w:after="90"/>
      </w:pPr>
      <w:r>
        <w:rPr>
          <w:b/>
          <w:bCs/>
        </w:rPr>
        <w:t xml:space="preserve">Reactivos de contraste: </w:t>
      </w:r>
      <w:r>
        <w:t xml:space="preserve">R006 (par espejo de la dimensión)</w:t>
      </w:r>
    </w:p>
    <w:p>
      <w:pPr>
        <w:spacing w:after="90"/>
      </w:pPr>
      <w:r>
        <w:rPr>
          <w:b/>
          <w:bCs/>
        </w:rPr>
        <w:t xml:space="preserve">Contradicciones posibles: </w:t>
      </w:r>
      <w:r>
        <w:t xml:space="preserve">R006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R006 — Involucramiento pasado en afirmaciones falsas</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en afirmaciones falsas</w:t>
      </w:r>
    </w:p>
    <w:p>
      <w:pPr>
        <w:spacing w:after="90"/>
      </w:pPr>
      <w:r>
        <w:rPr>
          <w:b/>
          <w:bCs/>
        </w:rPr>
        <w:t xml:space="preserve">Indicador conductual (Fase 1): </w:t>
      </w:r>
      <w:r>
        <w:t xml:space="preserve">Frecuencia declarada de afirmaciones falsas para evitar consecuencias negativas.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los últimos 12 meses, ¿cuántas veces le dijiste a un superior o a un cliente algo que sabías que no era cierto para evitar una consecuencia negativa?</w:t>
      </w:r>
    </w:p>
    <w:p>
      <w:pPr>
        <w:spacing w:after="60"/>
      </w:pPr>
      <w:r>
        <w:rPr>
          <w:b/>
          <w:bCs/>
        </w:rPr>
        <w:t xml:space="preserve">Variantes de redacción (misma familia de reactivo, se muestra 1 al azar por aplicación):</w:t>
      </w:r>
    </w:p>
    <w:p>
      <w:pPr>
        <w:spacing w:after="60"/>
        <w:ind w:left="200"/>
      </w:pPr>
      <w:r>
        <w:t xml:space="preserve">Variante 1 (base): En los últimos 12 meses, ¿cuántas veces le dijiste a un superior o a un cliente algo que sabías que no era cierto para evitar una consecuencia negativa?</w:t>
      </w:r>
    </w:p>
    <w:p>
      <w:pPr>
        <w:spacing w:after="60"/>
        <w:ind w:left="200"/>
      </w:pPr>
      <w:r>
        <w:t xml:space="preserve">Variante 2: En los últimos 12 meses, ¿cuántas veces exageraste o inventaste una razón para justificar una llegada tarde, una ausencia o un error?</w:t>
      </w:r>
    </w:p>
    <w:p>
      <w:pPr>
        <w:spacing w:after="60"/>
        <w:ind w:left="200"/>
      </w:pPr>
      <w:r>
        <w:t xml:space="preserve">Variante 3: En los últimos 12 meses, ¿cuántas veces le diste a un cliente o proveedor información que sabías que no era del todo cierta para cerrar un trato?</w:t>
      </w:r>
    </w:p>
    <w:p>
      <w:pPr>
        <w:spacing w:after="60"/>
        <w:ind w:left="200"/>
      </w:pPr>
      <w:r>
        <w:t xml:space="preserve">Variante 4: En los últimos 12 meses, ¿cuántas veces te inventaste una excusa para no cumplir un compromiso social o laboral?</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afirmaciones falsas'.</w:t>
      </w:r>
    </w:p>
    <w:p>
      <w:pPr>
        <w:spacing w:after="90"/>
      </w:pPr>
      <w:r>
        <w:rPr>
          <w:b/>
          <w:bCs/>
        </w:rPr>
        <w:t xml:space="preserve">Reactivos de contraste: </w:t>
      </w:r>
      <w:r>
        <w:t xml:space="preserve">R005 (par espejo de la dimensión)</w:t>
      </w:r>
    </w:p>
    <w:p>
      <w:pPr>
        <w:spacing w:after="90"/>
      </w:pPr>
      <w:r>
        <w:rPr>
          <w:b/>
          <w:bCs/>
        </w:rPr>
        <w:t xml:space="preserve">Contradicciones posibles: </w:t>
      </w:r>
      <w:r>
        <w:t xml:space="preserve">R005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R007 — Valoración de la honestidad ante el error propio</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Valoración de la honestidad ante el error propio</w:t>
      </w:r>
    </w:p>
    <w:p>
      <w:pPr>
        <w:spacing w:after="90"/>
      </w:pPr>
      <w:r>
        <w:rPr>
          <w:b/>
          <w:bCs/>
        </w:rPr>
        <w:t xml:space="preserve">Indicador conductual (Fase 1): </w:t>
      </w:r>
      <w:r>
        <w:t xml:space="preserve">Distorsión selectiva de hechos para presentarse en una posición favorable.</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cometieras un error importante en el trabajo, ¿qué tan de acuerdo estás con que lo reconocerías de inmediato ante tu jefe, aunque eso te trajera una consecuencia negativa?</w:t>
      </w:r>
    </w:p>
    <w:p>
      <w:pPr>
        <w:spacing w:after="60"/>
      </w:pPr>
      <w:r>
        <w:rPr>
          <w:b/>
          <w:bCs/>
        </w:rPr>
        <w:t xml:space="preserve">Variantes de redacción (misma familia de reactivo, se muestra 1 al azar por aplicación):</w:t>
      </w:r>
    </w:p>
    <w:p>
      <w:pPr>
        <w:spacing w:after="60"/>
        <w:ind w:left="200"/>
      </w:pPr>
      <w:r>
        <w:t xml:space="preserve">Variante 1 (base): Si cometieras un error importante en el trabajo, ¿qué tan de acuerdo estás con que lo reconocerías de inmediato ante tu jefe, aunque eso te trajera una consecuencia negativa?</w:t>
      </w:r>
    </w:p>
    <w:p>
      <w:pPr>
        <w:spacing w:after="60"/>
        <w:ind w:left="200"/>
      </w:pPr>
      <w:r>
        <w:t xml:space="preserve">Variante 2: Si un cliente te preguntara directamente por un retraso que fue culpa de tu equipo, ¿qué tan de acuerdo estás con que le darías la explicación real en lugar de una excusa más conveniente?</w:t>
      </w:r>
    </w:p>
    <w:p>
      <w:pPr>
        <w:spacing w:after="60"/>
        <w:ind w:left="200"/>
      </w:pPr>
      <w:r>
        <w:t xml:space="preserve">Variante 3: Si tuvieras la oportunidad de quedar mejor en una evaluación exagerando un resultado, ¿qué tan de acuerdo estás con que reportarías el resultado real, aunque fuera menos favorable?</w:t>
      </w:r>
    </w:p>
    <w:p>
      <w:pPr>
        <w:spacing w:after="60"/>
        <w:ind w:left="200"/>
      </w:pPr>
      <w:r>
        <w:t xml:space="preserve">Variante 4: Si alguien cercano a ti te preguntara algo incómodo pero directo, ¿qué tan de acuerdo estás con que le responderías la verdad en lugar de evadir o inventar algo?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'Valoración de la honestidad ante el error propio'.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R008 — Escenario de presión para faltar a la verdad</w:t>
      </w:r>
    </w:p>
    <w:p>
      <w:pPr>
        <w:spacing w:after="90"/>
      </w:pPr>
      <w:r>
        <w:rPr>
          <w:b/>
          <w:bCs/>
        </w:rPr>
        <w:t xml:space="preserve">Dimensión: </w:t>
      </w:r>
      <w:r>
        <w:t xml:space="preserve">2. Mentira</w:t>
      </w:r>
    </w:p>
    <w:p>
      <w:pPr>
        <w:spacing w:after="90"/>
      </w:pPr>
      <w:r>
        <w:rPr>
          <w:b/>
          <w:bCs/>
        </w:rPr>
        <w:t xml:space="preserve">Grupo: </w:t>
      </w:r>
      <w:r>
        <w:t xml:space="preserve">Núcleo — Base obligatoria</w:t>
      </w:r>
    </w:p>
    <w:p>
      <w:pPr>
        <w:spacing w:after="90"/>
      </w:pPr>
      <w:r>
        <w:rPr>
          <w:b/>
          <w:bCs/>
        </w:rPr>
        <w:t xml:space="preserve">Subdimensión: </w:t>
      </w:r>
      <w:r>
        <w:t xml:space="preserve">Escenario de presión para faltar a la verdad</w:t>
      </w:r>
    </w:p>
    <w:p>
      <w:pPr>
        <w:spacing w:after="90"/>
      </w:pPr>
      <w:r>
        <w:rPr>
          <w:b/>
          <w:bCs/>
        </w:rPr>
        <w:t xml:space="preserve">Indicador conductual (Fase 1): </w:t>
      </w:r>
      <w:r>
        <w:t xml:space="preserve">Inconsistencia entre lo declarado en distintos momentos o ante distintas personas.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un cliente te pregunta directamente si un producto tiene un defecto que tú conoces y que tu jefe te pidió no mencionar. ¿Qué tan probable es que le dijeras al cliente que el producto no tiene ningún problema?</w:t>
      </w:r>
    </w:p>
    <w:p>
      <w:pPr>
        <w:spacing w:after="60"/>
      </w:pPr>
      <w:r>
        <w:rPr>
          <w:b/>
          <w:bCs/>
        </w:rPr>
        <w:t xml:space="preserve">Variantes de redacción (misma familia de reactivo, se muestra 1 al azar por aplicación):</w:t>
      </w:r>
    </w:p>
    <w:p>
      <w:pPr>
        <w:spacing w:after="60"/>
        <w:ind w:left="200"/>
      </w:pPr>
      <w:r>
        <w:t xml:space="preserve">Variante 1 (base): Imagina que un cliente te pregunta directamente si un producto tiene un defecto que tú conoces y que tu jefe te pidió no mencionar. ¿Qué tan probable es que le dijeras al cliente que el producto no tiene ningún problema?</w:t>
      </w:r>
    </w:p>
    <w:p>
      <w:pPr>
        <w:spacing w:after="60"/>
        <w:ind w:left="200"/>
      </w:pPr>
      <w:r>
        <w:t xml:space="preserve">Variante 2: Imagina que un compañero te pregunta directamente si tú cometiste un error que él está a punto de asumir por accidente. ¿Qué tan probable es que lo dejaras creer que fue su culpa para no meterte en problemas?</w:t>
      </w:r>
    </w:p>
    <w:p>
      <w:pPr>
        <w:spacing w:after="60"/>
        <w:ind w:left="200"/>
      </w:pPr>
      <w:r>
        <w:t xml:space="preserve">Variante 3: Imagina que tu jefe te pregunta si terminaste una tarea que en realidad no alcanzaste a hacer. ¿Qué tan probable es que le dijeras que sí está lista para ganar tiempo?</w:t>
      </w:r>
    </w:p>
    <w:p>
      <w:pPr>
        <w:spacing w:after="60"/>
        <w:ind w:left="200"/>
      </w:pPr>
      <w:r>
        <w:t xml:space="preserve">Variante 4: Imagina que un proveedor te pregunta si el pago que le prometiste ya se procesó, cuando en realidad ni siquiera lo has gestionado. ¿Qué tan probable es que le dijeras que ya está en camino?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 de presión para faltar a la verdad'.</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literatura sobre engano interpersonal cotidiano (DePaulo et al., 1996),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3. Fraude (Núcleo — Base)</w:t>
      </w:r>
    </w:p>
    <w:p>
      <w:pPr>
        <w:pStyle w:val="Heading3"/>
        <w:spacing w:after="100" w:before="200"/>
      </w:pPr>
      <w:r>
        <w:t xml:space="preserve">R009 — Justificación de la alteración de registros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Justificación de la alteración de registros</w:t>
      </w:r>
    </w:p>
    <w:p>
      <w:pPr>
        <w:spacing w:after="90"/>
      </w:pPr>
      <w:r>
        <w:rPr>
          <w:b/>
          <w:bCs/>
        </w:rPr>
        <w:t xml:space="preserve">Indicador conductual (Fase 1): </w:t>
      </w:r>
      <w:r>
        <w:t xml:space="preserve">Justificación de la alteración de datos cuando se percibe que "nadie se dará cuenta".</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'Ajustar un número en un reporte o un registro para que las cifras se vean mejor no es realmente un problema si nadie más lo revisa a fondo'?</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'Ajustar un número en un reporte o un registro para que las cifras se vean mejor no es realmente un problema si nadie más lo revisa a fondo'?</w:t>
      </w:r>
    </w:p>
    <w:p>
      <w:pPr>
        <w:spacing w:after="60"/>
        <w:ind w:left="200"/>
      </w:pPr>
      <w:r>
        <w:t xml:space="preserve">Variante 2: Redondear una cifra de gastos o de horas a tu favor en un reporte no es realmente un problema si la diferencia es pequeña.</w:t>
      </w:r>
    </w:p>
    <w:p>
      <w:pPr>
        <w:spacing w:after="60"/>
        <w:ind w:left="200"/>
      </w:pPr>
      <w:r>
        <w:t xml:space="preserve">Variante 3: Ajustar los resultados de una encuesta o un reporte de ventas para que el equipo se vea mejor no debería considerarse grave si la intención es 'motivar'.</w:t>
      </w:r>
    </w:p>
    <w:p>
      <w:pPr>
        <w:spacing w:after="60"/>
        <w:ind w:left="200"/>
      </w:pPr>
      <w:r>
        <w:t xml:space="preserve">Variante 4: Firmar como revisado o aprobado algo que en realidad no se alcanzó a revisar a fondo no es un problema si de todas formas todo estaba probablemente bien.</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'Justificación de la alteración de registros'.</w:t>
      </w:r>
    </w:p>
    <w:p>
      <w:pPr>
        <w:spacing w:after="90"/>
      </w:pPr>
      <w:r>
        <w:rPr>
          <w:b/>
          <w:bCs/>
        </w:rPr>
        <w:t xml:space="preserve">Reactivos de contraste: </w:t>
      </w:r>
      <w:r>
        <w:t xml:space="preserve">R010 (par espejo de la dimensión)</w:t>
      </w:r>
    </w:p>
    <w:p>
      <w:pPr>
        <w:spacing w:after="90"/>
      </w:pPr>
      <w:r>
        <w:rPr>
          <w:b/>
          <w:bCs/>
        </w:rPr>
        <w:t xml:space="preserve">Contradicciones posibles: </w:t>
      </w:r>
      <w:r>
        <w:t xml:space="preserve">R010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R010 — Involucramiento pasado en alteración de documentos</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en alteración de documentos</w:t>
      </w:r>
    </w:p>
    <w:p>
      <w:pPr>
        <w:spacing w:after="90"/>
      </w:pPr>
      <w:r>
        <w:rPr>
          <w:b/>
          <w:bCs/>
        </w:rPr>
        <w:t xml:space="preserve">Indicador conductual (Fase 1): </w:t>
      </w:r>
      <w:r>
        <w:t xml:space="preserve">Disposición a modificar registros o documentos para obtener un beneficio propio.</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modificaste un documento, registro o cifra oficial para que la información resultara más favorable para ti o para tu área?</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modificaste un documento, registro o cifra oficial para que la información resultara más favorable para ti o para tu área?</w:t>
      </w:r>
    </w:p>
    <w:p>
      <w:pPr>
        <w:spacing w:after="60"/>
        <w:ind w:left="200"/>
      </w:pPr>
      <w:r>
        <w:t xml:space="preserve">Variante 2: En tu historial laboral, ¿cuántas veces reportaste un gasto o un kilometraje mayor al real para recuperar más dinero de la empresa?</w:t>
      </w:r>
    </w:p>
    <w:p>
      <w:pPr>
        <w:spacing w:after="60"/>
        <w:ind w:left="200"/>
      </w:pPr>
      <w:r>
        <w:t xml:space="preserve">Variante 3: En tu historial laboral, ¿cuántas veces ajustaste una cifra de ventas, inventario o producción para cumplir una meta que en realidad no se alcanzó?</w:t>
      </w:r>
    </w:p>
    <w:p>
      <w:pPr>
        <w:spacing w:after="60"/>
        <w:ind w:left="200"/>
      </w:pPr>
      <w:r>
        <w:t xml:space="preserve">Variante 4: En tu historial laboral, ¿cuántas veces firmaste o aprobaste un documento sin haberlo revisado realmente, dando a entender que sí lo hiciste?</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alteración de documentos'.</w:t>
      </w:r>
    </w:p>
    <w:p>
      <w:pPr>
        <w:spacing w:after="90"/>
      </w:pPr>
      <w:r>
        <w:rPr>
          <w:b/>
          <w:bCs/>
        </w:rPr>
        <w:t xml:space="preserve">Reactivos de contraste: </w:t>
      </w:r>
      <w:r>
        <w:t xml:space="preserve">R009 (par espejo de la dimensión)</w:t>
      </w:r>
    </w:p>
    <w:p>
      <w:pPr>
        <w:spacing w:after="90"/>
      </w:pPr>
      <w:r>
        <w:rPr>
          <w:b/>
          <w:bCs/>
        </w:rPr>
        <w:t xml:space="preserve">Contradicciones posibles: </w:t>
      </w:r>
      <w:r>
        <w:t xml:space="preserve">R009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triangulo del fraude de Cressey (1953),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R011 — Disposición a firmar/avalar información propia sin alterar</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Disposición a firmar/avalar información propia sin alterar</w:t>
      </w:r>
    </w:p>
    <w:p>
      <w:pPr>
        <w:spacing w:after="90"/>
      </w:pPr>
      <w:r>
        <w:rPr>
          <w:b/>
          <w:bCs/>
        </w:rPr>
        <w:t xml:space="preserve">Indicador conductual (Fase 1): </w:t>
      </w:r>
      <w:r>
        <w:t xml:space="preserve">Uso de información falsa en procesos formales (reportes, solicitudes, certificaciones).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tuvieras la oportunidad de mejorar un resultado propio alterando una cifra en un reporte formal sin que nadie lo notara, ¿qué tan de acuerdo estás con que de todas formas presentarías la cifra real?</w:t>
      </w:r>
    </w:p>
    <w:p>
      <w:pPr>
        <w:spacing w:after="60"/>
      </w:pPr>
      <w:r>
        <w:rPr>
          <w:b/>
          <w:bCs/>
        </w:rPr>
        <w:t xml:space="preserve">Variantes de redacción (misma familia de reactivo, se muestra 1 al azar por aplicación):</w:t>
      </w:r>
    </w:p>
    <w:p>
      <w:pPr>
        <w:spacing w:after="60"/>
        <w:ind w:left="200"/>
      </w:pPr>
      <w:r>
        <w:t xml:space="preserve">Variante 1 (base): Si tuvieras la oportunidad de mejorar un resultado propio alterando una cifra en un reporte formal sin que nadie lo notara, ¿qué tan de acuerdo estás con que de todas formas presentarías la cifra real?</w:t>
      </w:r>
    </w:p>
    <w:p>
      <w:pPr>
        <w:spacing w:after="60"/>
        <w:ind w:left="200"/>
      </w:pPr>
      <w:r>
        <w:t xml:space="preserve">Variante 2: Si supieras que puedes inflar una cifra de gastos sin que nadie lo note, ¿qué tan de acuerdo estás con que de todas formas reportarías el monto exacto?</w:t>
      </w:r>
    </w:p>
    <w:p>
      <w:pPr>
        <w:spacing w:after="60"/>
        <w:ind w:left="200"/>
      </w:pPr>
      <w:r>
        <w:t xml:space="preserve">Variante 3: Si tu equipo no alcanzó una meta y pudieras 'ajustar' el reporte para que pareciera que sí, ¿qué tan de acuerdo estás con que reportarías el resultado real?</w:t>
      </w:r>
    </w:p>
    <w:p>
      <w:pPr>
        <w:spacing w:after="60"/>
        <w:ind w:left="200"/>
      </w:pPr>
      <w:r>
        <w:t xml:space="preserve">Variante 4: Si te pidieran firmar como revisado algo que no revisaste a fondo, ¿qué tan de acuerdo estás con que te negarías a firmar hasta revisarlo de verdad?</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firmar/avalar información propia sin alterar'.</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triangulo del fraude de Cressey (1953),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R012 — Percepción de tolerancia grupal al fraude</w:t>
      </w:r>
    </w:p>
    <w:p>
      <w:pPr>
        <w:spacing w:after="90"/>
      </w:pPr>
      <w:r>
        <w:rPr>
          <w:b/>
          <w:bCs/>
        </w:rPr>
        <w:t xml:space="preserve">Dimensión: </w:t>
      </w:r>
      <w:r>
        <w:t xml:space="preserve">3. Fraude</w:t>
      </w:r>
    </w:p>
    <w:p>
      <w:pPr>
        <w:spacing w:after="90"/>
      </w:pPr>
      <w:r>
        <w:rPr>
          <w:b/>
          <w:bCs/>
        </w:rPr>
        <w:t xml:space="preserve">Grupo: </w:t>
      </w:r>
      <w:r>
        <w:t xml:space="preserve">Núcleo — Base obligatoria</w:t>
      </w:r>
    </w:p>
    <w:p>
      <w:pPr>
        <w:spacing w:after="90"/>
      </w:pPr>
      <w:r>
        <w:rPr>
          <w:b/>
          <w:bCs/>
        </w:rPr>
        <w:t xml:space="preserve">Subdimensión: </w:t>
      </w:r>
      <w:r>
        <w:t xml:space="preserve">Percepción de tolerancia grupal al fraude</w:t>
      </w:r>
    </w:p>
    <w:p>
      <w:pPr>
        <w:spacing w:after="90"/>
      </w:pPr>
      <w:r>
        <w:rPr>
          <w:b/>
          <w:bCs/>
        </w:rPr>
        <w:t xml:space="preserve">Indicador conductual (Fase 1): </w:t>
      </w:r>
      <w:r>
        <w:t xml:space="preserve">Tolerancia hacia el fraude cometido por otros cuando beneficia al grupo propio.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las personas de tu entorno laboral alteren cifras o documentos para que un resultado del equipo se vea mejor de lo que realmente es?</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las personas de tu entorno laboral alteren cifras o documentos para que un resultado del equipo se vea mejor de lo que realmente es?</w:t>
      </w:r>
    </w:p>
    <w:p>
      <w:pPr>
        <w:spacing w:after="60"/>
        <w:ind w:left="200"/>
      </w:pPr>
      <w:r>
        <w:t xml:space="preserve">Variante 2: En tu experiencia, ¿qué tan frecuente dirías que es que las personas de tu industria (no solo tu empresa) ajusten cifras para que un resultado se vea mejor de lo que es?</w:t>
      </w:r>
    </w:p>
    <w:p>
      <w:pPr>
        <w:spacing w:after="60"/>
        <w:ind w:left="200"/>
      </w:pPr>
      <w:r>
        <w:t xml:space="preserve">Variante 3: En tu experiencia, ¿qué tan frecuente dirías que es que alguien firme o apruebe un documento sin haberlo revisado realmente?</w:t>
      </w:r>
    </w:p>
    <w:p>
      <w:pPr>
        <w:spacing w:after="60"/>
        <w:ind w:left="200"/>
      </w:pPr>
      <w:r>
        <w:t xml:space="preserve">Variante 4: En tu experiencia, ¿qué tan frecuente dirías que es que alguien reporte un gasto mayor al real para recuperar más dinero de su empresa?</w:t>
      </w:r>
    </w:p>
    <w:p>
      <w:pPr>
        <w:spacing w:after="90"/>
      </w:pPr>
      <w:r>
        <w:rPr>
          <w:b/>
          <w:bCs/>
        </w:rPr>
        <w:t xml:space="preserve">Opciones de respuesta: </w:t>
      </w:r>
      <w:r>
        <w:t xml:space="preserve">Nunca o muy raro (0) / Ocasionalmente (1) / Con cierta frecuencia (2) / Muy frecuentemente (3)</w:t>
      </w:r>
    </w:p>
    <w:p>
      <w:pPr>
        <w:spacing w:after="90"/>
      </w:pPr>
      <w:r>
        <w:rPr>
          <w:b/>
          <w:bCs/>
        </w:rPr>
        <w:t xml:space="preserve">Respuesta de menor riesgo: </w:t>
      </w:r>
      <w:r>
        <w:t xml:space="preserve">Nunca o muy raro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tolerancia grupal al fraude'.</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triangulo del fraude de Cressey (1953),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p>
      <w:pPr>
        <w:pStyle w:val="Heading1"/>
        <w:spacing w:after="200" w:before="400"/>
      </w:pPr>
      <w:r>
        <w:t xml:space="preserve">Dimensión 4. Irresponsabilidad (Núcleo — Base)</w:t>
      </w:r>
    </w:p>
    <w:p>
      <w:pPr>
        <w:pStyle w:val="Heading3"/>
        <w:spacing w:after="100" w:before="200"/>
      </w:pPr>
      <w:r>
        <w:t xml:space="preserve">R013 — Atribución externa del error propio</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Atribución externa del error propio</w:t>
      </w:r>
    </w:p>
    <w:p>
      <w:pPr>
        <w:spacing w:after="90"/>
      </w:pPr>
      <w:r>
        <w:rPr>
          <w:b/>
          <w:bCs/>
        </w:rPr>
        <w:t xml:space="preserve">Indicador conductual (Fase 1): </w:t>
      </w:r>
      <w:r>
        <w:t xml:space="preserve">Atribución de errores propios a factores externos o a otras personas.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'Cuando algo sale mal en un trabajo en equipo, casi siempre es porque otros no hicieron bien su parte'?</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'Cuando algo sale mal en un trabajo en equipo, casi siempre es porque otros no hicieron bien su parte'?</w:t>
      </w:r>
    </w:p>
    <w:p>
      <w:pPr>
        <w:spacing w:after="60"/>
        <w:ind w:left="200"/>
      </w:pPr>
      <w:r>
        <w:t xml:space="preserve">Variante 2: Si un proyecto en equipo sale mal, generalmente es porque otros no cumplieron su parte, no porque a mí me faltó planear mejor.</w:t>
      </w:r>
    </w:p>
    <w:p>
      <w:pPr>
        <w:spacing w:after="60"/>
        <w:ind w:left="200"/>
      </w:pPr>
      <w:r>
        <w:t xml:space="preserve">Variante 3: Si me llega tarde una tarea porque subestimé el tiempo que tomaría, lo más natural es explicar que hubo imprevistos fuera de mi control.</w:t>
      </w:r>
    </w:p>
    <w:p>
      <w:pPr>
        <w:spacing w:after="60"/>
        <w:ind w:left="200"/>
      </w:pPr>
      <w:r>
        <w:t xml:space="preserve">Variante 4: Cuando un cliente se queja de algo que yo entregué, casi siempre es porque no explicó bien lo que necesitaba, no porque yo me haya equivocado.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'Atribución externa del error propio'.</w:t>
      </w:r>
    </w:p>
    <w:p>
      <w:pPr>
        <w:spacing w:after="90"/>
      </w:pPr>
      <w:r>
        <w:rPr>
          <w:b/>
          <w:bCs/>
        </w:rPr>
        <w:t xml:space="preserve">Reactivos de contraste: </w:t>
      </w:r>
      <w:r>
        <w:t xml:space="preserve">R014 (par espejo de la dimensión)</w:t>
      </w:r>
    </w:p>
    <w:p>
      <w:pPr>
        <w:spacing w:after="90"/>
      </w:pPr>
      <w:r>
        <w:rPr>
          <w:b/>
          <w:bCs/>
        </w:rPr>
        <w:t xml:space="preserve">Contradicciones posibles: </w:t>
      </w:r>
      <w:r>
        <w:t xml:space="preserve">R014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R014 — Involucramiento pasado en evasión de compromisos</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en evasión de compromisos</w:t>
      </w:r>
    </w:p>
    <w:p>
      <w:pPr>
        <w:spacing w:after="90"/>
      </w:pPr>
      <w:r>
        <w:rPr>
          <w:b/>
          <w:bCs/>
        </w:rPr>
        <w:t xml:space="preserve">Indicador conductual (Fase 1): </w:t>
      </w:r>
      <w:r>
        <w:t xml:space="preserve">Evitación de tareas o compromisos previamente asumidos, sin justificación válida.</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los últimos 12 meses, ¿cuántas veces dejaste sin terminar una tarea o compromiso que habías asumido, sin dar una razón válida?</w:t>
      </w:r>
    </w:p>
    <w:p>
      <w:pPr>
        <w:spacing w:after="60"/>
      </w:pPr>
      <w:r>
        <w:rPr>
          <w:b/>
          <w:bCs/>
        </w:rPr>
        <w:t xml:space="preserve">Variantes de redacción (misma familia de reactivo, se muestra 1 al azar por aplicación):</w:t>
      </w:r>
    </w:p>
    <w:p>
      <w:pPr>
        <w:spacing w:after="60"/>
        <w:ind w:left="200"/>
      </w:pPr>
      <w:r>
        <w:t xml:space="preserve">Variante 1 (base): En los últimos 12 meses, ¿cuántas veces dejaste sin terminar una tarea o compromiso que habías asumido, sin dar una razón válida?</w:t>
      </w:r>
    </w:p>
    <w:p>
      <w:pPr>
        <w:spacing w:after="60"/>
        <w:ind w:left="200"/>
      </w:pPr>
      <w:r>
        <w:t xml:space="preserve">Variante 2: En los últimos 12 meses, ¿cuántas veces llegaste tarde o no llegaste a una reunión importante sin avisar con tiempo?</w:t>
      </w:r>
    </w:p>
    <w:p>
      <w:pPr>
        <w:spacing w:after="60"/>
        <w:ind w:left="200"/>
      </w:pPr>
      <w:r>
        <w:t xml:space="preserve">Variante 3: En los últimos 12 meses, ¿cuántas veces entregaste un trabajo incompleto o con errores porque lo dejaste para el último momento?</w:t>
      </w:r>
    </w:p>
    <w:p>
      <w:pPr>
        <w:spacing w:after="60"/>
        <w:ind w:left="200"/>
      </w:pPr>
      <w:r>
        <w:t xml:space="preserve">Variante 4: En los últimos 12 meses, ¿cuántas veces le prometiste algo a un compañero o cliente y simplemente no lo cumpliste, sin dar ninguna explicación?</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evasión de compromisos'.</w:t>
      </w:r>
    </w:p>
    <w:p>
      <w:pPr>
        <w:spacing w:after="90"/>
      </w:pPr>
      <w:r>
        <w:rPr>
          <w:b/>
          <w:bCs/>
        </w:rPr>
        <w:t xml:space="preserve">Reactivos de contraste: </w:t>
      </w:r>
      <w:r>
        <w:t xml:space="preserve">R013 (par espejo de la dimensión)</w:t>
      </w:r>
    </w:p>
    <w:p>
      <w:pPr>
        <w:spacing w:after="90"/>
      </w:pPr>
      <w:r>
        <w:rPr>
          <w:b/>
          <w:bCs/>
        </w:rPr>
        <w:t xml:space="preserve">Contradicciones posibles: </w:t>
      </w:r>
      <w:r>
        <w:t xml:space="preserve">R013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 la atribucion causal de Weiner (1985),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R015 — Disposición a asumir consecuencias del propio error</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Disposición a asumir consecuencias del propio error</w:t>
      </w:r>
    </w:p>
    <w:p>
      <w:pPr>
        <w:spacing w:after="90"/>
      </w:pPr>
      <w:r>
        <w:rPr>
          <w:b/>
          <w:bCs/>
        </w:rPr>
        <w:t xml:space="preserve">Indicador conductual (Fase 1): </w:t>
      </w:r>
      <w:r>
        <w:t xml:space="preserve">Minimización declarada del impacto de los propios errores.</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un error tuyo causara un problema para tu equipo, ¿qué tan de acuerdo estás con que asumirías la responsabilidad ante los demás en lugar de explicar por qué no fue realmente tu culpa?</w:t>
      </w:r>
    </w:p>
    <w:p>
      <w:pPr>
        <w:spacing w:after="60"/>
      </w:pPr>
      <w:r>
        <w:rPr>
          <w:b/>
          <w:bCs/>
        </w:rPr>
        <w:t xml:space="preserve">Variantes de redacción (misma familia de reactivo, se muestra 1 al azar por aplicación):</w:t>
      </w:r>
    </w:p>
    <w:p>
      <w:pPr>
        <w:spacing w:after="60"/>
        <w:ind w:left="200"/>
      </w:pPr>
      <w:r>
        <w:t xml:space="preserve">Variante 1 (base): Si un error tuyo causara un problema para tu equipo, ¿qué tan de acuerdo estás con que asumirías la responsabilidad ante los demás en lugar de explicar por qué no fue realmente tu culpa?</w:t>
      </w:r>
    </w:p>
    <w:p>
      <w:pPr>
        <w:spacing w:after="60"/>
        <w:ind w:left="200"/>
      </w:pPr>
      <w:r>
        <w:t xml:space="preserve">Variante 2: Si te dieras cuenta a tiempo de que no vas a poder cumplir una fecha comprometida, ¿qué tan de acuerdo estás con que avisarías de inmediato en lugar de esperar a que se note?</w:t>
      </w:r>
    </w:p>
    <w:p>
      <w:pPr>
        <w:spacing w:after="60"/>
        <w:ind w:left="200"/>
      </w:pPr>
      <w:r>
        <w:t xml:space="preserve">Variante 3: Si un error tuyo afectara a un cliente, ¿qué tan de acuerdo estás con que se lo explicarías directamente en lugar de dejar que otra persona lo resuelva o lo explique?</w:t>
      </w:r>
    </w:p>
    <w:p>
      <w:pPr>
        <w:spacing w:after="60"/>
        <w:ind w:left="200"/>
      </w:pPr>
      <w:r>
        <w:t xml:space="preserve">Variante 4: Si olvidaras un compromiso importante con alguien, ¿qué tan de acuerdo estás con que lo reconocerías abiertamente en lugar de inventar una razón externa?</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asumir consecuencias del propio error'.</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R016 — Escenario de seguimiento a un compromiso pendiente</w:t>
      </w:r>
    </w:p>
    <w:p>
      <w:pPr>
        <w:spacing w:after="90"/>
      </w:pPr>
      <w:r>
        <w:rPr>
          <w:b/>
          <w:bCs/>
        </w:rPr>
        <w:t xml:space="preserve">Dimensión: </w:t>
      </w:r>
      <w:r>
        <w:t xml:space="preserve">4. Irresponsabilidad</w:t>
      </w:r>
    </w:p>
    <w:p>
      <w:pPr>
        <w:spacing w:after="90"/>
      </w:pPr>
      <w:r>
        <w:rPr>
          <w:b/>
          <w:bCs/>
        </w:rPr>
        <w:t xml:space="preserve">Grupo: </w:t>
      </w:r>
      <w:r>
        <w:t xml:space="preserve">Núcleo — Base obligatoria</w:t>
      </w:r>
    </w:p>
    <w:p>
      <w:pPr>
        <w:spacing w:after="90"/>
      </w:pPr>
      <w:r>
        <w:rPr>
          <w:b/>
          <w:bCs/>
        </w:rPr>
        <w:t xml:space="preserve">Subdimensión: </w:t>
      </w:r>
      <w:r>
        <w:t xml:space="preserve">Escenario de seguimiento a un compromiso pendiente</w:t>
      </w:r>
    </w:p>
    <w:p>
      <w:pPr>
        <w:spacing w:after="90"/>
      </w:pPr>
      <w:r>
        <w:rPr>
          <w:b/>
          <w:bCs/>
        </w:rPr>
        <w:t xml:space="preserve">Indicador conductual (Fase 1): </w:t>
      </w:r>
      <w:r>
        <w:t xml:space="preserve">Ausencia de seguimiento a compromisos pendientes.</w:t>
      </w:r>
    </w:p>
    <w:p>
      <w:pPr>
        <w:spacing w:after="90"/>
      </w:pPr>
      <w:r>
        <w:rPr>
          <w:b/>
          <w:bCs/>
        </w:rPr>
        <w:t xml:space="preserve">Tipo de reactivo: </w:t>
      </w:r>
      <w:r>
        <w:t xml:space="preserve">4-Escenario/dilema</w:t>
      </w:r>
    </w:p>
    <w:p>
      <w:pPr>
        <w:spacing w:after="90"/>
      </w:pPr>
      <w:r>
        <w:rPr>
          <w:b/>
          <w:bCs/>
        </w:rPr>
        <w:t xml:space="preserve">Pregunta completa (variante base): </w:t>
      </w:r>
      <w:r>
        <w:t xml:space="preserve">Imagina que prometiste entregar un reporte y, por falta de tiempo, no vas a poder cumplir la fecha. ¿Qué tan probable es que dejes pasar la fecha sin avisar, esperando que nadie lo note de inmediato?</w:t>
      </w:r>
    </w:p>
    <w:p>
      <w:pPr>
        <w:spacing w:after="60"/>
      </w:pPr>
      <w:r>
        <w:rPr>
          <w:b/>
          <w:bCs/>
        </w:rPr>
        <w:t xml:space="preserve">Variantes de redacción (misma familia de reactivo, se muestra 1 al azar por aplicación):</w:t>
      </w:r>
    </w:p>
    <w:p>
      <w:pPr>
        <w:spacing w:after="60"/>
        <w:ind w:left="200"/>
      </w:pPr>
      <w:r>
        <w:t xml:space="preserve">Variante 1 (base): Imagina que prometiste entregar un reporte y, por falta de tiempo, no vas a poder cumplir la fecha. ¿Qué tan probable es que dejes pasar la fecha sin avisar, esperando que nadie lo note de inmediato?</w:t>
      </w:r>
    </w:p>
    <w:p>
      <w:pPr>
        <w:spacing w:after="60"/>
        <w:ind w:left="200"/>
      </w:pPr>
      <w:r>
        <w:t xml:space="preserve">Variante 2: Imagina que te diste cuenta a tiempo de que no vas a alcanzar a entregar un reporte en la fecha acordada. ¿Qué tan probable es que dejes pasar la fecha sin avisar, esperando que nadie lo note de inmediato?</w:t>
      </w:r>
    </w:p>
    <w:p>
      <w:pPr>
        <w:spacing w:after="60"/>
        <w:ind w:left="200"/>
      </w:pPr>
      <w:r>
        <w:t xml:space="preserve">Variante 3: Imagina que olvidaste un compromiso importante con un cliente. ¿Qué tan probable es que inventes una razón externa en lugar de simplemente admitir que se te olvidó?</w:t>
      </w:r>
    </w:p>
    <w:p>
      <w:pPr>
        <w:spacing w:after="60"/>
        <w:ind w:left="200"/>
      </w:pPr>
      <w:r>
        <w:t xml:space="preserve">Variante 4: Imagina que un error tuyo va a afectar a todo tu equipo si no dices nada a tiempo. ¿Qué tan probable es que esperes a ver si alguien más lo nota antes de decir algo?</w:t>
      </w:r>
    </w:p>
    <w:p>
      <w:pPr>
        <w:spacing w:after="90"/>
      </w:pPr>
      <w:r>
        <w:rPr>
          <w:b/>
          <w:bCs/>
        </w:rPr>
        <w:t xml:space="preserve">Opciones de respuesta: </w:t>
      </w:r>
      <w:r>
        <w:t xml:space="preserve">Nada probable (0) / Poco probable (1) / Algo probable (2) / Muy probable (3)</w:t>
      </w:r>
    </w:p>
    <w:p>
      <w:pPr>
        <w:spacing w:after="90"/>
      </w:pPr>
      <w:r>
        <w:rPr>
          <w:b/>
          <w:bCs/>
        </w:rPr>
        <w:t xml:space="preserve">Respuesta de menor riesgo: </w:t>
      </w:r>
      <w:r>
        <w:t xml:space="preserve">Nada probable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Juicio aplicado a una situación concreta, menos vulnerable a la deseabilidad social que preguntar directamente por la propia conducta pasada.</w:t>
      </w:r>
    </w:p>
    <w:p>
      <w:pPr>
        <w:spacing w:after="90"/>
      </w:pPr>
      <w:r>
        <w:rPr>
          <w:b/>
          <w:bCs/>
        </w:rPr>
        <w:t xml:space="preserve">Indicadores de riesgo: </w:t>
      </w:r>
      <w:r>
        <w:t xml:space="preserve">Valores de 2 a 3 en este reactivo (según su dirección declarada) sugieren un patrón de riesgo relevante para la subdimensión 'Escenario de seguimiento a un compromiso pendiente'.</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 la atribucion causal de Weiner (1985), citada en la Fase 1 para esta dimensión; el formato de tipo Escenario/dilema se elige porque juicio aplicado a una situación concreta, menos vulnerable a la deseabilidad social que preguntar directamente por la propia conducta pasada.</w:t>
      </w:r>
    </w:p>
    <w:p>
      <w:pPr>
        <w:spacing w:after="100"/>
      </w:pPr>
    </w:p>
    <w:p>
      <w:pPr>
        <w:pStyle w:val="Heading1"/>
        <w:spacing w:after="200" w:before="400"/>
      </w:pPr>
      <w:r>
        <w:t xml:space="preserve">Dimensión 5. Soborno (Núcleo — Base)</w:t>
      </w:r>
    </w:p>
    <w:p>
      <w:pPr>
        <w:pStyle w:val="Heading3"/>
        <w:spacing w:after="100" w:before="200"/>
      </w:pPr>
      <w:r>
        <w:t xml:space="preserve">R017 — Normalización del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Normalización del soborno</w:t>
      </w:r>
    </w:p>
    <w:p>
      <w:pPr>
        <w:spacing w:after="90"/>
      </w:pPr>
      <w:r>
        <w:rPr>
          <w:b/>
          <w:bCs/>
        </w:rPr>
        <w:t xml:space="preserve">Indicador conductual (Fase 1): </w:t>
      </w:r>
      <w:r>
        <w:t xml:space="preserve">Normalización del soborno como "así funcionan las cosas".</w:t>
      </w:r>
    </w:p>
    <w:p>
      <w:pPr>
        <w:spacing w:after="90"/>
      </w:pPr>
      <w:r>
        <w:rPr>
          <w:b/>
          <w:bCs/>
        </w:rPr>
        <w:t xml:space="preserve">Tipo de reactivo: </w:t>
      </w:r>
      <w:r>
        <w:t xml:space="preserve">1-Opinión/Actitud</w:t>
      </w:r>
    </w:p>
    <w:p>
      <w:pPr>
        <w:spacing w:after="90"/>
      </w:pPr>
      <w:r>
        <w:rPr>
          <w:b/>
          <w:bCs/>
        </w:rPr>
        <w:t xml:space="preserve">Pregunta completa (variante base): </w:t>
      </w:r>
      <w:r>
        <w:t xml:space="preserve">¿Qué tan de acuerdo estás con la siguiente idea: 'Ofrecer un regalo o una atención especial a alguien que toma decisiones es simplemente parte de cómo funcionan los negocios'?</w:t>
      </w:r>
    </w:p>
    <w:p>
      <w:pPr>
        <w:spacing w:after="60"/>
      </w:pPr>
      <w:r>
        <w:rPr>
          <w:b/>
          <w:bCs/>
        </w:rPr>
        <w:t xml:space="preserve">Variantes de redacción (misma familia de reactivo, se muestra 1 al azar por aplicación):</w:t>
      </w:r>
    </w:p>
    <w:p>
      <w:pPr>
        <w:spacing w:after="60"/>
        <w:ind w:left="200"/>
      </w:pPr>
      <w:r>
        <w:t xml:space="preserve">Variante 1 (base): ¿Qué tan de acuerdo estás con la siguiente idea: 'Ofrecer un regalo o una atención especial a alguien que toma decisiones es simplemente parte de cómo funcionan los negocios'?</w:t>
      </w:r>
    </w:p>
    <w:p>
      <w:pPr>
        <w:spacing w:after="60"/>
        <w:ind w:left="200"/>
      </w:pPr>
      <w:r>
        <w:t xml:space="preserve">Variante 2: Invitar a comer o dar un detalle a alguien que está evaluando tu propuesta es simplemente una forma normal de generar buena relación, no soborno.</w:t>
      </w:r>
    </w:p>
    <w:p>
      <w:pPr>
        <w:spacing w:after="60"/>
        <w:ind w:left="200"/>
      </w:pPr>
      <w:r>
        <w:t xml:space="preserve">Variante 3: Aceptar una comisión no declarada de un proveedor a cambio de recomendarlo es razonable si de todas formas el proveedor es bueno.</w:t>
      </w:r>
    </w:p>
    <w:p>
      <w:pPr>
        <w:spacing w:after="60"/>
        <w:ind w:left="200"/>
      </w:pPr>
      <w:r>
        <w:t xml:space="preserve">Variante 4: Si un funcionario o inspector pide 'algo' para agilizar un trámite, no está tan mal aceptar dárselo si así se resuelve más rápido.</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en desacuerdo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Racionalizaciones y actitudes de aceptación o rechazo hacia la conducta relacionada con la dimensión, independientemente de si la persona reporta haberla ejecutado.</w:t>
      </w:r>
    </w:p>
    <w:p>
      <w:pPr>
        <w:spacing w:after="90"/>
      </w:pPr>
      <w:r>
        <w:rPr>
          <w:b/>
          <w:bCs/>
        </w:rPr>
        <w:t xml:space="preserve">Indicadores de riesgo: </w:t>
      </w:r>
      <w:r>
        <w:t xml:space="preserve">Valores de 3 a 4 en este reactivo (según su dirección declarada) sugieren un patrón de riesgo relevante para la subdimensión 'Normalización del soborno'.</w:t>
      </w:r>
    </w:p>
    <w:p>
      <w:pPr>
        <w:spacing w:after="90"/>
      </w:pPr>
      <w:r>
        <w:rPr>
          <w:b/>
          <w:bCs/>
        </w:rPr>
        <w:t xml:space="preserve">Reactivos de contraste: </w:t>
      </w:r>
      <w:r>
        <w:t xml:space="preserve">R018 (par espejo de la dimensión)</w:t>
      </w:r>
    </w:p>
    <w:p>
      <w:pPr>
        <w:spacing w:after="90"/>
      </w:pPr>
      <w:r>
        <w:rPr>
          <w:b/>
          <w:bCs/>
        </w:rPr>
        <w:t xml:space="preserve">Contradicciones posibles: </w:t>
      </w:r>
      <w:r>
        <w:t xml:space="preserve">R018 en un polo de riesgo opuesto se cuenta como contradicción del par espejo (regla de tolerancia, Fase 2 Sección 4).</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Opinión/Actitud se elige porque racionalizaciones y actitudes de aceptación o rechazo hacia la conducta relacionada con la dimensión, independientemente de si la persona reporta haberla ejecutado.</w:t>
      </w:r>
    </w:p>
    <w:p>
      <w:pPr>
        <w:spacing w:after="100"/>
      </w:pPr>
    </w:p>
    <w:p>
      <w:pPr>
        <w:pStyle w:val="Heading3"/>
        <w:spacing w:after="100" w:before="200"/>
      </w:pPr>
      <w:r>
        <w:t xml:space="preserve">R018 — Involucramiento pasado en dar/recibir beneficios condicionados</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Involucramiento pasado en dar/recibir beneficios condicionados</w:t>
      </w:r>
    </w:p>
    <w:p>
      <w:pPr>
        <w:spacing w:after="90"/>
      </w:pPr>
      <w:r>
        <w:rPr>
          <w:b/>
          <w:bCs/>
        </w:rPr>
        <w:t xml:space="preserve">Indicador conductual (Fase 1): </w:t>
      </w:r>
      <w:r>
        <w:t xml:space="preserve">Aceptación de regalos o favores condicionados a decisiones futuras.</w:t>
      </w:r>
    </w:p>
    <w:p>
      <w:pPr>
        <w:spacing w:after="90"/>
      </w:pPr>
      <w:r>
        <w:rPr>
          <w:b/>
          <w:bCs/>
        </w:rPr>
        <w:t xml:space="preserve">Tipo de reactivo: </w:t>
      </w:r>
      <w:r>
        <w:t xml:space="preserve">3-Involucramiento pasado</w:t>
      </w:r>
    </w:p>
    <w:p>
      <w:pPr>
        <w:spacing w:after="90"/>
      </w:pPr>
      <w:r>
        <w:rPr>
          <w:b/>
          <w:bCs/>
        </w:rPr>
        <w:t xml:space="preserve">Pregunta completa (variante base): </w:t>
      </w:r>
      <w:r>
        <w:t xml:space="preserve">En tu historial laboral, ¿cuántas veces aceptaste un regalo, comisión o favor de alguien a cambio de que tú tomaras o influyeras en una decisión que lo beneficiara?</w:t>
      </w:r>
    </w:p>
    <w:p>
      <w:pPr>
        <w:spacing w:after="60"/>
      </w:pPr>
      <w:r>
        <w:rPr>
          <w:b/>
          <w:bCs/>
        </w:rPr>
        <w:t xml:space="preserve">Variantes de redacción (misma familia de reactivo, se muestra 1 al azar por aplicación):</w:t>
      </w:r>
    </w:p>
    <w:p>
      <w:pPr>
        <w:spacing w:after="60"/>
        <w:ind w:left="200"/>
      </w:pPr>
      <w:r>
        <w:t xml:space="preserve">Variante 1 (base): En tu historial laboral, ¿cuántas veces aceptaste un regalo, comisión o favor de alguien a cambio de que tú tomaras o influyeras en una decisión que lo beneficiara?</w:t>
      </w:r>
    </w:p>
    <w:p>
      <w:pPr>
        <w:spacing w:after="60"/>
        <w:ind w:left="200"/>
      </w:pPr>
      <w:r>
        <w:t xml:space="preserve">Variante 2: En tu historial laboral, ¿cuántas veces le diste a alguien un pago, comisión o regalo no declarado a cambio de que agilizara o favoreciera un trámite o decisión?</w:t>
      </w:r>
    </w:p>
    <w:p>
      <w:pPr>
        <w:spacing w:after="60"/>
        <w:ind w:left="200"/>
      </w:pPr>
      <w:r>
        <w:t xml:space="preserve">Variante 3: En tu historial laboral, ¿cuántas veces recibiste una comisión no declarada de un proveedor o cliente a cambio de recomendarlo o favorecerlo?</w:t>
      </w:r>
    </w:p>
    <w:p>
      <w:pPr>
        <w:spacing w:after="60"/>
        <w:ind w:left="200"/>
      </w:pPr>
      <w:r>
        <w:t xml:space="preserve">Variante 4: En tu historial laboral, ¿cuántas veces aceptaste 'agilizar' un permiso, trámite o aprobación a cambio de un pago o favor no oficial?</w:t>
      </w:r>
    </w:p>
    <w:p>
      <w:pPr>
        <w:spacing w:after="90"/>
      </w:pPr>
      <w:r>
        <w:rPr>
          <w:b/>
          <w:bCs/>
        </w:rPr>
        <w:t xml:space="preserve">Opciones de respuesta: </w:t>
      </w:r>
      <w:r>
        <w:t xml:space="preserve">Ninguna vez (0) / Una vez (1) / Pocas veces (2) / Varias veces (3) / Muchas veces o de forma habitual (4)</w:t>
      </w:r>
    </w:p>
    <w:p>
      <w:pPr>
        <w:spacing w:after="90"/>
      </w:pPr>
      <w:r>
        <w:rPr>
          <w:b/>
          <w:bCs/>
        </w:rPr>
        <w:t xml:space="preserve">Respuesta de menor riesgo: </w:t>
      </w:r>
      <w:r>
        <w:t xml:space="preserve">Ninguna vez (valor 0)</w:t>
      </w:r>
    </w:p>
    <w:p>
      <w:pPr>
        <w:spacing w:after="90"/>
      </w:pPr>
      <w:r>
        <w:rPr>
          <w:b/>
          <w:bCs/>
        </w:rPr>
        <w:t xml:space="preserve">Valor psicométrico sugerido por opción: </w:t>
      </w:r>
      <w:r>
        <w:t xml:space="preserve">Escala 0-4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Historial conductual auto-reportado; mayor validez aparente de riesgo directo, y por lo mismo más sensible a deseabilidad social.</w:t>
      </w:r>
    </w:p>
    <w:p>
      <w:pPr>
        <w:spacing w:after="90"/>
      </w:pPr>
      <w:r>
        <w:rPr>
          <w:b/>
          <w:bCs/>
        </w:rPr>
        <w:t xml:space="preserve">Indicadores de riesgo: </w:t>
      </w:r>
      <w:r>
        <w:t xml:space="preserve">Valores de 3 a 4 en este reactivo (según su dirección declarada) sugieren un patrón de riesgo relevante para la subdimensión 'Involucramiento pasado en dar/recibir beneficios condicionados'.</w:t>
      </w:r>
    </w:p>
    <w:p>
      <w:pPr>
        <w:spacing w:after="90"/>
      </w:pPr>
      <w:r>
        <w:rPr>
          <w:b/>
          <w:bCs/>
        </w:rPr>
        <w:t xml:space="preserve">Reactivos de contraste: </w:t>
      </w:r>
      <w:r>
        <w:t xml:space="preserve">R017 (par espejo de la dimensión)</w:t>
      </w:r>
    </w:p>
    <w:p>
      <w:pPr>
        <w:spacing w:after="90"/>
      </w:pPr>
      <w:r>
        <w:rPr>
          <w:b/>
          <w:bCs/>
        </w:rPr>
        <w:t xml:space="preserve">Contradicciones posibles: </w:t>
      </w:r>
      <w:r>
        <w:t xml:space="preserve">R017 en un polo de riesgo opuesto se cuenta como contradicción del par espejo (regla de tolerancia, Fase 2 Sección 4).</w:t>
      </w:r>
    </w:p>
    <w:p>
      <w:pPr>
        <w:spacing w:after="90"/>
      </w:pPr>
      <w:r>
        <w:rPr>
          <w:b/>
          <w:bCs/>
        </w:rPr>
        <w:t xml:space="preserve">Nivel de transparencia esperado: </w:t>
      </w:r>
      <w:r>
        <w:t xml:space="preserve">Alta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Involucramiento pasado se elige porque historial conductual auto-reportado; mayor validez aparente de riesgo directo, y por lo mismo más sensible a deseabilidad social.</w:t>
      </w:r>
    </w:p>
    <w:p>
      <w:pPr>
        <w:spacing w:after="100"/>
      </w:pPr>
    </w:p>
    <w:p>
      <w:pPr>
        <w:pStyle w:val="Heading3"/>
        <w:spacing w:after="100" w:before="200"/>
      </w:pPr>
      <w:r>
        <w:t xml:space="preserve">R019 — Disposición a rechazar un beneficio condicionado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Disposición a rechazar un beneficio condicionado</w:t>
      </w:r>
    </w:p>
    <w:p>
      <w:pPr>
        <w:spacing w:after="90"/>
      </w:pPr>
      <w:r>
        <w:rPr>
          <w:b/>
          <w:bCs/>
        </w:rPr>
        <w:t xml:space="preserve">Indicador conductual (Fase 1): </w:t>
      </w:r>
      <w:r>
        <w:t xml:space="preserve">Disposición declarada a ofrecer beneficios indebidos para obtener una ventaja.</w:t>
      </w:r>
    </w:p>
    <w:p>
      <w:pPr>
        <w:spacing w:after="90"/>
      </w:pPr>
      <w:r>
        <w:rPr>
          <w:b/>
          <w:bCs/>
        </w:rPr>
        <w:t xml:space="preserve">Tipo de reactivo: </w:t>
      </w:r>
      <w:r>
        <w:t xml:space="preserve">6-Intención futura</w:t>
      </w:r>
    </w:p>
    <w:p>
      <w:pPr>
        <w:spacing w:after="90"/>
      </w:pPr>
      <w:r>
        <w:rPr>
          <w:b/>
          <w:bCs/>
        </w:rPr>
        <w:t xml:space="preserve">Pregunta completa (variante base): </w:t>
      </w:r>
      <w:r>
        <w:t xml:space="preserve">Si alguien te ofreciera un beneficio personal a cambio de una decisión que favoreciera sus intereses de forma indebida, ¿qué tan de acuerdo estás con que rechazarías esa oferta?</w:t>
      </w:r>
    </w:p>
    <w:p>
      <w:pPr>
        <w:spacing w:after="60"/>
      </w:pPr>
      <w:r>
        <w:rPr>
          <w:b/>
          <w:bCs/>
        </w:rPr>
        <w:t xml:space="preserve">Variantes de redacción (misma familia de reactivo, se muestra 1 al azar por aplicación):</w:t>
      </w:r>
    </w:p>
    <w:p>
      <w:pPr>
        <w:spacing w:after="60"/>
        <w:ind w:left="200"/>
      </w:pPr>
      <w:r>
        <w:t xml:space="preserve">Variante 1 (base): Si alguien te ofreciera un beneficio personal a cambio de una decisión que favoreciera sus intereses de forma indebida, ¿qué tan de acuerdo estás con que rechazarías esa oferta?</w:t>
      </w:r>
    </w:p>
    <w:p>
      <w:pPr>
        <w:spacing w:after="60"/>
        <w:ind w:left="200"/>
      </w:pPr>
      <w:r>
        <w:t xml:space="preserve">Variante 2: Si un proveedor te ofreciera un pago no declarado a cambio de que lo eligieras sobre otro igual de bueno, ¿qué tan de acuerdo estás con que rechazarías esa oferta?</w:t>
      </w:r>
    </w:p>
    <w:p>
      <w:pPr>
        <w:spacing w:after="60"/>
        <w:ind w:left="200"/>
      </w:pPr>
      <w:r>
        <w:t xml:space="preserve">Variante 3: Si estuvieras a cargo de aprobar un trámite y alguien te ofreciera dinero para agilizarlo fuera del proceso normal, ¿qué tan de acuerdo estás con que lo rechazarías?</w:t>
      </w:r>
    </w:p>
    <w:p>
      <w:pPr>
        <w:spacing w:after="60"/>
        <w:ind w:left="200"/>
      </w:pPr>
      <w:r>
        <w:t xml:space="preserve">Variante 4: Si supieras que dar un pago no oficial resolvería un problema mucho más rápido, ¿qué tan de acuerdo estás con que de todas formas seguirías el proceso oficial?</w:t>
      </w:r>
    </w:p>
    <w:p>
      <w:pPr>
        <w:spacing w:after="90"/>
      </w:pPr>
      <w:r>
        <w:rPr>
          <w:b/>
          <w:bCs/>
        </w:rPr>
        <w:t xml:space="preserve">Opciones de respuesta: </w:t>
      </w:r>
      <w:r>
        <w:t xml:space="preserve">Totalmente en desacuerdo (0) / En desacuerdo (1) / Algo de acuerdo (2) / De acuerdo (3) / Totalmente de acuerdo (4)</w:t>
      </w:r>
    </w:p>
    <w:p>
      <w:pPr>
        <w:spacing w:after="90"/>
      </w:pPr>
      <w:r>
        <w:rPr>
          <w:b/>
          <w:bCs/>
        </w:rPr>
        <w:t xml:space="preserve">Respuesta de menor riesgo: </w:t>
      </w:r>
      <w:r>
        <w:t xml:space="preserve">Totalmente de acuerdo (valor 4)</w:t>
      </w:r>
    </w:p>
    <w:p>
      <w:pPr>
        <w:spacing w:after="90"/>
      </w:pPr>
      <w:r>
        <w:rPr>
          <w:b/>
          <w:bCs/>
        </w:rPr>
        <w:t xml:space="preserve">Valor psicométrico sugerido por opción: </w:t>
      </w:r>
      <w:r>
        <w:t xml:space="preserve">Escala 0-4 según el orden de las opciones listado arriba; reactivo inverso: el valor de reactivo se calcula como 4 menos la respuesta cruda.</w:t>
      </w:r>
    </w:p>
    <w:p>
      <w:pPr>
        <w:spacing w:after="90"/>
      </w:pPr>
      <w:r>
        <w:rPr>
          <w:b/>
          <w:bCs/>
        </w:rPr>
        <w:t xml:space="preserve">Dirección: </w:t>
      </w:r>
      <w:r>
        <w:t xml:space="preserve">Inverso</w:t>
      </w:r>
    </w:p>
    <w:p>
      <w:pPr>
        <w:spacing w:after="90"/>
      </w:pPr>
      <w:r>
        <w:rPr>
          <w:b/>
          <w:bCs/>
        </w:rPr>
        <w:t xml:space="preserve">Qué detecta: </w:t>
      </w:r>
      <w:r>
        <w:t xml:space="preserve">Intención conductual prospectiva declarada ante una oportunidad o presión futura relacionada con la dimensión.</w:t>
      </w:r>
    </w:p>
    <w:p>
      <w:pPr>
        <w:spacing w:after="90"/>
      </w:pPr>
      <w:r>
        <w:rPr>
          <w:b/>
          <w:bCs/>
        </w:rPr>
        <w:t xml:space="preserve">Indicadores de riesgo: </w:t>
      </w:r>
      <w:r>
        <w:t xml:space="preserve">Valores de 3 a 4 en este reactivo (según su dirección declarada) sugieren un patrón de riesgo relevante para la subdimensión 'Disposición a rechazar un beneficio condicionado'.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Media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Intención futura se elige porque intención conductual prospectiva declarada ante una oportunidad o presión futura relacionada con la dimensión.</w:t>
      </w:r>
    </w:p>
    <w:p>
      <w:pPr>
        <w:spacing w:after="100"/>
      </w:pPr>
    </w:p>
    <w:p>
      <w:pPr>
        <w:pStyle w:val="Heading3"/>
        <w:spacing w:after="100" w:before="200"/>
      </w:pPr>
      <w:r>
        <w:t xml:space="preserve">R020 — Percepción de riesgo de sanción por soborno</w:t>
      </w:r>
    </w:p>
    <w:p>
      <w:pPr>
        <w:spacing w:after="90"/>
      </w:pPr>
      <w:r>
        <w:rPr>
          <w:b/>
          <w:bCs/>
        </w:rPr>
        <w:t xml:space="preserve">Dimensión: </w:t>
      </w:r>
      <w:r>
        <w:t xml:space="preserve">5. Soborno</w:t>
      </w:r>
    </w:p>
    <w:p>
      <w:pPr>
        <w:spacing w:after="90"/>
      </w:pPr>
      <w:r>
        <w:rPr>
          <w:b/>
          <w:bCs/>
        </w:rPr>
        <w:t xml:space="preserve">Grupo: </w:t>
      </w:r>
      <w:r>
        <w:t xml:space="preserve">Núcleo — Base obligatoria</w:t>
      </w:r>
    </w:p>
    <w:p>
      <w:pPr>
        <w:spacing w:after="90"/>
      </w:pPr>
      <w:r>
        <w:rPr>
          <w:b/>
          <w:bCs/>
        </w:rPr>
        <w:t xml:space="preserve">Subdimensión: </w:t>
      </w:r>
      <w:r>
        <w:t xml:space="preserve">Percepción de riesgo de sanción por soborno</w:t>
      </w:r>
    </w:p>
    <w:p>
      <w:pPr>
        <w:spacing w:after="90"/>
      </w:pPr>
      <w:r>
        <w:rPr>
          <w:b/>
          <w:bCs/>
        </w:rPr>
        <w:t xml:space="preserve">Indicador conductual (Fase 1): </w:t>
      </w:r>
      <w:r>
        <w:t xml:space="preserve">Percepción de bajo riesgo de sanción asociado al soborno.</w:t>
      </w:r>
    </w:p>
    <w:p>
      <w:pPr>
        <w:spacing w:after="90"/>
      </w:pPr>
      <w:r>
        <w:rPr>
          <w:b/>
          <w:bCs/>
        </w:rPr>
        <w:t xml:space="preserve">Tipo de reactivo: </w:t>
      </w:r>
      <w:r>
        <w:t xml:space="preserve">2-Percepción de terceros</w:t>
      </w:r>
    </w:p>
    <w:p>
      <w:pPr>
        <w:spacing w:after="90"/>
      </w:pPr>
      <w:r>
        <w:rPr>
          <w:b/>
          <w:bCs/>
        </w:rPr>
        <w:t xml:space="preserve">Pregunta completa (variante base): </w:t>
      </w:r>
      <w:r>
        <w:t xml:space="preserve">En tu experiencia, ¿qué tan frecuente dirías que es que alguien que ofrece o acepta un soborno en tu entorno laboral o industria termine enfrentando una consecuencia real?</w:t>
      </w:r>
    </w:p>
    <w:p>
      <w:pPr>
        <w:spacing w:after="60"/>
      </w:pPr>
      <w:r>
        <w:rPr>
          <w:b/>
          <w:bCs/>
        </w:rPr>
        <w:t xml:space="preserve">Variantes de redacción (misma familia de reactivo, se muestra 1 al azar por aplicación):</w:t>
      </w:r>
    </w:p>
    <w:p>
      <w:pPr>
        <w:spacing w:after="60"/>
        <w:ind w:left="200"/>
      </w:pPr>
      <w:r>
        <w:t xml:space="preserve">Variante 1 (base): En tu experiencia, ¿qué tan frecuente dirías que es que alguien que ofrece o acepta un soborno en tu entorno laboral o industria termine enfrentando una consecuencia real?</w:t>
      </w:r>
    </w:p>
    <w:p>
      <w:pPr>
        <w:spacing w:after="60"/>
        <w:ind w:left="200"/>
      </w:pPr>
      <w:r>
        <w:t xml:space="preserve">Variante 2: En tu experiencia, ¿qué tan frecuente dirías que es que alguien que ofrece o acepta un soborno en tu entorno laboral o industria termine enfrentando una consecuencia real?</w:t>
      </w:r>
    </w:p>
    <w:p>
      <w:pPr>
        <w:spacing w:after="60"/>
        <w:ind w:left="200"/>
      </w:pPr>
      <w:r>
        <w:t xml:space="preserve">Variante 3: En tu experiencia, ¿qué tan frecuente dirías que es que en tu industria se acepte como normal dar un 'incentivo' no declarado para agilizar un trámite?</w:t>
      </w:r>
    </w:p>
    <w:p>
      <w:pPr>
        <w:spacing w:after="60"/>
        <w:ind w:left="200"/>
      </w:pPr>
      <w:r>
        <w:t xml:space="preserve">Variante 4: En tu experiencia, ¿qué tan frecuente dirías que es que un proveedor o cliente ofrezca algo a cambio de una decisión favorable fuera del proceso normal?</w:t>
      </w:r>
    </w:p>
    <w:p>
      <w:pPr>
        <w:spacing w:after="90"/>
      </w:pPr>
      <w:r>
        <w:rPr>
          <w:b/>
          <w:bCs/>
        </w:rPr>
        <w:t xml:space="preserve">Opciones de respuesta: </w:t>
      </w:r>
      <w:r>
        <w:t xml:space="preserve">Muy frecuente (casi siempre hay consecuencia) (0) / Con cierta frecuencia (1) / Ocasionalmente (2) / Nunca o muy raro (casi nunca hay consecuencia) (3)</w:t>
      </w:r>
    </w:p>
    <w:p>
      <w:pPr>
        <w:spacing w:after="90"/>
      </w:pPr>
      <w:r>
        <w:rPr>
          <w:b/>
          <w:bCs/>
        </w:rPr>
        <w:t xml:space="preserve">Respuesta de menor riesgo: </w:t>
      </w:r>
      <w:r>
        <w:t xml:space="preserve">Muy frecuente (casi siempre hay consecuencia) (valor 0)</w:t>
      </w:r>
    </w:p>
    <w:p>
      <w:pPr>
        <w:spacing w:after="90"/>
      </w:pPr>
      <w:r>
        <w:rPr>
          <w:b/>
          <w:bCs/>
        </w:rPr>
        <w:t xml:space="preserve">Valor psicométrico sugerido por opción: </w:t>
      </w:r>
      <w:r>
        <w:t xml:space="preserve">Escala 0-3 según el orden de las opciones listado arriba; reactivo directo, sin inversión.</w:t>
      </w:r>
    </w:p>
    <w:p>
      <w:pPr>
        <w:spacing w:after="90"/>
      </w:pPr>
      <w:r>
        <w:rPr>
          <w:b/>
          <w:bCs/>
        </w:rPr>
        <w:t xml:space="preserve">Dirección: </w:t>
      </w:r>
      <w:r>
        <w:t xml:space="preserve">Directo</w:t>
      </w:r>
    </w:p>
    <w:p>
      <w:pPr>
        <w:spacing w:after="90"/>
      </w:pPr>
      <w:r>
        <w:rPr>
          <w:b/>
          <w:bCs/>
        </w:rPr>
        <w:t xml:space="preserve">Qué detecta: </w:t>
      </w:r>
      <w:r>
        <w:t xml:space="preserve">Normas descriptivas percibidas sobre la frecuencia de la conducta en el entorno de la persona, con menor exposición directa que preguntar por la propia conducta.</w:t>
      </w:r>
    </w:p>
    <w:p>
      <w:pPr>
        <w:spacing w:after="90"/>
      </w:pPr>
      <w:r>
        <w:rPr>
          <w:b/>
          <w:bCs/>
        </w:rPr>
        <w:t xml:space="preserve">Indicadores de riesgo: </w:t>
      </w:r>
      <w:r>
        <w:t xml:space="preserve">Valores de 2 a 3 en este reactivo (según su dirección declarada) sugieren un patrón de riesgo relevante para la subdimensión 'Percepción de riesgo de sanción por soborno'.</w:t>
      </w:r>
    </w:p>
    <w:p>
      <w:pPr>
        <w:spacing w:after="90"/>
      </w:pPr>
      <w:r>
        <w:rPr>
          <w:b/>
          <w:bCs/>
        </w:rPr>
        <w:t xml:space="preserve">Reactivos de contraste: </w:t>
      </w:r>
      <w:r>
        <w:t xml:space="preserve">Ninguno obligatorio (no forma parte del par espejo de la dimensión).</w:t>
      </w:r>
    </w:p>
    <w:p>
      <w:pPr>
        <w:spacing w:after="90"/>
      </w:pPr>
      <w:r>
        <w:rPr>
          <w:b/>
          <w:bCs/>
        </w:rPr>
        <w:t xml:space="preserve">Contradicciones posibles: </w:t>
      </w:r>
      <w:r>
        <w:t xml:space="preserve">No aplica regla de par espejo a este reactivo específico; sí puede contribuir a los indicadores transversales de Azarosidad/Aquiescencia (Fase 2, Sección 5).</w:t>
      </w:r>
    </w:p>
    <w:p>
      <w:pPr>
        <w:spacing w:after="90"/>
      </w:pPr>
      <w:r>
        <w:rPr>
          <w:b/>
          <w:bCs/>
        </w:rPr>
        <w:t xml:space="preserve">Nivel de transparencia esperado: </w:t>
      </w:r>
      <w:r>
        <w:t xml:space="preserve">Baja</w:t>
      </w:r>
    </w:p>
    <w:p>
      <w:pPr>
        <w:spacing w:after="90"/>
      </w:pPr>
      <w:r>
        <w:rPr>
          <w:b/>
          <w:bCs/>
        </w:rPr>
        <w:t xml:space="preserve">Justificación psicométrica: </w:t>
      </w:r>
      <w:r>
        <w:t xml:space="preserve">Se deriva de teoria del intercambio social de Blau (1964) y normalizacion de la corrupcion (Ashforth y Anand, 2003), citada en la Fase 1 para esta dimensión; el formato de tipo Percepción de terceros se elige porque normas descriptivas percibidas sobre la frecuencia de la conducta en el entorno de la persona, con menor exposición directa que preguntar por la propia conducta.</w:t>
      </w:r>
    </w:p>
    <w:p>
      <w:pPr>
        <w:spacing w:after="100"/>
      </w:pP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2026-09-10T02:20:13.857Z</dcterms:created>
  <dcterms:modified xsi:type="dcterms:W3CDTF">2026-09-10T02:20:13.857Z</dcterms:modified>
</cp:coreProperties>
</file>

<file path=docProps/custom.xml><?xml version="1.0" encoding="utf-8"?>
<Properties xmlns="http://schemas.openxmlformats.org/officeDocument/2006/custom-properties" xmlns:vt="http://schemas.openxmlformats.org/officeDocument/2006/docPropsVTypes"/>
</file>