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Dimensión 4 — Irresponsabilidad</w:t>
      </w:r>
    </w:p>
    <w:p>
      <w:pPr>
        <w:spacing w:after="60"/>
        <w:jc w:val="center"/>
      </w:pPr>
      <w:r>
        <w:rPr>
          <w:i/>
          <w:iCs/>
        </w:rPr>
        <w:t xml:space="preserve">[NOMBRE DEL INSTRUMENTO] — Reactivos y clave de respuesta de esta dimensión</w:t>
      </w:r>
    </w:p>
    <w:p>
      <w:pPr>
        <w:spacing w:after="60"/>
        <w:jc w:val="center"/>
      </w:pPr>
      <w:r>
        <w:rPr>
          <w:i/>
          <w:iCs/>
        </w:rPr>
        <w:t xml:space="preserve">Grupo: Núcleo — Base obligatoria</w:t>
      </w:r>
    </w:p>
    <w:p>
      <w:pPr>
        <w:spacing w:after="300"/>
        <w:jc w:val="center"/>
      </w:pPr>
      <w:r>
        <w:rPr>
          <w:sz w:val="20"/>
          <w:szCs w:val="20"/>
        </w:rPr>
        <w:t xml:space="preserve">Preparado para: George (jsuasnavas@gmail.com) · Fecha: 10 de septiembre de 2026</w:t>
      </w:r>
    </w:p>
    <w:p>
      <w:pPr>
        <w:spacing w:after="120"/>
      </w:pPr>
      <w:r>
        <w:rPr>
          <w:b/>
          <w:bCs/>
        </w:rPr>
        <w:t xml:space="preserve">Uso interno: </w:t>
      </w:r>
      <w:r>
        <w:t xml:space="preserve">este archivo contiene la clave de respuesta (qué opción vale qué puntaje) de esta dimensión. No debe compartirse con candidatos ni con personas que vayan a tomar el test, porque revela cómo se puntúa cada reactivo. Es un extracto de Fase3_Banco_Reactivos_Parte1.docx / Fase4 / Fase5, separado por dimensión para facilitar su consulta y actualización individual.</w:t>
      </w:r>
    </w:p>
    <w:p>
      <w:pPr>
        <w:pStyle w:val="Heading1"/>
        <w:spacing w:after="150" w:before="300"/>
      </w:pPr>
      <w:r>
        <w:t xml:space="preserve">Reactivos de la dimensión 4. Irresponsabilidad (4 reactivos)</w:t>
      </w:r>
    </w:p>
    <w:p>
      <w:pPr>
        <w:pStyle w:val="Heading3"/>
        <w:spacing w:after="100" w:before="200"/>
      </w:pPr>
      <w:r>
        <w:t xml:space="preserve">R013 — Atribución externa del error propio</w:t>
      </w:r>
    </w:p>
    <w:p>
      <w:pPr>
        <w:spacing w:after="90"/>
      </w:pPr>
      <w:r>
        <w:rPr>
          <w:b/>
          <w:bCs/>
        </w:rPr>
        <w:t xml:space="preserve">Tipo de reactivo: </w:t>
      </w:r>
      <w:r>
        <w:t xml:space="preserve">1-Opinión/Actitud</w:t>
      </w:r>
    </w:p>
    <w:p>
      <w:pPr>
        <w:spacing w:after="90"/>
      </w:pPr>
      <w:r>
        <w:rPr>
          <w:b/>
          <w:bCs/>
        </w:rPr>
        <w:t xml:space="preserve">Indicador conductual (Fase 1): </w:t>
      </w:r>
      <w:r>
        <w:t xml:space="preserve">Atribución de errores propios a factores externos o a otras personas.</w:t>
      </w:r>
    </w:p>
    <w:p>
      <w:pPr>
        <w:spacing w:after="90"/>
      </w:pPr>
      <w:r>
        <w:rPr>
          <w:b/>
          <w:bCs/>
        </w:rPr>
        <w:t xml:space="preserve">Pregunta completa (variante base): </w:t>
      </w:r>
      <w:r>
        <w:t xml:space="preserve">¿Qué tan de acuerdo estás con la siguiente idea: 'Cuando algo sale mal en un trabajo en equipo, casi siempre es porque otros no hicieron bien su parte'?</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'Cuando algo sale mal en un trabajo en equipo, casi siempre es porque otros no hicieron bien su parte'?</w:t>
      </w:r>
    </w:p>
    <w:p>
      <w:pPr>
        <w:spacing w:after="60"/>
        <w:ind w:left="200"/>
      </w:pPr>
      <w:r>
        <w:t xml:space="preserve">Variante 2: Si un proyecto en equipo sale mal, generalmente es porque otros no cumplieron su parte, no porque a mí me faltó planear mejor.</w:t>
      </w:r>
    </w:p>
    <w:p>
      <w:pPr>
        <w:spacing w:after="60"/>
        <w:ind w:left="200"/>
      </w:pPr>
      <w:r>
        <w:t xml:space="preserve">Variante 3: Si me llega tarde una tarea porque subestimé el tiempo que tomaría, lo más natural es explicar que hubo imprevistos fuera de mi control.</w:t>
      </w:r>
    </w:p>
    <w:p>
      <w:pPr>
        <w:spacing w:after="60"/>
        <w:ind w:left="200"/>
      </w:pPr>
      <w:r>
        <w:t xml:space="preserve">Variante 4: Cuando un cliente se queja de algo que yo entregué, casi siempre es porque no explicó bien lo que necesitaba, no porque yo me haya equivocado.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R014 (par espejo de la dimensión)</w:t>
      </w:r>
    </w:p>
    <w:p>
      <w:pPr>
        <w:spacing w:after="100"/>
      </w:pPr>
    </w:p>
    <w:p>
      <w:pPr>
        <w:pStyle w:val="Heading3"/>
        <w:spacing w:after="100" w:before="200"/>
      </w:pPr>
      <w:r>
        <w:t xml:space="preserve">R014 — Involucramiento pasado en evasión de compromisos</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Evitación de tareas o compromisos previamente asumidos, sin justificación válida.</w:t>
      </w:r>
    </w:p>
    <w:p>
      <w:pPr>
        <w:spacing w:after="90"/>
      </w:pPr>
      <w:r>
        <w:rPr>
          <w:b/>
          <w:bCs/>
        </w:rPr>
        <w:t xml:space="preserve">Pregunta completa (variante base): </w:t>
      </w:r>
      <w:r>
        <w:t xml:space="preserve">En los últimos 12 meses, ¿cuántas veces dejaste sin terminar una tarea o compromiso que habías asumido, sin dar una razón válida?</w:t>
      </w:r>
    </w:p>
    <w:p>
      <w:pPr>
        <w:spacing w:after="60"/>
      </w:pPr>
      <w:r>
        <w:rPr>
          <w:b/>
          <w:bCs/>
        </w:rPr>
        <w:t xml:space="preserve">Variantes de redacción (se muestra 1 al azar por aplicación):</w:t>
      </w:r>
    </w:p>
    <w:p>
      <w:pPr>
        <w:spacing w:after="60"/>
        <w:ind w:left="200"/>
      </w:pPr>
      <w:r>
        <w:t xml:space="preserve">Variante 1 (base): En los últimos 12 meses, ¿cuántas veces dejaste sin terminar una tarea o compromiso que habías asumido, sin dar una razón válida?</w:t>
      </w:r>
    </w:p>
    <w:p>
      <w:pPr>
        <w:spacing w:after="60"/>
        <w:ind w:left="200"/>
      </w:pPr>
      <w:r>
        <w:t xml:space="preserve">Variante 2: En los últimos 12 meses, ¿cuántas veces llegaste tarde o no llegaste a una reunión importante sin avisar con tiempo?</w:t>
      </w:r>
    </w:p>
    <w:p>
      <w:pPr>
        <w:spacing w:after="60"/>
        <w:ind w:left="200"/>
      </w:pPr>
      <w:r>
        <w:t xml:space="preserve">Variante 3: En los últimos 12 meses, ¿cuántas veces entregaste un trabajo incompleto o con errores porque lo dejaste para el último momento?</w:t>
      </w:r>
    </w:p>
    <w:p>
      <w:pPr>
        <w:spacing w:after="60"/>
        <w:ind w:left="200"/>
      </w:pPr>
      <w:r>
        <w:t xml:space="preserve">Variante 4: En los últimos 12 meses, ¿cuántas veces le prometiste algo a un compañero o cliente y simplemente no lo cumpliste, sin dar ninguna explicación?</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R013 (par espejo de la dimensión)</w:t>
      </w:r>
    </w:p>
    <w:p>
      <w:pPr>
        <w:spacing w:after="100"/>
      </w:pPr>
    </w:p>
    <w:p>
      <w:pPr>
        <w:pStyle w:val="Heading3"/>
        <w:spacing w:after="100" w:before="200"/>
      </w:pPr>
      <w:r>
        <w:t xml:space="preserve">R015 — Disposición a asumir consecuencias del propio error</w:t>
      </w:r>
    </w:p>
    <w:p>
      <w:pPr>
        <w:spacing w:after="90"/>
      </w:pPr>
      <w:r>
        <w:rPr>
          <w:b/>
          <w:bCs/>
        </w:rPr>
        <w:t xml:space="preserve">Tipo de reactivo: </w:t>
      </w:r>
      <w:r>
        <w:t xml:space="preserve">6-Intención futura</w:t>
      </w:r>
    </w:p>
    <w:p>
      <w:pPr>
        <w:spacing w:after="90"/>
      </w:pPr>
      <w:r>
        <w:rPr>
          <w:b/>
          <w:bCs/>
        </w:rPr>
        <w:t xml:space="preserve">Indicador conductual (Fase 1): </w:t>
      </w:r>
      <w:r>
        <w:t xml:space="preserve">Minimización declarada del impacto de los propios errores.</w:t>
      </w:r>
    </w:p>
    <w:p>
      <w:pPr>
        <w:spacing w:after="90"/>
      </w:pPr>
      <w:r>
        <w:rPr>
          <w:b/>
          <w:bCs/>
        </w:rPr>
        <w:t xml:space="preserve">Pregunta completa (variante base): </w:t>
      </w:r>
      <w:r>
        <w:t xml:space="preserve">Si un error tuyo causara un problema para tu equipo, ¿qué tan de acuerdo estás con que asumirías la responsabilidad ante los demás en lugar de explicar por qué no fue realmente tu culpa?</w:t>
      </w:r>
    </w:p>
    <w:p>
      <w:pPr>
        <w:spacing w:after="60"/>
      </w:pPr>
      <w:r>
        <w:rPr>
          <w:b/>
          <w:bCs/>
        </w:rPr>
        <w:t xml:space="preserve">Variantes de redacción (se muestra 1 al azar por aplicación):</w:t>
      </w:r>
    </w:p>
    <w:p>
      <w:pPr>
        <w:spacing w:after="60"/>
        <w:ind w:left="200"/>
      </w:pPr>
      <w:r>
        <w:t xml:space="preserve">Variante 1 (base): Si un error tuyo causara un problema para tu equipo, ¿qué tan de acuerdo estás con que asumirías la responsabilidad ante los demás en lugar de explicar por qué no fue realmente tu culpa?</w:t>
      </w:r>
    </w:p>
    <w:p>
      <w:pPr>
        <w:spacing w:after="60"/>
        <w:ind w:left="200"/>
      </w:pPr>
      <w:r>
        <w:t xml:space="preserve">Variante 2: Si te dieras cuenta a tiempo de que no vas a poder cumplir una fecha comprometida, ¿qué tan de acuerdo estás con que avisarías de inmediato en lugar de esperar a que se note?</w:t>
      </w:r>
    </w:p>
    <w:p>
      <w:pPr>
        <w:spacing w:after="60"/>
        <w:ind w:left="200"/>
      </w:pPr>
      <w:r>
        <w:t xml:space="preserve">Variante 3: Si un error tuyo afectara a un cliente, ¿qué tan de acuerdo estás con que se lo explicarías directamente en lugar de dejar que otra persona lo resuelva o lo explique?</w:t>
      </w:r>
    </w:p>
    <w:p>
      <w:pPr>
        <w:spacing w:after="60"/>
        <w:ind w:left="200"/>
      </w:pPr>
      <w:r>
        <w:t xml:space="preserve">Variante 4: Si olvidaras un compromiso importante con alguien, ¿qué tan de acuerdo estás con que lo reconocerías abiertamente en lugar de inventar una razón externa?</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Ninguno obligatorio (no forma parte del par espejo de la dimensión).</w:t>
      </w:r>
    </w:p>
    <w:p>
      <w:pPr>
        <w:spacing w:after="100"/>
      </w:pPr>
    </w:p>
    <w:p>
      <w:pPr>
        <w:pStyle w:val="Heading3"/>
        <w:spacing w:after="100" w:before="200"/>
      </w:pPr>
      <w:r>
        <w:t xml:space="preserve">R016 — Escenario de seguimiento a un compromiso pendiente</w:t>
      </w:r>
    </w:p>
    <w:p>
      <w:pPr>
        <w:spacing w:after="90"/>
      </w:pPr>
      <w:r>
        <w:rPr>
          <w:b/>
          <w:bCs/>
        </w:rPr>
        <w:t xml:space="preserve">Tipo de reactivo: </w:t>
      </w:r>
      <w:r>
        <w:t xml:space="preserve">4-Escenario/dilema</w:t>
      </w:r>
    </w:p>
    <w:p>
      <w:pPr>
        <w:spacing w:after="90"/>
      </w:pPr>
      <w:r>
        <w:rPr>
          <w:b/>
          <w:bCs/>
        </w:rPr>
        <w:t xml:space="preserve">Indicador conductual (Fase 1): </w:t>
      </w:r>
      <w:r>
        <w:t xml:space="preserve">Ausencia de seguimiento a compromisos pendientes.</w:t>
      </w:r>
    </w:p>
    <w:p>
      <w:pPr>
        <w:spacing w:after="90"/>
      </w:pPr>
      <w:r>
        <w:rPr>
          <w:b/>
          <w:bCs/>
        </w:rPr>
        <w:t xml:space="preserve">Pregunta completa (variante base): </w:t>
      </w:r>
      <w:r>
        <w:t xml:space="preserve">Imagina que prometiste entregar un reporte y, por falta de tiempo, no vas a poder cumplir la fecha. ¿Qué tan probable es que dejes pasar la fecha sin avisar, esperando que nadie lo note de inmediato?</w:t>
      </w:r>
    </w:p>
    <w:p>
      <w:pPr>
        <w:spacing w:after="60"/>
      </w:pPr>
      <w:r>
        <w:rPr>
          <w:b/>
          <w:bCs/>
        </w:rPr>
        <w:t xml:space="preserve">Variantes de redacción (se muestra 1 al azar por aplicación):</w:t>
      </w:r>
    </w:p>
    <w:p>
      <w:pPr>
        <w:spacing w:after="60"/>
        <w:ind w:left="200"/>
      </w:pPr>
      <w:r>
        <w:t xml:space="preserve">Variante 1 (base): Imagina que prometiste entregar un reporte y, por falta de tiempo, no vas a poder cumplir la fecha. ¿Qué tan probable es que dejes pasar la fecha sin avisar, esperando que nadie lo note de inmediato?</w:t>
      </w:r>
    </w:p>
    <w:p>
      <w:pPr>
        <w:spacing w:after="60"/>
        <w:ind w:left="200"/>
      </w:pPr>
      <w:r>
        <w:t xml:space="preserve">Variante 2: Imagina que te diste cuenta a tiempo de que no vas a alcanzar a entregar un reporte en la fecha acordada. ¿Qué tan probable es que dejes pasar la fecha sin avisar, esperando que nadie lo note de inmediato?</w:t>
      </w:r>
    </w:p>
    <w:p>
      <w:pPr>
        <w:spacing w:after="60"/>
        <w:ind w:left="200"/>
      </w:pPr>
      <w:r>
        <w:t xml:space="preserve">Variante 3: Imagina que olvidaste un compromiso importante con un cliente. ¿Qué tan probable es que inventes una razón externa en lugar de simplemente admitir que se te olvidó?</w:t>
      </w:r>
    </w:p>
    <w:p>
      <w:pPr>
        <w:spacing w:after="60"/>
        <w:ind w:left="200"/>
      </w:pPr>
      <w:r>
        <w:t xml:space="preserve">Variante 4: Imagina que un error tuyo va a afectar a todo tu equipo si no dices nada a tiempo. ¿Qué tan probable es que esperes a ver si alguien más lo nota antes de decir algo?</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Ninguno obligatorio (no forma parte del par espejo de la dimensión).</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2026-09-10T02:56:04.916Z</dcterms:created>
  <dcterms:modified xsi:type="dcterms:W3CDTF">2026-09-10T02:56:04.916Z</dcterms:modified>
</cp:coreProperties>
</file>

<file path=docProps/custom.xml><?xml version="1.0" encoding="utf-8"?>
<Properties xmlns="http://schemas.openxmlformats.org/officeDocument/2006/custom-properties" xmlns:vt="http://schemas.openxmlformats.org/officeDocument/2006/docPropsVTypes"/>
</file>