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300"/>
        <w:jc w:val="center"/>
      </w:pPr>
      <w:r>
        <w:rPr>
          <w:b/>
          <w:bCs/>
          <w:sz w:val="36"/>
          <w:szCs w:val="36"/>
        </w:rPr>
        <w:t xml:space="preserve">Dimensión 5 — Soborno</w:t>
      </w:r>
    </w:p>
    <w:p>
      <w:pPr>
        <w:spacing w:after="60"/>
        <w:jc w:val="center"/>
      </w:pPr>
      <w:r>
        <w:rPr>
          <w:i/>
          <w:iCs/>
        </w:rPr>
        <w:t xml:space="preserve">[NOMBRE DEL INSTRUMENTO] — Reactivos y clave de respuesta de esta dimensión</w:t>
      </w:r>
    </w:p>
    <w:p>
      <w:pPr>
        <w:spacing w:after="60"/>
        <w:jc w:val="center"/>
      </w:pPr>
      <w:r>
        <w:rPr>
          <w:i/>
          <w:iCs/>
        </w:rPr>
        <w:t xml:space="preserve">Grupo: Núcleo — Base obligatoria</w:t>
      </w:r>
    </w:p>
    <w:p>
      <w:pPr>
        <w:spacing w:after="300"/>
        <w:jc w:val="center"/>
      </w:pPr>
      <w:r>
        <w:rPr>
          <w:sz w:val="20"/>
          <w:szCs w:val="20"/>
        </w:rPr>
        <w:t xml:space="preserve">Preparado para: George (jsuasnavas@gmail.com) · Fecha: 10 de septiembre de 2026</w:t>
      </w:r>
    </w:p>
    <w:p>
      <w:pPr>
        <w:spacing w:after="120"/>
      </w:pPr>
      <w:r>
        <w:rPr>
          <w:b/>
          <w:bCs/>
        </w:rPr>
        <w:t xml:space="preserve">Uso interno: </w:t>
      </w:r>
      <w:r>
        <w:t xml:space="preserve">este archivo contiene la clave de respuesta (qué opción vale qué puntaje) de esta dimensión. No debe compartirse con candidatos ni con personas que vayan a tomar el test, porque revela cómo se puntúa cada reactivo. Es un extracto de Fase3_Banco_Reactivos_Parte1.docx / Fase4 / Fase5, separado por dimensión para facilitar su consulta y actualización individual.</w:t>
      </w:r>
    </w:p>
    <w:p>
      <w:pPr>
        <w:pStyle w:val="Heading1"/>
        <w:spacing w:after="150" w:before="300"/>
      </w:pPr>
      <w:r>
        <w:t xml:space="preserve">Reactivos de la dimensión 5. Soborno (4 reactivos)</w:t>
      </w:r>
    </w:p>
    <w:p>
      <w:pPr>
        <w:pStyle w:val="Heading3"/>
        <w:spacing w:after="100" w:before="200"/>
      </w:pPr>
      <w:r>
        <w:t xml:space="preserve">R017 — Normalización del soborno</w:t>
      </w:r>
    </w:p>
    <w:p>
      <w:pPr>
        <w:spacing w:after="90"/>
      </w:pPr>
      <w:r>
        <w:rPr>
          <w:b/>
          <w:bCs/>
        </w:rPr>
        <w:t xml:space="preserve">Tipo de reactivo: </w:t>
      </w:r>
      <w:r>
        <w:t xml:space="preserve">1-Opinión/Actitud</w:t>
      </w:r>
    </w:p>
    <w:p>
      <w:pPr>
        <w:spacing w:after="90"/>
      </w:pPr>
      <w:r>
        <w:rPr>
          <w:b/>
          <w:bCs/>
        </w:rPr>
        <w:t xml:space="preserve">Indicador conductual (Fase 1): </w:t>
      </w:r>
      <w:r>
        <w:t xml:space="preserve">Normalización del soborno como "así funcionan las cosas".</w:t>
      </w:r>
    </w:p>
    <w:p>
      <w:pPr>
        <w:spacing w:after="90"/>
      </w:pPr>
      <w:r>
        <w:rPr>
          <w:b/>
          <w:bCs/>
        </w:rPr>
        <w:t xml:space="preserve">Pregunta completa (variante base): </w:t>
      </w:r>
      <w:r>
        <w:t xml:space="preserve">¿Qué tan de acuerdo estás con la siguiente idea: 'Ofrecer un regalo o una atención especial a alguien que toma decisiones es simplemente parte de cómo funcionan los negocios'?</w:t>
      </w:r>
    </w:p>
    <w:p>
      <w:pPr>
        <w:spacing w:after="60"/>
      </w:pPr>
      <w:r>
        <w:rPr>
          <w:b/>
          <w:bCs/>
        </w:rPr>
        <w:t xml:space="preserve">Variantes de redacción (se muestra 1 al azar por aplicación):</w:t>
      </w:r>
    </w:p>
    <w:p>
      <w:pPr>
        <w:spacing w:after="60"/>
        <w:ind w:left="200"/>
      </w:pPr>
      <w:r>
        <w:t xml:space="preserve">Variante 1 (base): ¿Qué tan de acuerdo estás con la siguiente idea: 'Ofrecer un regalo o una atención especial a alguien que toma decisiones es simplemente parte de cómo funcionan los negocios'?</w:t>
      </w:r>
    </w:p>
    <w:p>
      <w:pPr>
        <w:spacing w:after="60"/>
        <w:ind w:left="200"/>
      </w:pPr>
      <w:r>
        <w:t xml:space="preserve">Variante 2: Invitar a comer o dar un detalle a alguien que está evaluando tu propuesta es simplemente una forma normal de generar buena relación, no soborno.</w:t>
      </w:r>
    </w:p>
    <w:p>
      <w:pPr>
        <w:spacing w:after="60"/>
        <w:ind w:left="200"/>
      </w:pPr>
      <w:r>
        <w:t xml:space="preserve">Variante 3: Aceptar una comisión no declarada de un proveedor a cambio de recomendarlo es razonable si de todas formas el proveedor es bueno.</w:t>
      </w:r>
    </w:p>
    <w:p>
      <w:pPr>
        <w:spacing w:after="60"/>
        <w:ind w:left="200"/>
      </w:pPr>
      <w:r>
        <w:t xml:space="preserve">Variante 4: Si un funcionario o inspector pide 'algo' para agilizar un trámite, no está tan mal aceptar dárselo si así se resuelve más rápido.</w:t>
      </w:r>
    </w:p>
    <w:p>
      <w:pPr>
        <w:spacing w:after="90"/>
      </w:pPr>
      <w:r>
        <w:rPr>
          <w:b/>
          <w:bCs/>
        </w:rPr>
        <w:t xml:space="preserve">Opciones de respuesta y valor de cada una: </w:t>
      </w:r>
      <w:r>
        <w:t xml:space="preserve">Totalmente en desacuerdo (0) / En desacuerdo (1) / Algo de acuerdo (2) / De acuerdo (3) / Totalmente de acuerdo (4)</w:t>
      </w:r>
    </w:p>
    <w:p>
      <w:pPr>
        <w:spacing w:after="90"/>
      </w:pPr>
      <w:r>
        <w:rPr>
          <w:b/>
          <w:bCs/>
        </w:rPr>
        <w:t xml:space="preserve">Dirección: </w:t>
      </w:r>
      <w:r>
        <w:t xml:space="preserve">Directo</w:t>
      </w:r>
    </w:p>
    <w:p>
      <w:pPr>
        <w:spacing w:after="90"/>
      </w:pPr>
      <w:r>
        <w:rPr>
          <w:b/>
          <w:bCs/>
        </w:rPr>
        <w:t xml:space="preserve">Respuesta de menor riesgo: </w:t>
      </w:r>
      <w:r>
        <w:t xml:space="preserve">Totalmente en desacuerdo (valor 0)</w:t>
      </w:r>
    </w:p>
    <w:p>
      <w:pPr>
        <w:spacing w:after="90"/>
      </w:pPr>
      <w:r>
        <w:rPr>
          <w:b/>
          <w:bCs/>
        </w:rPr>
        <w:t xml:space="preserve">Valor psicométrico (cómo se transforma la respuesta cruda): </w:t>
      </w:r>
      <w:r>
        <w:t xml:space="preserve">Escala 0-4 según el orden de las opciones listado arriba; reactivo directo, sin inversión.</w:t>
      </w:r>
    </w:p>
    <w:p>
      <w:pPr>
        <w:spacing w:after="90"/>
      </w:pPr>
      <w:r>
        <w:rPr>
          <w:b/>
          <w:bCs/>
        </w:rPr>
        <w:t xml:space="preserve">Reactivos de contraste (par espejo): </w:t>
      </w:r>
      <w:r>
        <w:t xml:space="preserve">R018 (par espejo de la dimensión)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R018 — Involucramiento pasado en dar/recibir beneficios condicionados</w:t>
      </w:r>
    </w:p>
    <w:p>
      <w:pPr>
        <w:spacing w:after="90"/>
      </w:pPr>
      <w:r>
        <w:rPr>
          <w:b/>
          <w:bCs/>
        </w:rPr>
        <w:t xml:space="preserve">Tipo de reactivo: </w:t>
      </w:r>
      <w:r>
        <w:t xml:space="preserve">3-Involucramiento pasado</w:t>
      </w:r>
    </w:p>
    <w:p>
      <w:pPr>
        <w:spacing w:after="90"/>
      </w:pPr>
      <w:r>
        <w:rPr>
          <w:b/>
          <w:bCs/>
        </w:rPr>
        <w:t xml:space="preserve">Indicador conductual (Fase 1): </w:t>
      </w:r>
      <w:r>
        <w:t xml:space="preserve">Aceptación de regalos o favores condicionados a decisiones futuras.</w:t>
      </w:r>
    </w:p>
    <w:p>
      <w:pPr>
        <w:spacing w:after="90"/>
      </w:pPr>
      <w:r>
        <w:rPr>
          <w:b/>
          <w:bCs/>
        </w:rPr>
        <w:t xml:space="preserve">Pregunta completa (variante base): </w:t>
      </w:r>
      <w:r>
        <w:t xml:space="preserve">En tu historial laboral, ¿cuántas veces aceptaste un regalo, comisión o favor de alguien a cambio de que tú tomaras o influyeras en una decisión que lo beneficiara?</w:t>
      </w:r>
    </w:p>
    <w:p>
      <w:pPr>
        <w:spacing w:after="60"/>
      </w:pPr>
      <w:r>
        <w:rPr>
          <w:b/>
          <w:bCs/>
        </w:rPr>
        <w:t xml:space="preserve">Variantes de redacción (se muestra 1 al azar por aplicación):</w:t>
      </w:r>
    </w:p>
    <w:p>
      <w:pPr>
        <w:spacing w:after="60"/>
        <w:ind w:left="200"/>
      </w:pPr>
      <w:r>
        <w:t xml:space="preserve">Variante 1 (base): En tu historial laboral, ¿cuántas veces aceptaste un regalo, comisión o favor de alguien a cambio de que tú tomaras o influyeras en una decisión que lo beneficiara?</w:t>
      </w:r>
    </w:p>
    <w:p>
      <w:pPr>
        <w:spacing w:after="60"/>
        <w:ind w:left="200"/>
      </w:pPr>
      <w:r>
        <w:t xml:space="preserve">Variante 2: En tu historial laboral, ¿cuántas veces le diste a alguien un pago, comisión o regalo no declarado a cambio de que agilizara o favoreciera un trámite o decisión?</w:t>
      </w:r>
    </w:p>
    <w:p>
      <w:pPr>
        <w:spacing w:after="60"/>
        <w:ind w:left="200"/>
      </w:pPr>
      <w:r>
        <w:t xml:space="preserve">Variante 3: En tu historial laboral, ¿cuántas veces recibiste una comisión no declarada de un proveedor o cliente a cambio de recomendarlo o favorecerlo?</w:t>
      </w:r>
    </w:p>
    <w:p>
      <w:pPr>
        <w:spacing w:after="60"/>
        <w:ind w:left="200"/>
      </w:pPr>
      <w:r>
        <w:t xml:space="preserve">Variante 4: En tu historial laboral, ¿cuántas veces aceptaste 'agilizar' un permiso, trámite o aprobación a cambio de un pago o favor no oficial?</w:t>
      </w:r>
    </w:p>
    <w:p>
      <w:pPr>
        <w:spacing w:after="90"/>
      </w:pPr>
      <w:r>
        <w:rPr>
          <w:b/>
          <w:bCs/>
        </w:rPr>
        <w:t xml:space="preserve">Opciones de respuesta y valor de cada una: </w:t>
      </w:r>
      <w:r>
        <w:t xml:space="preserve">Ninguna vez (0) / Una vez (1) / Pocas veces (2) / Varias veces (3) / Muchas veces o de forma habitual (4)</w:t>
      </w:r>
    </w:p>
    <w:p>
      <w:pPr>
        <w:spacing w:after="90"/>
      </w:pPr>
      <w:r>
        <w:rPr>
          <w:b/>
          <w:bCs/>
        </w:rPr>
        <w:t xml:space="preserve">Dirección: </w:t>
      </w:r>
      <w:r>
        <w:t xml:space="preserve">Directo</w:t>
      </w:r>
    </w:p>
    <w:p>
      <w:pPr>
        <w:spacing w:after="90"/>
      </w:pPr>
      <w:r>
        <w:rPr>
          <w:b/>
          <w:bCs/>
        </w:rPr>
        <w:t xml:space="preserve">Respuesta de menor riesgo: </w:t>
      </w:r>
      <w:r>
        <w:t xml:space="preserve">Ninguna vez (valor 0)</w:t>
      </w:r>
    </w:p>
    <w:p>
      <w:pPr>
        <w:spacing w:after="90"/>
      </w:pPr>
      <w:r>
        <w:rPr>
          <w:b/>
          <w:bCs/>
        </w:rPr>
        <w:t xml:space="preserve">Valor psicométrico (cómo se transforma la respuesta cruda): </w:t>
      </w:r>
      <w:r>
        <w:t xml:space="preserve">Escala 0-4 según el orden de las opciones listado arriba; reactivo directo, sin inversión.</w:t>
      </w:r>
    </w:p>
    <w:p>
      <w:pPr>
        <w:spacing w:after="90"/>
      </w:pPr>
      <w:r>
        <w:rPr>
          <w:b/>
          <w:bCs/>
        </w:rPr>
        <w:t xml:space="preserve">Reactivos de contraste (par espejo): </w:t>
      </w:r>
      <w:r>
        <w:t xml:space="preserve">R017 (par espejo de la dimensión)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R019 — Disposición a rechazar un beneficio condicionado</w:t>
      </w:r>
    </w:p>
    <w:p>
      <w:pPr>
        <w:spacing w:after="90"/>
      </w:pPr>
      <w:r>
        <w:rPr>
          <w:b/>
          <w:bCs/>
        </w:rPr>
        <w:t xml:space="preserve">Tipo de reactivo: </w:t>
      </w:r>
      <w:r>
        <w:t xml:space="preserve">6-Intención futura</w:t>
      </w:r>
    </w:p>
    <w:p>
      <w:pPr>
        <w:spacing w:after="90"/>
      </w:pPr>
      <w:r>
        <w:rPr>
          <w:b/>
          <w:bCs/>
        </w:rPr>
        <w:t xml:space="preserve">Indicador conductual (Fase 1): </w:t>
      </w:r>
      <w:r>
        <w:t xml:space="preserve">Disposición declarada a ofrecer beneficios indebidos para obtener una ventaja.</w:t>
      </w:r>
    </w:p>
    <w:p>
      <w:pPr>
        <w:spacing w:after="90"/>
      </w:pPr>
      <w:r>
        <w:rPr>
          <w:b/>
          <w:bCs/>
        </w:rPr>
        <w:t xml:space="preserve">Pregunta completa (variante base): </w:t>
      </w:r>
      <w:r>
        <w:t xml:space="preserve">Si alguien te ofreciera un beneficio personal a cambio de una decisión que favoreciera sus intereses de forma indebida, ¿qué tan de acuerdo estás con que rechazarías esa oferta?</w:t>
      </w:r>
    </w:p>
    <w:p>
      <w:pPr>
        <w:spacing w:after="60"/>
      </w:pPr>
      <w:r>
        <w:rPr>
          <w:b/>
          <w:bCs/>
        </w:rPr>
        <w:t xml:space="preserve">Variantes de redacción (se muestra 1 al azar por aplicación):</w:t>
      </w:r>
    </w:p>
    <w:p>
      <w:pPr>
        <w:spacing w:after="60"/>
        <w:ind w:left="200"/>
      </w:pPr>
      <w:r>
        <w:t xml:space="preserve">Variante 1 (base): Si alguien te ofreciera un beneficio personal a cambio de una decisión que favoreciera sus intereses de forma indebida, ¿qué tan de acuerdo estás con que rechazarías esa oferta?</w:t>
      </w:r>
    </w:p>
    <w:p>
      <w:pPr>
        <w:spacing w:after="60"/>
        <w:ind w:left="200"/>
      </w:pPr>
      <w:r>
        <w:t xml:space="preserve">Variante 2: Si un proveedor te ofreciera un pago no declarado a cambio de que lo eligieras sobre otro igual de bueno, ¿qué tan de acuerdo estás con que rechazarías esa oferta?</w:t>
      </w:r>
    </w:p>
    <w:p>
      <w:pPr>
        <w:spacing w:after="60"/>
        <w:ind w:left="200"/>
      </w:pPr>
      <w:r>
        <w:t xml:space="preserve">Variante 3: Si estuvieras a cargo de aprobar un trámite y alguien te ofreciera dinero para agilizarlo fuera del proceso normal, ¿qué tan de acuerdo estás con que lo rechazarías?</w:t>
      </w:r>
    </w:p>
    <w:p>
      <w:pPr>
        <w:spacing w:after="60"/>
        <w:ind w:left="200"/>
      </w:pPr>
      <w:r>
        <w:t xml:space="preserve">Variante 4: Si supieras que dar un pago no oficial resolvería un problema mucho más rápido, ¿qué tan de acuerdo estás con que de todas formas seguirías el proceso oficial?</w:t>
      </w:r>
    </w:p>
    <w:p>
      <w:pPr>
        <w:spacing w:after="90"/>
      </w:pPr>
      <w:r>
        <w:rPr>
          <w:b/>
          <w:bCs/>
        </w:rPr>
        <w:t xml:space="preserve">Opciones de respuesta y valor de cada una: </w:t>
      </w:r>
      <w:r>
        <w:t xml:space="preserve">Totalmente en desacuerdo (0) / En desacuerdo (1) / Algo de acuerdo (2) / De acuerdo (3) / Totalmente de acuerdo (4)</w:t>
      </w:r>
    </w:p>
    <w:p>
      <w:pPr>
        <w:spacing w:after="90"/>
      </w:pPr>
      <w:r>
        <w:rPr>
          <w:b/>
          <w:bCs/>
        </w:rPr>
        <w:t xml:space="preserve">Dirección: </w:t>
      </w:r>
      <w:r>
        <w:t xml:space="preserve">Inverso</w:t>
      </w:r>
    </w:p>
    <w:p>
      <w:pPr>
        <w:spacing w:after="90"/>
      </w:pPr>
      <w:r>
        <w:rPr>
          <w:b/>
          <w:bCs/>
        </w:rPr>
        <w:t xml:space="preserve">Respuesta de menor riesgo: </w:t>
      </w:r>
      <w:r>
        <w:t xml:space="preserve">Totalmente de acuerdo (valor 4)</w:t>
      </w:r>
    </w:p>
    <w:p>
      <w:pPr>
        <w:spacing w:after="90"/>
      </w:pPr>
      <w:r>
        <w:rPr>
          <w:b/>
          <w:bCs/>
        </w:rPr>
        <w:t xml:space="preserve">Valor psicométrico (cómo se transforma la respuesta cruda): </w:t>
      </w:r>
      <w:r>
        <w:t xml:space="preserve">Escala 0-4 según el orden de las opciones listado arriba; reactivo inverso: el valor de reactivo se calcula como 4 menos la respuesta cruda.</w:t>
      </w:r>
    </w:p>
    <w:p>
      <w:pPr>
        <w:spacing w:after="90"/>
      </w:pPr>
      <w:r>
        <w:rPr>
          <w:b/>
          <w:bCs/>
        </w:rPr>
        <w:t xml:space="preserve">Reactivos de contraste (par espejo): </w:t>
      </w:r>
      <w:r>
        <w:t xml:space="preserve">Ninguno obligatorio (no forma parte del par espejo de la dimensión).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R020 — Percepción de riesgo de sanción por soborno</w:t>
      </w:r>
    </w:p>
    <w:p>
      <w:pPr>
        <w:spacing w:after="90"/>
      </w:pPr>
      <w:r>
        <w:rPr>
          <w:b/>
          <w:bCs/>
        </w:rPr>
        <w:t xml:space="preserve">Tipo de reactivo: </w:t>
      </w:r>
      <w:r>
        <w:t xml:space="preserve">2-Percepción de terceros</w:t>
      </w:r>
    </w:p>
    <w:p>
      <w:pPr>
        <w:spacing w:after="90"/>
      </w:pPr>
      <w:r>
        <w:rPr>
          <w:b/>
          <w:bCs/>
        </w:rPr>
        <w:t xml:space="preserve">Indicador conductual (Fase 1): </w:t>
      </w:r>
      <w:r>
        <w:t xml:space="preserve">Percepción de bajo riesgo de sanción asociado al soborno.</w:t>
      </w:r>
    </w:p>
    <w:p>
      <w:pPr>
        <w:spacing w:after="90"/>
      </w:pPr>
      <w:r>
        <w:rPr>
          <w:b/>
          <w:bCs/>
        </w:rPr>
        <w:t xml:space="preserve">Pregunta completa (variante base): </w:t>
      </w:r>
      <w:r>
        <w:t xml:space="preserve">En tu experiencia, ¿qué tan frecuente dirías que es que alguien que ofrece o acepta un soborno en tu entorno laboral o industria termine enfrentando una consecuencia real?</w:t>
      </w:r>
    </w:p>
    <w:p>
      <w:pPr>
        <w:spacing w:after="60"/>
      </w:pPr>
      <w:r>
        <w:rPr>
          <w:b/>
          <w:bCs/>
        </w:rPr>
        <w:t xml:space="preserve">Variantes de redacción (se muestra 1 al azar por aplicación):</w:t>
      </w:r>
    </w:p>
    <w:p>
      <w:pPr>
        <w:spacing w:after="60"/>
        <w:ind w:left="200"/>
      </w:pPr>
      <w:r>
        <w:t xml:space="preserve">Variante 1 (base): En tu experiencia, ¿qué tan frecuente dirías que es que alguien que ofrece o acepta un soborno en tu entorno laboral o industria termine enfrentando una consecuencia real?</w:t>
      </w:r>
    </w:p>
    <w:p>
      <w:pPr>
        <w:spacing w:after="60"/>
        <w:ind w:left="200"/>
      </w:pPr>
      <w:r>
        <w:t xml:space="preserve">Variante 2: En tu experiencia, ¿qué tan frecuente dirías que es que alguien que ofrece o acepta un soborno en tu entorno laboral o industria termine enfrentando una consecuencia real?</w:t>
      </w:r>
    </w:p>
    <w:p>
      <w:pPr>
        <w:spacing w:after="60"/>
        <w:ind w:left="200"/>
      </w:pPr>
      <w:r>
        <w:t xml:space="preserve">Variante 3: En tu experiencia, ¿qué tan frecuente dirías que es que en tu industria se acepte como normal dar un 'incentivo' no declarado para agilizar un trámite?</w:t>
      </w:r>
    </w:p>
    <w:p>
      <w:pPr>
        <w:spacing w:after="60"/>
        <w:ind w:left="200"/>
      </w:pPr>
      <w:r>
        <w:t xml:space="preserve">Variante 4: En tu experiencia, ¿qué tan frecuente dirías que es que un proveedor o cliente ofrezca algo a cambio de una decisión favorable fuera del proceso normal?</w:t>
      </w:r>
    </w:p>
    <w:p>
      <w:pPr>
        <w:spacing w:after="90"/>
      </w:pPr>
      <w:r>
        <w:rPr>
          <w:b/>
          <w:bCs/>
        </w:rPr>
        <w:t xml:space="preserve">Opciones de respuesta y valor de cada una: </w:t>
      </w:r>
      <w:r>
        <w:t xml:space="preserve">Muy frecuente (casi siempre hay consecuencia) (0) / Con cierta frecuencia (1) / Ocasionalmente (2) / Nunca o muy raro (casi nunca hay consecuencia) (3)</w:t>
      </w:r>
    </w:p>
    <w:p>
      <w:pPr>
        <w:spacing w:after="90"/>
      </w:pPr>
      <w:r>
        <w:rPr>
          <w:b/>
          <w:bCs/>
        </w:rPr>
        <w:t xml:space="preserve">Dirección: </w:t>
      </w:r>
      <w:r>
        <w:t xml:space="preserve">Directo</w:t>
      </w:r>
    </w:p>
    <w:p>
      <w:pPr>
        <w:spacing w:after="90"/>
      </w:pPr>
      <w:r>
        <w:rPr>
          <w:b/>
          <w:bCs/>
        </w:rPr>
        <w:t xml:space="preserve">Respuesta de menor riesgo: </w:t>
      </w:r>
      <w:r>
        <w:t xml:space="preserve">Muy frecuente (casi siempre hay consecuencia) (valor 0)</w:t>
      </w:r>
    </w:p>
    <w:p>
      <w:pPr>
        <w:spacing w:after="90"/>
      </w:pPr>
      <w:r>
        <w:rPr>
          <w:b/>
          <w:bCs/>
        </w:rPr>
        <w:t xml:space="preserve">Valor psicométrico (cómo se transforma la respuesta cruda): </w:t>
      </w:r>
      <w:r>
        <w:t xml:space="preserve">Escala 0-3 según el orden de las opciones listado arriba; reactivo directo, sin inversión.</w:t>
      </w:r>
    </w:p>
    <w:p>
      <w:pPr>
        <w:spacing w:after="90"/>
      </w:pPr>
      <w:r>
        <w:rPr>
          <w:b/>
          <w:bCs/>
        </w:rPr>
        <w:t xml:space="preserve">Reactivos de contraste (par espejo): </w:t>
      </w:r>
      <w:r>
        <w:t xml:space="preserve">Ninguno obligatorio (no forma parte del par espejo de la dimensión).</w:t>
      </w:r>
    </w:p>
    <w:p>
      <w:pPr>
        <w:spacing w:after="10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2026-09-10T02:56:04.935Z</dcterms:created>
  <dcterms:modified xsi:type="dcterms:W3CDTF">2026-09-10T02:56:04.935Z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