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AA63EF" w:rsidRDefault="00BC601E">
      <w:pPr>
        <w:jc w:val="center"/>
        <w:rPr>
          <w:b/>
          <w:sz w:val="28"/>
          <w:szCs w:val="28"/>
        </w:rPr>
      </w:pPr>
      <w:r>
        <w:rPr>
          <w:b/>
          <w:sz w:val="28"/>
          <w:szCs w:val="28"/>
        </w:rPr>
        <w:t>Preguntas</w:t>
      </w:r>
    </w:p>
    <w:p w14:paraId="00000002" w14:textId="016B67F3" w:rsidR="00AA63EF" w:rsidRPr="005642F0" w:rsidRDefault="00BC601E" w:rsidP="005642F0">
      <w:pPr>
        <w:pStyle w:val="ListParagraph"/>
        <w:numPr>
          <w:ilvl w:val="0"/>
          <w:numId w:val="2"/>
        </w:numPr>
        <w:spacing w:before="240"/>
        <w:rPr>
          <w:sz w:val="20"/>
          <w:szCs w:val="20"/>
        </w:rPr>
      </w:pPr>
      <w:r w:rsidRPr="005642F0">
        <w:rPr>
          <w:sz w:val="20"/>
          <w:szCs w:val="20"/>
        </w:rPr>
        <w:t xml:space="preserve">¿Se identifican 3 tipos de cuentas? </w:t>
      </w:r>
    </w:p>
    <w:p w14:paraId="00000003" w14:textId="77777777" w:rsidR="00AA63EF" w:rsidRDefault="00BC601E">
      <w:pPr>
        <w:numPr>
          <w:ilvl w:val="1"/>
          <w:numId w:val="2"/>
        </w:numPr>
        <w:rPr>
          <w:sz w:val="20"/>
          <w:szCs w:val="20"/>
        </w:rPr>
      </w:pPr>
      <w:r>
        <w:rPr>
          <w:sz w:val="20"/>
          <w:szCs w:val="20"/>
        </w:rPr>
        <w:t>M</w:t>
      </w:r>
      <w:r>
        <w:rPr>
          <w:sz w:val="20"/>
          <w:szCs w:val="20"/>
        </w:rPr>
        <w:t>odelo por licencia (SaaS)</w:t>
      </w:r>
    </w:p>
    <w:p w14:paraId="00000004" w14:textId="77777777" w:rsidR="00AA63EF" w:rsidRDefault="00BC601E">
      <w:pPr>
        <w:numPr>
          <w:ilvl w:val="1"/>
          <w:numId w:val="2"/>
        </w:numPr>
        <w:rPr>
          <w:sz w:val="20"/>
          <w:szCs w:val="20"/>
        </w:rPr>
      </w:pPr>
      <w:r>
        <w:rPr>
          <w:sz w:val="20"/>
          <w:szCs w:val="20"/>
        </w:rPr>
        <w:t>Prestación de servicio con analistas + cobro de cartera</w:t>
      </w:r>
    </w:p>
    <w:p w14:paraId="00000005" w14:textId="77777777" w:rsidR="00AA63EF" w:rsidRDefault="00BC601E">
      <w:pPr>
        <w:numPr>
          <w:ilvl w:val="1"/>
          <w:numId w:val="2"/>
        </w:numPr>
        <w:spacing w:after="240"/>
        <w:rPr>
          <w:sz w:val="20"/>
          <w:szCs w:val="20"/>
        </w:rPr>
      </w:pPr>
      <w:r>
        <w:rPr>
          <w:sz w:val="20"/>
          <w:szCs w:val="20"/>
        </w:rPr>
        <w:t xml:space="preserve">Prestación de servicio con analistas + financiamiento + cobro de </w:t>
      </w:r>
      <w:proofErr w:type="gramStart"/>
      <w:r>
        <w:rPr>
          <w:sz w:val="20"/>
          <w:szCs w:val="20"/>
        </w:rPr>
        <w:t>cartera ??</w:t>
      </w:r>
      <w:proofErr w:type="gramEnd"/>
    </w:p>
    <w:p w14:paraId="00000006" w14:textId="229B75BC" w:rsidR="00AA63EF" w:rsidRDefault="00BC601E">
      <w:pPr>
        <w:spacing w:before="240" w:after="240"/>
        <w:ind w:left="720"/>
        <w:rPr>
          <w:sz w:val="20"/>
          <w:szCs w:val="20"/>
        </w:rPr>
      </w:pPr>
      <w:r>
        <w:rPr>
          <w:sz w:val="20"/>
          <w:szCs w:val="20"/>
        </w:rPr>
        <w:t>¿Es correcto? ¿Hay otra diferencia entre tipos de licencias?</w:t>
      </w:r>
      <w:r w:rsidR="005642F0">
        <w:rPr>
          <w:sz w:val="20"/>
          <w:szCs w:val="20"/>
        </w:rPr>
        <w:t xml:space="preserve"> </w:t>
      </w:r>
      <w:r w:rsidR="005642F0" w:rsidRPr="005642F0">
        <w:rPr>
          <w:sz w:val="20"/>
          <w:szCs w:val="20"/>
          <w:highlight w:val="yellow"/>
        </w:rPr>
        <w:t>Correcto</w:t>
      </w:r>
    </w:p>
    <w:p w14:paraId="00000007" w14:textId="3BB15989" w:rsidR="00AA63EF" w:rsidRDefault="00BC601E">
      <w:pPr>
        <w:spacing w:before="240" w:after="240"/>
        <w:rPr>
          <w:sz w:val="20"/>
          <w:szCs w:val="20"/>
        </w:rPr>
      </w:pPr>
      <w:r>
        <w:rPr>
          <w:sz w:val="20"/>
          <w:szCs w:val="20"/>
        </w:rPr>
        <w:t xml:space="preserve">2. </w:t>
      </w:r>
      <w:r>
        <w:rPr>
          <w:sz w:val="20"/>
          <w:szCs w:val="20"/>
        </w:rPr>
        <w:t xml:space="preserve">¿Cuál es la </w:t>
      </w:r>
      <w:r>
        <w:rPr>
          <w:sz w:val="20"/>
          <w:szCs w:val="20"/>
        </w:rPr>
        <w:t xml:space="preserve">parametrización que se configura a cada cuenta? Ejemplo: </w:t>
      </w:r>
      <w:proofErr w:type="gramStart"/>
      <w:r>
        <w:rPr>
          <w:sz w:val="20"/>
          <w:szCs w:val="20"/>
        </w:rPr>
        <w:t>valor de interés, cuál periodo de</w:t>
      </w:r>
      <w:r w:rsidR="005642F0">
        <w:rPr>
          <w:sz w:val="20"/>
          <w:szCs w:val="20"/>
        </w:rPr>
        <w:t xml:space="preserve"> </w:t>
      </w:r>
      <w:r>
        <w:rPr>
          <w:sz w:val="20"/>
          <w:szCs w:val="20"/>
        </w:rPr>
        <w:t>gracia?</w:t>
      </w:r>
      <w:proofErr w:type="gramEnd"/>
    </w:p>
    <w:p w14:paraId="43C81131" w14:textId="3326537D" w:rsidR="005642F0" w:rsidRPr="005642F0" w:rsidRDefault="005642F0" w:rsidP="005642F0">
      <w:pPr>
        <w:pStyle w:val="ListParagraph"/>
        <w:numPr>
          <w:ilvl w:val="0"/>
          <w:numId w:val="5"/>
        </w:numPr>
        <w:spacing w:before="240" w:after="240"/>
        <w:rPr>
          <w:sz w:val="20"/>
          <w:szCs w:val="20"/>
          <w:highlight w:val="yellow"/>
        </w:rPr>
      </w:pPr>
      <w:r w:rsidRPr="005642F0">
        <w:rPr>
          <w:sz w:val="20"/>
          <w:szCs w:val="20"/>
          <w:highlight w:val="yellow"/>
        </w:rPr>
        <w:t xml:space="preserve">Interés mensual, </w:t>
      </w:r>
      <w:r>
        <w:rPr>
          <w:sz w:val="20"/>
          <w:szCs w:val="20"/>
          <w:highlight w:val="yellow"/>
        </w:rPr>
        <w:t xml:space="preserve">como </w:t>
      </w:r>
      <w:r w:rsidRPr="005642F0">
        <w:rPr>
          <w:sz w:val="20"/>
          <w:szCs w:val="20"/>
          <w:highlight w:val="yellow"/>
        </w:rPr>
        <w:t>porcentaje.</w:t>
      </w:r>
    </w:p>
    <w:p w14:paraId="5191789A" w14:textId="678409D8" w:rsidR="005642F0" w:rsidRPr="005642F0" w:rsidRDefault="005642F0" w:rsidP="005642F0">
      <w:pPr>
        <w:pStyle w:val="ListParagraph"/>
        <w:numPr>
          <w:ilvl w:val="0"/>
          <w:numId w:val="5"/>
        </w:numPr>
        <w:spacing w:before="240" w:after="240"/>
        <w:rPr>
          <w:sz w:val="20"/>
          <w:szCs w:val="20"/>
          <w:highlight w:val="yellow"/>
        </w:rPr>
      </w:pPr>
      <w:r w:rsidRPr="005642F0">
        <w:rPr>
          <w:sz w:val="20"/>
          <w:szCs w:val="20"/>
          <w:highlight w:val="yellow"/>
        </w:rPr>
        <w:t>Administración mensual como porcentaje.</w:t>
      </w:r>
    </w:p>
    <w:p w14:paraId="4F7A7EBB" w14:textId="702D8EDB" w:rsidR="005642F0" w:rsidRPr="005642F0" w:rsidRDefault="005642F0" w:rsidP="005642F0">
      <w:pPr>
        <w:pStyle w:val="ListParagraph"/>
        <w:numPr>
          <w:ilvl w:val="0"/>
          <w:numId w:val="5"/>
        </w:numPr>
        <w:spacing w:before="240" w:after="240"/>
        <w:rPr>
          <w:sz w:val="20"/>
          <w:szCs w:val="20"/>
          <w:highlight w:val="yellow"/>
        </w:rPr>
      </w:pPr>
      <w:r w:rsidRPr="005642F0">
        <w:rPr>
          <w:sz w:val="20"/>
          <w:szCs w:val="20"/>
          <w:highlight w:val="yellow"/>
        </w:rPr>
        <w:t>Administración mensual como valor en pesos.</w:t>
      </w:r>
    </w:p>
    <w:p w14:paraId="1ECD24C4" w14:textId="77DD9EB4" w:rsidR="005642F0" w:rsidRDefault="005642F0" w:rsidP="005642F0">
      <w:pPr>
        <w:pStyle w:val="ListParagraph"/>
        <w:numPr>
          <w:ilvl w:val="0"/>
          <w:numId w:val="5"/>
        </w:numPr>
        <w:spacing w:before="240" w:after="240"/>
        <w:rPr>
          <w:sz w:val="20"/>
          <w:szCs w:val="20"/>
          <w:highlight w:val="yellow"/>
        </w:rPr>
      </w:pPr>
      <w:r w:rsidRPr="005642F0">
        <w:rPr>
          <w:sz w:val="20"/>
          <w:szCs w:val="20"/>
          <w:highlight w:val="yellow"/>
        </w:rPr>
        <w:t xml:space="preserve">Aval, único cobro al inicio del crédito como porcentaje del capital inicial, se deben tener varios perfiles, este aval se cobra </w:t>
      </w:r>
      <w:proofErr w:type="gramStart"/>
      <w:r w:rsidRPr="005642F0">
        <w:rPr>
          <w:sz w:val="20"/>
          <w:szCs w:val="20"/>
          <w:highlight w:val="yellow"/>
        </w:rPr>
        <w:t>de acuerdo al</w:t>
      </w:r>
      <w:proofErr w:type="gramEnd"/>
      <w:r w:rsidRPr="005642F0">
        <w:rPr>
          <w:sz w:val="20"/>
          <w:szCs w:val="20"/>
          <w:highlight w:val="yellow"/>
        </w:rPr>
        <w:t xml:space="preserve"> criterio de las analistas, deben de existir varios montos que se puedan configurar desde la administración</w:t>
      </w:r>
      <w:r>
        <w:rPr>
          <w:sz w:val="20"/>
          <w:szCs w:val="20"/>
          <w:highlight w:val="yellow"/>
        </w:rPr>
        <w:t>.</w:t>
      </w:r>
    </w:p>
    <w:p w14:paraId="2AF1051E" w14:textId="73B9B520" w:rsidR="005642F0" w:rsidRDefault="005642F0" w:rsidP="005642F0">
      <w:pPr>
        <w:pStyle w:val="ListParagraph"/>
        <w:numPr>
          <w:ilvl w:val="0"/>
          <w:numId w:val="5"/>
        </w:numPr>
        <w:spacing w:before="240" w:after="240"/>
        <w:rPr>
          <w:sz w:val="20"/>
          <w:szCs w:val="20"/>
          <w:highlight w:val="yellow"/>
        </w:rPr>
      </w:pPr>
      <w:r>
        <w:rPr>
          <w:sz w:val="20"/>
          <w:szCs w:val="20"/>
          <w:highlight w:val="yellow"/>
        </w:rPr>
        <w:t>Periodo de gracias, en meses, máximo un valor que otorga el perfil de analista y parametrizable un numero máximo de cuotas desde el módulo administrativo.</w:t>
      </w:r>
    </w:p>
    <w:p w14:paraId="4303FC0F" w14:textId="04E9F486" w:rsidR="005642F0" w:rsidRDefault="005642F0" w:rsidP="005642F0">
      <w:pPr>
        <w:pStyle w:val="ListParagraph"/>
        <w:numPr>
          <w:ilvl w:val="0"/>
          <w:numId w:val="5"/>
        </w:numPr>
        <w:spacing w:before="240" w:after="240"/>
        <w:rPr>
          <w:sz w:val="20"/>
          <w:szCs w:val="20"/>
          <w:highlight w:val="yellow"/>
        </w:rPr>
      </w:pPr>
      <w:r>
        <w:rPr>
          <w:sz w:val="20"/>
          <w:szCs w:val="20"/>
          <w:highlight w:val="yellow"/>
        </w:rPr>
        <w:t>Numero de meses que se permite otorgar el crédito, entre 1 y n meses. Y el numero n se debe parametrizar desde el módulo administrativo.</w:t>
      </w:r>
    </w:p>
    <w:p w14:paraId="077D1DCD" w14:textId="13C2FA65" w:rsidR="005642F0" w:rsidRPr="005642F0" w:rsidRDefault="005642F0" w:rsidP="005642F0">
      <w:pPr>
        <w:pStyle w:val="ListParagraph"/>
        <w:numPr>
          <w:ilvl w:val="0"/>
          <w:numId w:val="5"/>
        </w:numPr>
        <w:spacing w:before="240" w:after="240"/>
        <w:rPr>
          <w:sz w:val="20"/>
          <w:szCs w:val="20"/>
          <w:highlight w:val="yellow"/>
        </w:rPr>
      </w:pPr>
      <w:r>
        <w:rPr>
          <w:sz w:val="20"/>
          <w:szCs w:val="20"/>
          <w:highlight w:val="yellow"/>
        </w:rPr>
        <w:t>Se puede escoger el crédito para pago quincenal o mensual, el cajero al momento de hacer el crédito selecciona el modo que el cliente haya elegido, y estos parámetros se pueden habilitar o deshabilitar desde el módulo de administración, es decir si solo se permite el pago mensual se debe de deshabilitar la opción de pago quincenal para que no les aparezca a los almacenes.</w:t>
      </w:r>
    </w:p>
    <w:p w14:paraId="3819A35D" w14:textId="77777777" w:rsidR="005642F0" w:rsidRPr="005642F0" w:rsidRDefault="005642F0" w:rsidP="005642F0">
      <w:pPr>
        <w:spacing w:before="240" w:after="240"/>
        <w:rPr>
          <w:sz w:val="20"/>
          <w:szCs w:val="20"/>
        </w:rPr>
      </w:pPr>
    </w:p>
    <w:p w14:paraId="00000008" w14:textId="3A0CA6E5" w:rsidR="00AA63EF" w:rsidRDefault="00BC601E" w:rsidP="005642F0">
      <w:pPr>
        <w:spacing w:before="240" w:after="240"/>
        <w:ind w:left="360"/>
        <w:rPr>
          <w:sz w:val="20"/>
          <w:szCs w:val="20"/>
        </w:rPr>
      </w:pPr>
      <w:proofErr w:type="gramStart"/>
      <w:r w:rsidRPr="005642F0">
        <w:rPr>
          <w:sz w:val="20"/>
          <w:szCs w:val="20"/>
        </w:rPr>
        <w:t>3 .</w:t>
      </w:r>
      <w:proofErr w:type="gramEnd"/>
      <w:r w:rsidRPr="005642F0">
        <w:rPr>
          <w:sz w:val="20"/>
          <w:szCs w:val="20"/>
        </w:rPr>
        <w:t xml:space="preserve"> </w:t>
      </w:r>
      <w:proofErr w:type="gramStart"/>
      <w:r w:rsidRPr="005642F0">
        <w:rPr>
          <w:sz w:val="20"/>
          <w:szCs w:val="20"/>
        </w:rPr>
        <w:t>Cuando un usuario es nuevo en la plataforma y una empresa lo va a registrar, es acá donde el ese cliente final debe firmar el consentimiento?</w:t>
      </w:r>
      <w:proofErr w:type="gramEnd"/>
      <w:r w:rsidRPr="005642F0">
        <w:rPr>
          <w:sz w:val="20"/>
          <w:szCs w:val="20"/>
        </w:rPr>
        <w:t xml:space="preserve"> ¿Se envía un </w:t>
      </w:r>
      <w:proofErr w:type="spellStart"/>
      <w:r w:rsidRPr="005642F0">
        <w:rPr>
          <w:sz w:val="20"/>
          <w:szCs w:val="20"/>
        </w:rPr>
        <w:t>sms</w:t>
      </w:r>
      <w:proofErr w:type="spellEnd"/>
      <w:r w:rsidRPr="005642F0">
        <w:rPr>
          <w:sz w:val="20"/>
          <w:szCs w:val="20"/>
        </w:rPr>
        <w:t xml:space="preserve"> para validar su identidad? ¿cómo se obtiene información del cliente final o es registrada manual</w:t>
      </w:r>
      <w:r w:rsidRPr="005642F0">
        <w:rPr>
          <w:sz w:val="20"/>
          <w:szCs w:val="20"/>
        </w:rPr>
        <w:t xml:space="preserve">mente? </w:t>
      </w:r>
    </w:p>
    <w:p w14:paraId="126B6D7F" w14:textId="48CAD305" w:rsidR="005642F0" w:rsidRDefault="00BA174F" w:rsidP="005642F0">
      <w:pPr>
        <w:spacing w:before="240" w:after="240"/>
        <w:ind w:left="360"/>
        <w:rPr>
          <w:sz w:val="20"/>
          <w:szCs w:val="20"/>
        </w:rPr>
      </w:pPr>
      <w:r>
        <w:rPr>
          <w:sz w:val="20"/>
          <w:szCs w:val="20"/>
          <w:highlight w:val="yellow"/>
        </w:rPr>
        <w:t xml:space="preserve">Si se refiere al termino usuario como al </w:t>
      </w:r>
      <w:r w:rsidR="005642F0" w:rsidRPr="00BA174F">
        <w:rPr>
          <w:sz w:val="20"/>
          <w:szCs w:val="20"/>
          <w:highlight w:val="yellow"/>
        </w:rPr>
        <w:t xml:space="preserve">cliente </w:t>
      </w:r>
      <w:r>
        <w:rPr>
          <w:sz w:val="20"/>
          <w:szCs w:val="20"/>
          <w:highlight w:val="yellow"/>
        </w:rPr>
        <w:t xml:space="preserve">(persona que solicita el crédito), este </w:t>
      </w:r>
      <w:r w:rsidR="005642F0" w:rsidRPr="00BA174F">
        <w:rPr>
          <w:sz w:val="20"/>
          <w:szCs w:val="20"/>
          <w:highlight w:val="yellow"/>
        </w:rPr>
        <w:t xml:space="preserve">nuevo </w:t>
      </w:r>
      <w:r>
        <w:rPr>
          <w:sz w:val="20"/>
          <w:szCs w:val="20"/>
          <w:highlight w:val="yellow"/>
        </w:rPr>
        <w:t xml:space="preserve">cliente </w:t>
      </w:r>
      <w:r w:rsidR="005642F0" w:rsidRPr="00BA174F">
        <w:rPr>
          <w:sz w:val="20"/>
          <w:szCs w:val="20"/>
          <w:highlight w:val="yellow"/>
        </w:rPr>
        <w:t>se</w:t>
      </w:r>
      <w:r>
        <w:rPr>
          <w:sz w:val="20"/>
          <w:szCs w:val="20"/>
          <w:highlight w:val="yellow"/>
        </w:rPr>
        <w:t xml:space="preserve"> </w:t>
      </w:r>
      <w:r w:rsidR="005642F0" w:rsidRPr="00BA174F">
        <w:rPr>
          <w:sz w:val="20"/>
          <w:szCs w:val="20"/>
          <w:highlight w:val="yellow"/>
        </w:rPr>
        <w:t xml:space="preserve">debe crear desde cada una de las tiendas, </w:t>
      </w:r>
      <w:r>
        <w:rPr>
          <w:sz w:val="20"/>
          <w:szCs w:val="20"/>
          <w:highlight w:val="yellow"/>
        </w:rPr>
        <w:t xml:space="preserve">como mejora deseamos que el cliente pueda acceder a un </w:t>
      </w:r>
      <w:proofErr w:type="spellStart"/>
      <w:r>
        <w:rPr>
          <w:sz w:val="20"/>
          <w:szCs w:val="20"/>
          <w:highlight w:val="yellow"/>
        </w:rPr>
        <w:t>url</w:t>
      </w:r>
      <w:proofErr w:type="spellEnd"/>
      <w:r>
        <w:rPr>
          <w:sz w:val="20"/>
          <w:szCs w:val="20"/>
          <w:highlight w:val="yellow"/>
        </w:rPr>
        <w:t xml:space="preserve"> para llenar dicha información, </w:t>
      </w:r>
      <w:r w:rsidR="005642F0" w:rsidRPr="00BA174F">
        <w:rPr>
          <w:sz w:val="20"/>
          <w:szCs w:val="20"/>
          <w:highlight w:val="yellow"/>
        </w:rPr>
        <w:t xml:space="preserve">la siguiente </w:t>
      </w:r>
      <w:r w:rsidRPr="00BA174F">
        <w:rPr>
          <w:sz w:val="20"/>
          <w:szCs w:val="20"/>
          <w:highlight w:val="yellow"/>
        </w:rPr>
        <w:t>información</w:t>
      </w:r>
      <w:r>
        <w:rPr>
          <w:sz w:val="20"/>
          <w:szCs w:val="20"/>
          <w:highlight w:val="yellow"/>
        </w:rPr>
        <w:t xml:space="preserve"> es la </w:t>
      </w:r>
      <w:proofErr w:type="spellStart"/>
      <w:r>
        <w:rPr>
          <w:sz w:val="20"/>
          <w:szCs w:val="20"/>
          <w:highlight w:val="yellow"/>
        </w:rPr>
        <w:t>informacion</w:t>
      </w:r>
      <w:proofErr w:type="spellEnd"/>
      <w:r>
        <w:rPr>
          <w:sz w:val="20"/>
          <w:szCs w:val="20"/>
          <w:highlight w:val="yellow"/>
        </w:rPr>
        <w:t xml:space="preserve"> que debe llenar</w:t>
      </w:r>
      <w:r>
        <w:rPr>
          <w:sz w:val="20"/>
          <w:szCs w:val="20"/>
        </w:rPr>
        <w:t>:</w:t>
      </w:r>
    </w:p>
    <w:p w14:paraId="67D3B6F4" w14:textId="71ADE704" w:rsidR="00BA174F" w:rsidRPr="005642F0" w:rsidRDefault="00BA174F" w:rsidP="005642F0">
      <w:pPr>
        <w:spacing w:before="240" w:after="240"/>
        <w:ind w:left="360"/>
        <w:rPr>
          <w:sz w:val="20"/>
          <w:szCs w:val="20"/>
        </w:rPr>
      </w:pPr>
      <w:r>
        <w:rPr>
          <w:noProof/>
        </w:rPr>
        <w:lastRenderedPageBreak/>
        <w:drawing>
          <wp:inline distT="0" distB="0" distL="0" distR="0" wp14:anchorId="37848A80" wp14:editId="5FF98C40">
            <wp:extent cx="5733415" cy="4368800"/>
            <wp:effectExtent l="0" t="0" r="635" b="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5"/>
                    <a:stretch>
                      <a:fillRect/>
                    </a:stretch>
                  </pic:blipFill>
                  <pic:spPr>
                    <a:xfrm>
                      <a:off x="0" y="0"/>
                      <a:ext cx="5733415" cy="4368800"/>
                    </a:xfrm>
                    <a:prstGeom prst="rect">
                      <a:avLst/>
                    </a:prstGeom>
                  </pic:spPr>
                </pic:pic>
              </a:graphicData>
            </a:graphic>
          </wp:inline>
        </w:drawing>
      </w:r>
    </w:p>
    <w:p w14:paraId="00000009" w14:textId="77777777" w:rsidR="00AA63EF" w:rsidRDefault="00AA63EF">
      <w:pPr>
        <w:spacing w:before="240" w:after="240"/>
        <w:rPr>
          <w:sz w:val="20"/>
          <w:szCs w:val="20"/>
        </w:rPr>
      </w:pPr>
    </w:p>
    <w:p w14:paraId="0000000A" w14:textId="77777777" w:rsidR="00AA63EF" w:rsidRDefault="00BC601E">
      <w:pPr>
        <w:spacing w:before="240" w:after="240"/>
        <w:rPr>
          <w:sz w:val="20"/>
          <w:szCs w:val="20"/>
        </w:rPr>
      </w:pPr>
      <w:r>
        <w:rPr>
          <w:sz w:val="20"/>
          <w:szCs w:val="20"/>
        </w:rPr>
        <w:t>4. Usuarios:</w:t>
      </w:r>
    </w:p>
    <w:p w14:paraId="0000000B" w14:textId="2891C0B0" w:rsidR="00AA63EF" w:rsidRPr="00BA174F" w:rsidRDefault="00BC601E">
      <w:pPr>
        <w:numPr>
          <w:ilvl w:val="1"/>
          <w:numId w:val="4"/>
        </w:numPr>
        <w:spacing w:before="240"/>
        <w:rPr>
          <w:sz w:val="20"/>
          <w:szCs w:val="20"/>
          <w:highlight w:val="yellow"/>
        </w:rPr>
      </w:pPr>
      <w:r w:rsidRPr="00BA174F">
        <w:rPr>
          <w:sz w:val="20"/>
          <w:szCs w:val="20"/>
        </w:rPr>
        <w:t>Rol</w:t>
      </w:r>
      <w:r>
        <w:rPr>
          <w:sz w:val="20"/>
          <w:szCs w:val="20"/>
        </w:rPr>
        <w:t xml:space="preserve"> super administrador (</w:t>
      </w:r>
      <w:proofErr w:type="spellStart"/>
      <w:r>
        <w:rPr>
          <w:sz w:val="20"/>
          <w:szCs w:val="20"/>
        </w:rPr>
        <w:t>CrediSmart</w:t>
      </w:r>
      <w:proofErr w:type="spellEnd"/>
      <w:r>
        <w:rPr>
          <w:sz w:val="20"/>
          <w:szCs w:val="20"/>
        </w:rPr>
        <w:t>)</w:t>
      </w:r>
      <w:r w:rsidR="00BA174F">
        <w:rPr>
          <w:sz w:val="20"/>
          <w:szCs w:val="20"/>
        </w:rPr>
        <w:t xml:space="preserve"> </w:t>
      </w:r>
      <w:proofErr w:type="spellStart"/>
      <w:r w:rsidR="00BA174F" w:rsidRPr="00BA174F">
        <w:rPr>
          <w:sz w:val="20"/>
          <w:szCs w:val="20"/>
          <w:highlight w:val="yellow"/>
        </w:rPr>
        <w:t>Dueno</w:t>
      </w:r>
      <w:proofErr w:type="spellEnd"/>
      <w:r w:rsidR="00BA174F" w:rsidRPr="00BA174F">
        <w:rPr>
          <w:sz w:val="20"/>
          <w:szCs w:val="20"/>
          <w:highlight w:val="yellow"/>
        </w:rPr>
        <w:t xml:space="preserve"> de la plataforma </w:t>
      </w:r>
      <w:proofErr w:type="spellStart"/>
      <w:r w:rsidR="00BA174F" w:rsidRPr="00BA174F">
        <w:rPr>
          <w:sz w:val="20"/>
          <w:szCs w:val="20"/>
          <w:highlight w:val="yellow"/>
        </w:rPr>
        <w:t>Credismart</w:t>
      </w:r>
      <w:proofErr w:type="spellEnd"/>
    </w:p>
    <w:p w14:paraId="0000000C" w14:textId="765195CB" w:rsidR="00AA63EF" w:rsidRDefault="00BC601E">
      <w:pPr>
        <w:numPr>
          <w:ilvl w:val="1"/>
          <w:numId w:val="4"/>
        </w:numPr>
        <w:rPr>
          <w:sz w:val="20"/>
          <w:szCs w:val="20"/>
        </w:rPr>
      </w:pPr>
      <w:r>
        <w:rPr>
          <w:sz w:val="20"/>
          <w:szCs w:val="20"/>
        </w:rPr>
        <w:t>Rol de super analista (</w:t>
      </w:r>
      <w:proofErr w:type="spellStart"/>
      <w:r>
        <w:rPr>
          <w:sz w:val="20"/>
          <w:szCs w:val="20"/>
        </w:rPr>
        <w:t>CrediSmart</w:t>
      </w:r>
      <w:proofErr w:type="spellEnd"/>
      <w:r>
        <w:rPr>
          <w:sz w:val="20"/>
          <w:szCs w:val="20"/>
        </w:rPr>
        <w:t>)</w:t>
      </w:r>
      <w:r w:rsidR="00BA174F">
        <w:rPr>
          <w:sz w:val="20"/>
          <w:szCs w:val="20"/>
        </w:rPr>
        <w:t xml:space="preserve"> – </w:t>
      </w:r>
      <w:r w:rsidR="00BA174F" w:rsidRPr="00BA174F">
        <w:rPr>
          <w:sz w:val="20"/>
          <w:szCs w:val="20"/>
          <w:highlight w:val="yellow"/>
        </w:rPr>
        <w:t>Supervisor analistas</w:t>
      </w:r>
    </w:p>
    <w:p w14:paraId="0000000D" w14:textId="618EF651" w:rsidR="00AA63EF" w:rsidRDefault="00BC601E">
      <w:pPr>
        <w:numPr>
          <w:ilvl w:val="1"/>
          <w:numId w:val="4"/>
        </w:numPr>
        <w:rPr>
          <w:sz w:val="20"/>
          <w:szCs w:val="20"/>
        </w:rPr>
      </w:pPr>
      <w:r>
        <w:rPr>
          <w:sz w:val="20"/>
          <w:szCs w:val="20"/>
        </w:rPr>
        <w:t>Rol de administrador de la cuenta (cada cliente tendría 1)</w:t>
      </w:r>
      <w:r w:rsidR="00BA174F">
        <w:rPr>
          <w:sz w:val="20"/>
          <w:szCs w:val="20"/>
        </w:rPr>
        <w:t xml:space="preserve"> </w:t>
      </w:r>
      <w:r w:rsidR="005D4191">
        <w:rPr>
          <w:sz w:val="20"/>
          <w:szCs w:val="20"/>
        </w:rPr>
        <w:t>–</w:t>
      </w:r>
      <w:r w:rsidR="00BA174F">
        <w:rPr>
          <w:sz w:val="20"/>
          <w:szCs w:val="20"/>
        </w:rPr>
        <w:t xml:space="preserve"> ok</w:t>
      </w:r>
      <w:r w:rsidR="005D4191">
        <w:rPr>
          <w:sz w:val="20"/>
          <w:szCs w:val="20"/>
        </w:rPr>
        <w:t xml:space="preserve"> le permite crear, otros usuarios para su empresa y tiendas.</w:t>
      </w:r>
    </w:p>
    <w:p w14:paraId="0000000E" w14:textId="061A3868" w:rsidR="00AA63EF" w:rsidRDefault="00BC601E">
      <w:pPr>
        <w:numPr>
          <w:ilvl w:val="1"/>
          <w:numId w:val="4"/>
        </w:numPr>
        <w:rPr>
          <w:sz w:val="20"/>
          <w:szCs w:val="20"/>
        </w:rPr>
      </w:pPr>
      <w:r>
        <w:rPr>
          <w:sz w:val="20"/>
          <w:szCs w:val="20"/>
        </w:rPr>
        <w:t>Rol analista (cada cuenta puede tener 1 o más)</w:t>
      </w:r>
      <w:r w:rsidR="00BA174F">
        <w:rPr>
          <w:sz w:val="20"/>
          <w:szCs w:val="20"/>
        </w:rPr>
        <w:t xml:space="preserve"> - ok</w:t>
      </w:r>
    </w:p>
    <w:p w14:paraId="0000000F" w14:textId="3B7BFFDB" w:rsidR="00AA63EF" w:rsidRDefault="00BC601E">
      <w:pPr>
        <w:numPr>
          <w:ilvl w:val="1"/>
          <w:numId w:val="4"/>
        </w:numPr>
        <w:rPr>
          <w:sz w:val="20"/>
          <w:szCs w:val="20"/>
        </w:rPr>
      </w:pPr>
      <w:r>
        <w:rPr>
          <w:sz w:val="20"/>
          <w:szCs w:val="20"/>
        </w:rPr>
        <w:t>Rol cajero (cada cuenta puede tener 1 o más)</w:t>
      </w:r>
      <w:r w:rsidR="00BA174F">
        <w:rPr>
          <w:sz w:val="20"/>
          <w:szCs w:val="20"/>
        </w:rPr>
        <w:t xml:space="preserve"> – ok </w:t>
      </w:r>
    </w:p>
    <w:p w14:paraId="00000010" w14:textId="6DF2E959" w:rsidR="00AA63EF" w:rsidRDefault="00BC601E">
      <w:pPr>
        <w:numPr>
          <w:ilvl w:val="1"/>
          <w:numId w:val="4"/>
        </w:numPr>
        <w:rPr>
          <w:sz w:val="20"/>
          <w:szCs w:val="20"/>
        </w:rPr>
      </w:pPr>
      <w:r>
        <w:rPr>
          <w:sz w:val="20"/>
          <w:szCs w:val="20"/>
        </w:rPr>
        <w:t>Rol de usua</w:t>
      </w:r>
      <w:r>
        <w:rPr>
          <w:sz w:val="20"/>
          <w:szCs w:val="20"/>
        </w:rPr>
        <w:t>rio final/deudor (registrado o no registrado)</w:t>
      </w:r>
      <w:r w:rsidR="00BA174F">
        <w:rPr>
          <w:sz w:val="20"/>
          <w:szCs w:val="20"/>
        </w:rPr>
        <w:t xml:space="preserve"> ok</w:t>
      </w:r>
    </w:p>
    <w:p w14:paraId="00000011" w14:textId="7133DC5D" w:rsidR="00AA63EF" w:rsidRDefault="00BC601E">
      <w:pPr>
        <w:numPr>
          <w:ilvl w:val="1"/>
          <w:numId w:val="4"/>
        </w:numPr>
        <w:spacing w:after="240"/>
        <w:rPr>
          <w:sz w:val="20"/>
          <w:szCs w:val="20"/>
        </w:rPr>
      </w:pPr>
      <w:r>
        <w:rPr>
          <w:sz w:val="20"/>
          <w:szCs w:val="20"/>
        </w:rPr>
        <w:t>¿habría otro más?</w:t>
      </w:r>
    </w:p>
    <w:p w14:paraId="4400E1BA" w14:textId="29F6D653" w:rsidR="00BA174F" w:rsidRDefault="00BA174F" w:rsidP="005D4191">
      <w:pPr>
        <w:spacing w:after="240"/>
        <w:ind w:left="1440"/>
        <w:rPr>
          <w:sz w:val="20"/>
          <w:szCs w:val="20"/>
          <w:highlight w:val="yellow"/>
        </w:rPr>
      </w:pPr>
      <w:r w:rsidRPr="00BA174F">
        <w:rPr>
          <w:sz w:val="20"/>
          <w:szCs w:val="20"/>
          <w:highlight w:val="yellow"/>
        </w:rPr>
        <w:t>Cuenta se considera a cada empresa que contrata la plataforma.</w:t>
      </w:r>
    </w:p>
    <w:p w14:paraId="7D88E658" w14:textId="77777777" w:rsidR="005D4191" w:rsidRPr="00BA174F" w:rsidRDefault="005D4191" w:rsidP="005D4191">
      <w:pPr>
        <w:spacing w:after="240"/>
        <w:ind w:left="1440"/>
        <w:rPr>
          <w:sz w:val="20"/>
          <w:szCs w:val="20"/>
          <w:highlight w:val="yellow"/>
        </w:rPr>
      </w:pPr>
    </w:p>
    <w:p w14:paraId="00000012" w14:textId="77777777" w:rsidR="00AA63EF" w:rsidRDefault="00BC601E">
      <w:pPr>
        <w:spacing w:before="240" w:after="240"/>
        <w:rPr>
          <w:sz w:val="20"/>
          <w:szCs w:val="20"/>
        </w:rPr>
      </w:pPr>
      <w:r>
        <w:rPr>
          <w:sz w:val="20"/>
          <w:szCs w:val="20"/>
        </w:rPr>
        <w:t>5. Registro de clientes finales (información personal, documentos adjuntos y firma digital) que le permite:</w:t>
      </w:r>
    </w:p>
    <w:p w14:paraId="00000013" w14:textId="77777777" w:rsidR="00AA63EF" w:rsidRDefault="00BC601E">
      <w:pPr>
        <w:numPr>
          <w:ilvl w:val="1"/>
          <w:numId w:val="1"/>
        </w:numPr>
        <w:spacing w:before="240"/>
        <w:rPr>
          <w:sz w:val="20"/>
          <w:szCs w:val="20"/>
        </w:rPr>
      </w:pPr>
      <w:r>
        <w:rPr>
          <w:sz w:val="20"/>
          <w:szCs w:val="20"/>
        </w:rPr>
        <w:t>Solicitudes de crédito. Describir el flujo desde que se registra hasta que se aprueb</w:t>
      </w:r>
      <w:r>
        <w:rPr>
          <w:sz w:val="20"/>
          <w:szCs w:val="20"/>
        </w:rPr>
        <w:t>a el crédito.</w:t>
      </w:r>
    </w:p>
    <w:p w14:paraId="00000014" w14:textId="215751C1" w:rsidR="00AA63EF" w:rsidRDefault="00BC601E">
      <w:pPr>
        <w:numPr>
          <w:ilvl w:val="1"/>
          <w:numId w:val="1"/>
        </w:numPr>
        <w:spacing w:after="240"/>
        <w:rPr>
          <w:sz w:val="20"/>
          <w:szCs w:val="20"/>
        </w:rPr>
      </w:pPr>
      <w:r>
        <w:rPr>
          <w:sz w:val="20"/>
          <w:szCs w:val="20"/>
        </w:rPr>
        <w:t xml:space="preserve">¿En caso de que sea un cliente registrado por una cuenta, cómo sería el flujo para que el usuario sepa cómo podrá acceder a la plataforma para hacer el pago? ¿El cliente final se tiene que registrar o con él ID de crédito puede pagar? </w:t>
      </w:r>
    </w:p>
    <w:p w14:paraId="2DE81150" w14:textId="1E20A9DD" w:rsidR="005D4191" w:rsidRDefault="005D4191" w:rsidP="005D4191">
      <w:pPr>
        <w:spacing w:after="240"/>
        <w:rPr>
          <w:sz w:val="20"/>
          <w:szCs w:val="20"/>
        </w:rPr>
      </w:pPr>
    </w:p>
    <w:p w14:paraId="662148AB" w14:textId="77777777" w:rsidR="005D4191" w:rsidRDefault="005D4191" w:rsidP="005D4191">
      <w:pPr>
        <w:spacing w:after="240"/>
        <w:rPr>
          <w:sz w:val="20"/>
          <w:szCs w:val="20"/>
        </w:rPr>
      </w:pPr>
    </w:p>
    <w:p w14:paraId="578A91E4" w14:textId="46F23EFA" w:rsidR="005D4191" w:rsidRPr="005D4191" w:rsidRDefault="005D4191" w:rsidP="005D4191">
      <w:pPr>
        <w:spacing w:after="240"/>
        <w:rPr>
          <w:sz w:val="20"/>
          <w:szCs w:val="20"/>
          <w:highlight w:val="yellow"/>
        </w:rPr>
      </w:pPr>
      <w:r w:rsidRPr="005D4191">
        <w:rPr>
          <w:sz w:val="20"/>
          <w:szCs w:val="20"/>
          <w:highlight w:val="yellow"/>
        </w:rPr>
        <w:lastRenderedPageBreak/>
        <w:t>Flujo de la solicitud de crédito.</w:t>
      </w:r>
    </w:p>
    <w:p w14:paraId="6CE2A2F2" w14:textId="10E5B304" w:rsidR="005D4191" w:rsidRPr="005D4191" w:rsidRDefault="005D4191" w:rsidP="005D4191">
      <w:pPr>
        <w:pStyle w:val="ListParagraph"/>
        <w:numPr>
          <w:ilvl w:val="3"/>
          <w:numId w:val="1"/>
        </w:numPr>
        <w:spacing w:after="240"/>
        <w:rPr>
          <w:sz w:val="20"/>
          <w:szCs w:val="20"/>
          <w:highlight w:val="yellow"/>
        </w:rPr>
      </w:pPr>
      <w:r w:rsidRPr="005D4191">
        <w:rPr>
          <w:sz w:val="20"/>
          <w:szCs w:val="20"/>
          <w:highlight w:val="yellow"/>
        </w:rPr>
        <w:t xml:space="preserve">Se registra un nuevo cliente en la plataforma, ya sea por medio de </w:t>
      </w:r>
      <w:proofErr w:type="spellStart"/>
      <w:r w:rsidRPr="005D4191">
        <w:rPr>
          <w:sz w:val="20"/>
          <w:szCs w:val="20"/>
          <w:highlight w:val="yellow"/>
        </w:rPr>
        <w:t>url</w:t>
      </w:r>
      <w:proofErr w:type="spellEnd"/>
      <w:r w:rsidRPr="005D4191">
        <w:rPr>
          <w:sz w:val="20"/>
          <w:szCs w:val="20"/>
          <w:highlight w:val="yellow"/>
        </w:rPr>
        <w:t xml:space="preserve"> (el mismo cliente realiza la solicitud o en cada una de las tiendas).</w:t>
      </w:r>
    </w:p>
    <w:p w14:paraId="5711635D" w14:textId="79E9A975" w:rsidR="005D4191" w:rsidRPr="005D4191" w:rsidRDefault="005D4191" w:rsidP="005D4191">
      <w:pPr>
        <w:pStyle w:val="ListParagraph"/>
        <w:numPr>
          <w:ilvl w:val="3"/>
          <w:numId w:val="1"/>
        </w:numPr>
        <w:spacing w:after="240"/>
        <w:rPr>
          <w:sz w:val="20"/>
          <w:szCs w:val="20"/>
          <w:highlight w:val="yellow"/>
        </w:rPr>
      </w:pPr>
      <w:r w:rsidRPr="005D4191">
        <w:rPr>
          <w:sz w:val="20"/>
          <w:szCs w:val="20"/>
          <w:highlight w:val="yellow"/>
        </w:rPr>
        <w:t>La plataforma envía un mensaje de texto con un código de validación al celular y/o correo el cual deberá ingresar para continuar con el estudio.</w:t>
      </w:r>
    </w:p>
    <w:p w14:paraId="08249777" w14:textId="1416E6E4" w:rsidR="005D4191" w:rsidRPr="005D4191" w:rsidRDefault="005D4191" w:rsidP="005D4191">
      <w:pPr>
        <w:pStyle w:val="ListParagraph"/>
        <w:numPr>
          <w:ilvl w:val="3"/>
          <w:numId w:val="1"/>
        </w:numPr>
        <w:spacing w:after="240"/>
        <w:rPr>
          <w:sz w:val="20"/>
          <w:szCs w:val="20"/>
          <w:highlight w:val="yellow"/>
        </w:rPr>
      </w:pPr>
      <w:r w:rsidRPr="005D4191">
        <w:rPr>
          <w:sz w:val="20"/>
          <w:szCs w:val="20"/>
          <w:highlight w:val="yellow"/>
        </w:rPr>
        <w:t>Llega una alerta a los analistas que atienden dicha cuenta(empresa), esta persona compara la consulta en centrales de riesgo, puntaje otorgado y datos entregados por el cliente y otorgan un cupo. El proceso de aprobación es manual.</w:t>
      </w:r>
    </w:p>
    <w:p w14:paraId="4DA47632" w14:textId="29D53720" w:rsidR="005D4191" w:rsidRPr="005D4191" w:rsidRDefault="005D4191" w:rsidP="005D4191">
      <w:pPr>
        <w:pStyle w:val="ListParagraph"/>
        <w:numPr>
          <w:ilvl w:val="3"/>
          <w:numId w:val="1"/>
        </w:numPr>
        <w:spacing w:after="240"/>
        <w:rPr>
          <w:sz w:val="20"/>
          <w:szCs w:val="20"/>
          <w:highlight w:val="yellow"/>
        </w:rPr>
      </w:pPr>
      <w:r w:rsidRPr="005D4191">
        <w:rPr>
          <w:sz w:val="20"/>
          <w:szCs w:val="20"/>
          <w:highlight w:val="yellow"/>
        </w:rPr>
        <w:t>Una vez aprobado debe generar la solicitud de firma electrónica, la cual incluye factura, cedula, pagare, carta de instrucciones, plan de pagos. Este proceso de solicitar firma se debe parametrizar para que se pueda realizar ya sea por medio del analista y/o cajero.</w:t>
      </w:r>
    </w:p>
    <w:p w14:paraId="2619B82D" w14:textId="73B08CC1" w:rsidR="005D4191" w:rsidRPr="005D4191" w:rsidRDefault="005D4191" w:rsidP="005D4191">
      <w:pPr>
        <w:pStyle w:val="ListParagraph"/>
        <w:numPr>
          <w:ilvl w:val="3"/>
          <w:numId w:val="1"/>
        </w:numPr>
        <w:spacing w:after="240"/>
        <w:rPr>
          <w:sz w:val="20"/>
          <w:szCs w:val="20"/>
          <w:highlight w:val="yellow"/>
        </w:rPr>
      </w:pPr>
      <w:r w:rsidRPr="005D4191">
        <w:rPr>
          <w:sz w:val="20"/>
          <w:szCs w:val="20"/>
          <w:highlight w:val="yellow"/>
        </w:rPr>
        <w:t>El cliente debe firmar los documentos electrónicamente enviados por el analista o cajero.</w:t>
      </w:r>
    </w:p>
    <w:p w14:paraId="5714C8EA" w14:textId="5F9AB1DB" w:rsidR="005D4191" w:rsidRPr="005D4191" w:rsidRDefault="005D4191" w:rsidP="005D4191">
      <w:pPr>
        <w:pStyle w:val="ListParagraph"/>
        <w:numPr>
          <w:ilvl w:val="3"/>
          <w:numId w:val="1"/>
        </w:numPr>
        <w:spacing w:after="240"/>
        <w:rPr>
          <w:sz w:val="20"/>
          <w:szCs w:val="20"/>
          <w:highlight w:val="yellow"/>
        </w:rPr>
      </w:pPr>
      <w:r w:rsidRPr="005D4191">
        <w:rPr>
          <w:sz w:val="20"/>
          <w:szCs w:val="20"/>
          <w:highlight w:val="yellow"/>
        </w:rPr>
        <w:t>Una vez firmado el documento el sistema genera automáticamente el crédito, ya queda anexado dicho crédito al cliente y lo pueden ver los cajeros y analistas y demás con usuarios con los permisos habilitados.</w:t>
      </w:r>
    </w:p>
    <w:p w14:paraId="00000015" w14:textId="19730D7C" w:rsidR="00AA63EF" w:rsidRDefault="00BC601E">
      <w:pPr>
        <w:spacing w:before="240" w:after="240"/>
        <w:rPr>
          <w:sz w:val="20"/>
          <w:szCs w:val="20"/>
        </w:rPr>
      </w:pPr>
      <w:r>
        <w:rPr>
          <w:sz w:val="20"/>
          <w:szCs w:val="20"/>
        </w:rPr>
        <w:t>6</w:t>
      </w:r>
      <w:r>
        <w:rPr>
          <w:sz w:val="20"/>
          <w:szCs w:val="20"/>
        </w:rPr>
        <w:t>. Est</w:t>
      </w:r>
      <w:r>
        <w:rPr>
          <w:sz w:val="20"/>
          <w:szCs w:val="20"/>
        </w:rPr>
        <w:t>udio de crédito ¿integraciones con centrales de riesgo?</w:t>
      </w:r>
      <w:r>
        <w:rPr>
          <w:sz w:val="20"/>
          <w:szCs w:val="20"/>
        </w:rPr>
        <w:t xml:space="preserve"> ¿cómo se calcula la capacidad de endeudamiento?</w:t>
      </w:r>
      <w:r w:rsidR="005D4191">
        <w:rPr>
          <w:sz w:val="20"/>
          <w:szCs w:val="20"/>
        </w:rPr>
        <w:t xml:space="preserve"> </w:t>
      </w:r>
    </w:p>
    <w:p w14:paraId="6DD90378" w14:textId="6C0AE758" w:rsidR="005D4191" w:rsidRDefault="005D4191">
      <w:pPr>
        <w:spacing w:before="240" w:after="240"/>
        <w:rPr>
          <w:sz w:val="20"/>
          <w:szCs w:val="20"/>
        </w:rPr>
      </w:pPr>
      <w:r w:rsidRPr="005D4191">
        <w:rPr>
          <w:sz w:val="20"/>
          <w:szCs w:val="20"/>
          <w:highlight w:val="yellow"/>
        </w:rPr>
        <w:t xml:space="preserve">La integración consiste en traer la consulta </w:t>
      </w:r>
      <w:proofErr w:type="spellStart"/>
      <w:r w:rsidRPr="005D4191">
        <w:rPr>
          <w:sz w:val="20"/>
          <w:szCs w:val="20"/>
          <w:highlight w:val="yellow"/>
        </w:rPr>
        <w:t>fenalco</w:t>
      </w:r>
      <w:proofErr w:type="spellEnd"/>
      <w:r w:rsidRPr="005D4191">
        <w:rPr>
          <w:sz w:val="20"/>
          <w:szCs w:val="20"/>
          <w:highlight w:val="yellow"/>
        </w:rPr>
        <w:t xml:space="preserve"> de la cedula respectiva</w:t>
      </w:r>
      <w:r>
        <w:rPr>
          <w:sz w:val="20"/>
          <w:szCs w:val="20"/>
          <w:highlight w:val="yellow"/>
        </w:rPr>
        <w:t xml:space="preserve"> (esto lo debe hacer el analista por medio de un botón cuando este lo requiera),</w:t>
      </w:r>
      <w:r w:rsidRPr="005D4191">
        <w:rPr>
          <w:sz w:val="20"/>
          <w:szCs w:val="20"/>
          <w:highlight w:val="yellow"/>
        </w:rPr>
        <w:t xml:space="preserve"> </w:t>
      </w:r>
      <w:r>
        <w:rPr>
          <w:sz w:val="20"/>
          <w:szCs w:val="20"/>
          <w:highlight w:val="yellow"/>
        </w:rPr>
        <w:t xml:space="preserve">una vez traída la consulta esta </w:t>
      </w:r>
      <w:r w:rsidRPr="005D4191">
        <w:rPr>
          <w:sz w:val="20"/>
          <w:szCs w:val="20"/>
          <w:highlight w:val="yellow"/>
        </w:rPr>
        <w:t xml:space="preserve">debe guardarse dentro de la plataforma para que sea consultada por el analista, el analista </w:t>
      </w:r>
      <w:r w:rsidRPr="005D4191">
        <w:rPr>
          <w:sz w:val="20"/>
          <w:szCs w:val="20"/>
          <w:highlight w:val="yellow"/>
        </w:rPr>
        <w:t>desaprueba</w:t>
      </w:r>
      <w:r w:rsidRPr="005D4191">
        <w:rPr>
          <w:sz w:val="20"/>
          <w:szCs w:val="20"/>
          <w:highlight w:val="yellow"/>
        </w:rPr>
        <w:t xml:space="preserve"> o aprueba con </w:t>
      </w:r>
      <w:proofErr w:type="gramStart"/>
      <w:r w:rsidRPr="005D4191">
        <w:rPr>
          <w:sz w:val="20"/>
          <w:szCs w:val="20"/>
          <w:highlight w:val="yellow"/>
        </w:rPr>
        <w:t>un moto</w:t>
      </w:r>
      <w:proofErr w:type="gramEnd"/>
      <w:r w:rsidRPr="005D4191">
        <w:rPr>
          <w:sz w:val="20"/>
          <w:szCs w:val="20"/>
          <w:highlight w:val="yellow"/>
        </w:rPr>
        <w:t xml:space="preserve"> especifico el crédito manualmente.</w:t>
      </w:r>
    </w:p>
    <w:p w14:paraId="00000016" w14:textId="77777777" w:rsidR="00AA63EF" w:rsidRDefault="00BC601E">
      <w:pPr>
        <w:spacing w:before="240" w:after="240"/>
        <w:rPr>
          <w:sz w:val="20"/>
          <w:szCs w:val="20"/>
        </w:rPr>
      </w:pPr>
      <w:r>
        <w:rPr>
          <w:sz w:val="20"/>
          <w:szCs w:val="20"/>
        </w:rPr>
        <w:t>7</w:t>
      </w:r>
      <w:r>
        <w:rPr>
          <w:sz w:val="20"/>
          <w:szCs w:val="20"/>
        </w:rPr>
        <w:t xml:space="preserve">. Amortización ¿se tiene algún </w:t>
      </w:r>
      <w:proofErr w:type="spellStart"/>
      <w:r>
        <w:rPr>
          <w:sz w:val="20"/>
          <w:szCs w:val="20"/>
        </w:rPr>
        <w:t>excel</w:t>
      </w:r>
      <w:proofErr w:type="spellEnd"/>
      <w:r>
        <w:rPr>
          <w:sz w:val="20"/>
          <w:szCs w:val="20"/>
        </w:rPr>
        <w:t xml:space="preserve"> o fórmula de plantilla para basarse? ¿Cuáles son las parametrizaciones para planes de amortización (período de gracia, % de administración, </w:t>
      </w:r>
      <w:proofErr w:type="spellStart"/>
      <w:r>
        <w:rPr>
          <w:sz w:val="20"/>
          <w:szCs w:val="20"/>
        </w:rPr>
        <w:t>etc</w:t>
      </w:r>
      <w:proofErr w:type="spellEnd"/>
      <w:r>
        <w:rPr>
          <w:sz w:val="20"/>
          <w:szCs w:val="20"/>
        </w:rPr>
        <w:t>)? Describirlos acá</w:t>
      </w:r>
    </w:p>
    <w:p w14:paraId="00000017" w14:textId="795A012B" w:rsidR="00AA63EF" w:rsidRDefault="00BC601E">
      <w:pPr>
        <w:spacing w:before="240" w:after="240"/>
        <w:rPr>
          <w:sz w:val="20"/>
          <w:szCs w:val="20"/>
        </w:rPr>
      </w:pPr>
      <w:r>
        <w:rPr>
          <w:sz w:val="20"/>
          <w:szCs w:val="20"/>
        </w:rPr>
        <w:t>8. Pagos, ¿qué proveedor de pagos se usaría, PSE solame</w:t>
      </w:r>
      <w:r>
        <w:rPr>
          <w:sz w:val="20"/>
          <w:szCs w:val="20"/>
        </w:rPr>
        <w:t>nte, alguna pasarela?</w:t>
      </w:r>
    </w:p>
    <w:p w14:paraId="0CEBC589" w14:textId="5D776A74" w:rsidR="005D4191" w:rsidRDefault="005D4191">
      <w:pPr>
        <w:spacing w:before="240" w:after="240"/>
        <w:rPr>
          <w:sz w:val="20"/>
          <w:szCs w:val="20"/>
        </w:rPr>
      </w:pPr>
      <w:r w:rsidRPr="005D4191">
        <w:rPr>
          <w:sz w:val="20"/>
          <w:szCs w:val="20"/>
          <w:highlight w:val="yellow"/>
        </w:rPr>
        <w:t>Por medio de una pasarela aun no definida.</w:t>
      </w:r>
    </w:p>
    <w:p w14:paraId="00000018" w14:textId="16455CA4" w:rsidR="00AA63EF" w:rsidRDefault="00BC601E">
      <w:pPr>
        <w:spacing w:before="240" w:after="240"/>
        <w:rPr>
          <w:sz w:val="20"/>
          <w:szCs w:val="20"/>
        </w:rPr>
      </w:pPr>
      <w:r>
        <w:rPr>
          <w:sz w:val="20"/>
          <w:szCs w:val="20"/>
        </w:rPr>
        <w:t xml:space="preserve">9. Cartera, ¿se puede tener mayor detalle del funcionamiento de este </w:t>
      </w:r>
      <w:proofErr w:type="gramStart"/>
      <w:r>
        <w:rPr>
          <w:sz w:val="20"/>
          <w:szCs w:val="20"/>
        </w:rPr>
        <w:t>módulo?</w:t>
      </w:r>
      <w:r w:rsidR="005D4191">
        <w:rPr>
          <w:sz w:val="20"/>
          <w:szCs w:val="20"/>
        </w:rPr>
        <w:t>.</w:t>
      </w:r>
      <w:proofErr w:type="gramEnd"/>
    </w:p>
    <w:p w14:paraId="7DFFCB54" w14:textId="4E109A4B" w:rsidR="005D4191" w:rsidRDefault="005D4191">
      <w:pPr>
        <w:spacing w:before="240" w:after="240"/>
        <w:rPr>
          <w:sz w:val="20"/>
          <w:szCs w:val="20"/>
        </w:rPr>
      </w:pPr>
      <w:r w:rsidRPr="008067EA">
        <w:rPr>
          <w:sz w:val="20"/>
          <w:szCs w:val="20"/>
          <w:highlight w:val="yellow"/>
        </w:rPr>
        <w:t>Traer una lista de lo que deben los clientes, se debe elegir que empresa se desea traer, almacenes, rango de fecha</w:t>
      </w:r>
    </w:p>
    <w:p w14:paraId="6DFC1525" w14:textId="305D4B2E" w:rsidR="008067EA" w:rsidRDefault="008067EA">
      <w:pPr>
        <w:spacing w:before="240" w:after="240"/>
        <w:rPr>
          <w:sz w:val="20"/>
          <w:szCs w:val="20"/>
        </w:rPr>
      </w:pPr>
      <w:r>
        <w:rPr>
          <w:noProof/>
        </w:rPr>
        <w:drawing>
          <wp:inline distT="0" distB="0" distL="0" distR="0" wp14:anchorId="061A0113" wp14:editId="714AB6CE">
            <wp:extent cx="5733415" cy="1764665"/>
            <wp:effectExtent l="0" t="0" r="635" b="6985"/>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6"/>
                    <a:stretch>
                      <a:fillRect/>
                    </a:stretch>
                  </pic:blipFill>
                  <pic:spPr>
                    <a:xfrm>
                      <a:off x="0" y="0"/>
                      <a:ext cx="5733415" cy="1764665"/>
                    </a:xfrm>
                    <a:prstGeom prst="rect">
                      <a:avLst/>
                    </a:prstGeom>
                  </pic:spPr>
                </pic:pic>
              </a:graphicData>
            </a:graphic>
          </wp:inline>
        </w:drawing>
      </w:r>
    </w:p>
    <w:p w14:paraId="00000019" w14:textId="5A53E00A" w:rsidR="00AA63EF" w:rsidRDefault="00BC601E">
      <w:pPr>
        <w:spacing w:before="240" w:after="240"/>
        <w:rPr>
          <w:sz w:val="20"/>
          <w:szCs w:val="20"/>
        </w:rPr>
      </w:pPr>
      <w:r>
        <w:rPr>
          <w:sz w:val="20"/>
          <w:szCs w:val="20"/>
        </w:rPr>
        <w:t>10. ¿Reportes?</w:t>
      </w:r>
    </w:p>
    <w:p w14:paraId="5EC6CC5A" w14:textId="14FC5DD2" w:rsidR="008067EA" w:rsidRDefault="008067EA">
      <w:pPr>
        <w:spacing w:before="240" w:after="240"/>
        <w:rPr>
          <w:sz w:val="20"/>
          <w:szCs w:val="20"/>
        </w:rPr>
      </w:pPr>
      <w:r w:rsidRPr="008067EA">
        <w:rPr>
          <w:sz w:val="20"/>
          <w:szCs w:val="20"/>
          <w:highlight w:val="yellow"/>
        </w:rPr>
        <w:t xml:space="preserve">Se </w:t>
      </w:r>
      <w:proofErr w:type="gramStart"/>
      <w:r w:rsidRPr="008067EA">
        <w:rPr>
          <w:sz w:val="20"/>
          <w:szCs w:val="20"/>
          <w:highlight w:val="yellow"/>
        </w:rPr>
        <w:t>anexaran</w:t>
      </w:r>
      <w:proofErr w:type="gramEnd"/>
      <w:r w:rsidRPr="008067EA">
        <w:rPr>
          <w:sz w:val="20"/>
          <w:szCs w:val="20"/>
          <w:highlight w:val="yellow"/>
        </w:rPr>
        <w:t xml:space="preserve"> pantallas al final</w:t>
      </w:r>
    </w:p>
    <w:p w14:paraId="0000001A" w14:textId="30A7FBBC" w:rsidR="00AA63EF" w:rsidRDefault="00BC601E">
      <w:pPr>
        <w:spacing w:before="240" w:after="240"/>
        <w:rPr>
          <w:sz w:val="20"/>
          <w:szCs w:val="20"/>
        </w:rPr>
      </w:pPr>
      <w:r>
        <w:rPr>
          <w:sz w:val="20"/>
          <w:szCs w:val="20"/>
        </w:rPr>
        <w:lastRenderedPageBreak/>
        <w:t>11. ¿Hay pantallazos de la actual plataforma? o forma de acceder a un demo?</w:t>
      </w:r>
    </w:p>
    <w:p w14:paraId="377128D9" w14:textId="4AB94F21" w:rsidR="008067EA" w:rsidRDefault="008067EA">
      <w:pPr>
        <w:spacing w:before="240" w:after="240"/>
        <w:rPr>
          <w:sz w:val="20"/>
          <w:szCs w:val="20"/>
        </w:rPr>
      </w:pPr>
      <w:r>
        <w:rPr>
          <w:sz w:val="20"/>
          <w:szCs w:val="20"/>
        </w:rPr>
        <w:t>No tenemos acceso al demo</w:t>
      </w:r>
      <w:r w:rsidR="0025656E">
        <w:rPr>
          <w:sz w:val="20"/>
          <w:szCs w:val="20"/>
        </w:rPr>
        <w:t>.</w:t>
      </w:r>
    </w:p>
    <w:p w14:paraId="421D7337" w14:textId="54E229A0" w:rsidR="0025656E" w:rsidRDefault="0025656E">
      <w:pPr>
        <w:spacing w:before="240" w:after="240"/>
        <w:rPr>
          <w:sz w:val="20"/>
          <w:szCs w:val="20"/>
        </w:rPr>
      </w:pPr>
      <w:r>
        <w:rPr>
          <w:sz w:val="20"/>
          <w:szCs w:val="20"/>
        </w:rPr>
        <w:t xml:space="preserve">Adjuntamos pantallazos de la </w:t>
      </w:r>
      <w:proofErr w:type="gramStart"/>
      <w:r>
        <w:rPr>
          <w:sz w:val="20"/>
          <w:szCs w:val="20"/>
        </w:rPr>
        <w:t>app</w:t>
      </w:r>
      <w:proofErr w:type="gramEnd"/>
      <w:r>
        <w:rPr>
          <w:sz w:val="20"/>
          <w:szCs w:val="20"/>
        </w:rPr>
        <w:t>.</w:t>
      </w:r>
    </w:p>
    <w:p w14:paraId="0363B8F8" w14:textId="4455CDB3" w:rsidR="0025656E" w:rsidRDefault="0025656E">
      <w:pPr>
        <w:spacing w:before="240" w:after="240"/>
        <w:rPr>
          <w:sz w:val="20"/>
          <w:szCs w:val="20"/>
        </w:rPr>
      </w:pPr>
      <w:r>
        <w:rPr>
          <w:noProof/>
        </w:rPr>
        <w:drawing>
          <wp:inline distT="0" distB="0" distL="0" distR="0" wp14:anchorId="4CC77D04" wp14:editId="0F30205A">
            <wp:extent cx="5733415" cy="2234565"/>
            <wp:effectExtent l="0" t="0" r="635" b="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7"/>
                    <a:stretch>
                      <a:fillRect/>
                    </a:stretch>
                  </pic:blipFill>
                  <pic:spPr>
                    <a:xfrm>
                      <a:off x="0" y="0"/>
                      <a:ext cx="5733415" cy="2234565"/>
                    </a:xfrm>
                    <a:prstGeom prst="rect">
                      <a:avLst/>
                    </a:prstGeom>
                  </pic:spPr>
                </pic:pic>
              </a:graphicData>
            </a:graphic>
          </wp:inline>
        </w:drawing>
      </w:r>
    </w:p>
    <w:p w14:paraId="05B2591E" w14:textId="77777777" w:rsidR="00284541" w:rsidRDefault="0025656E">
      <w:pPr>
        <w:spacing w:before="240" w:after="240"/>
        <w:rPr>
          <w:sz w:val="20"/>
          <w:szCs w:val="20"/>
        </w:rPr>
      </w:pPr>
      <w:r>
        <w:rPr>
          <w:noProof/>
        </w:rPr>
        <w:drawing>
          <wp:inline distT="0" distB="0" distL="0" distR="0" wp14:anchorId="32C5E14A" wp14:editId="0D100BED">
            <wp:extent cx="5733415" cy="1936115"/>
            <wp:effectExtent l="0" t="0" r="635" b="6985"/>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8"/>
                    <a:stretch>
                      <a:fillRect/>
                    </a:stretch>
                  </pic:blipFill>
                  <pic:spPr>
                    <a:xfrm>
                      <a:off x="0" y="0"/>
                      <a:ext cx="5733415" cy="1936115"/>
                    </a:xfrm>
                    <a:prstGeom prst="rect">
                      <a:avLst/>
                    </a:prstGeom>
                  </pic:spPr>
                </pic:pic>
              </a:graphicData>
            </a:graphic>
          </wp:inline>
        </w:drawing>
      </w:r>
    </w:p>
    <w:p w14:paraId="012587B9" w14:textId="77777777" w:rsidR="00BC601E" w:rsidRDefault="00284541">
      <w:pPr>
        <w:spacing w:before="240" w:after="240"/>
        <w:rPr>
          <w:sz w:val="20"/>
          <w:szCs w:val="20"/>
        </w:rPr>
      </w:pPr>
      <w:r>
        <w:rPr>
          <w:noProof/>
        </w:rPr>
        <w:lastRenderedPageBreak/>
        <w:drawing>
          <wp:inline distT="0" distB="0" distL="0" distR="0" wp14:anchorId="56BF3CA6" wp14:editId="235E7FD6">
            <wp:extent cx="5733415" cy="4481195"/>
            <wp:effectExtent l="0" t="0" r="635" b="0"/>
            <wp:docPr id="14" name="Picture 1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website&#10;&#10;Description automatically generated"/>
                    <pic:cNvPicPr/>
                  </pic:nvPicPr>
                  <pic:blipFill>
                    <a:blip r:embed="rId9"/>
                    <a:stretch>
                      <a:fillRect/>
                    </a:stretch>
                  </pic:blipFill>
                  <pic:spPr>
                    <a:xfrm>
                      <a:off x="0" y="0"/>
                      <a:ext cx="5733415" cy="4481195"/>
                    </a:xfrm>
                    <a:prstGeom prst="rect">
                      <a:avLst/>
                    </a:prstGeom>
                  </pic:spPr>
                </pic:pic>
              </a:graphicData>
            </a:graphic>
          </wp:inline>
        </w:drawing>
      </w:r>
    </w:p>
    <w:p w14:paraId="128F2D01" w14:textId="77777777" w:rsidR="00BC601E" w:rsidRDefault="00BC601E">
      <w:pPr>
        <w:spacing w:before="240" w:after="240"/>
        <w:rPr>
          <w:noProof/>
        </w:rPr>
      </w:pPr>
      <w:r>
        <w:rPr>
          <w:noProof/>
        </w:rPr>
        <w:drawing>
          <wp:inline distT="0" distB="0" distL="0" distR="0" wp14:anchorId="2517ED20" wp14:editId="7C205B1F">
            <wp:extent cx="5733415" cy="2157095"/>
            <wp:effectExtent l="0" t="0" r="635" b="0"/>
            <wp:docPr id="15" name="Picture 15"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 table&#10;&#10;Description automatically generated"/>
                    <pic:cNvPicPr/>
                  </pic:nvPicPr>
                  <pic:blipFill>
                    <a:blip r:embed="rId10"/>
                    <a:stretch>
                      <a:fillRect/>
                    </a:stretch>
                  </pic:blipFill>
                  <pic:spPr>
                    <a:xfrm>
                      <a:off x="0" y="0"/>
                      <a:ext cx="5733415" cy="2157095"/>
                    </a:xfrm>
                    <a:prstGeom prst="rect">
                      <a:avLst/>
                    </a:prstGeom>
                  </pic:spPr>
                </pic:pic>
              </a:graphicData>
            </a:graphic>
          </wp:inline>
        </w:drawing>
      </w:r>
      <w:r w:rsidRPr="00BC601E">
        <w:rPr>
          <w:noProof/>
        </w:rPr>
        <w:t xml:space="preserve"> </w:t>
      </w:r>
      <w:r>
        <w:rPr>
          <w:noProof/>
        </w:rPr>
        <w:drawing>
          <wp:inline distT="0" distB="0" distL="0" distR="0" wp14:anchorId="1A673464" wp14:editId="42670E5C">
            <wp:extent cx="5733415" cy="1610360"/>
            <wp:effectExtent l="0" t="0" r="635" b="889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11"/>
                    <a:stretch>
                      <a:fillRect/>
                    </a:stretch>
                  </pic:blipFill>
                  <pic:spPr>
                    <a:xfrm>
                      <a:off x="0" y="0"/>
                      <a:ext cx="5733415" cy="1610360"/>
                    </a:xfrm>
                    <a:prstGeom prst="rect">
                      <a:avLst/>
                    </a:prstGeom>
                  </pic:spPr>
                </pic:pic>
              </a:graphicData>
            </a:graphic>
          </wp:inline>
        </w:drawing>
      </w:r>
    </w:p>
    <w:p w14:paraId="3F760128" w14:textId="77777777" w:rsidR="00BC601E" w:rsidRDefault="00BC601E">
      <w:pPr>
        <w:spacing w:before="240" w:after="240"/>
        <w:rPr>
          <w:sz w:val="20"/>
          <w:szCs w:val="20"/>
        </w:rPr>
      </w:pPr>
      <w:r>
        <w:rPr>
          <w:noProof/>
        </w:rPr>
        <w:lastRenderedPageBreak/>
        <w:drawing>
          <wp:inline distT="0" distB="0" distL="0" distR="0" wp14:anchorId="1204DBBE" wp14:editId="385FD9F4">
            <wp:extent cx="5733415" cy="2317115"/>
            <wp:effectExtent l="0" t="0" r="635" b="6985"/>
            <wp:docPr id="17" name="Picture 1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pic:cNvPicPr/>
                  </pic:nvPicPr>
                  <pic:blipFill>
                    <a:blip r:embed="rId12"/>
                    <a:stretch>
                      <a:fillRect/>
                    </a:stretch>
                  </pic:blipFill>
                  <pic:spPr>
                    <a:xfrm>
                      <a:off x="0" y="0"/>
                      <a:ext cx="5733415" cy="2317115"/>
                    </a:xfrm>
                    <a:prstGeom prst="rect">
                      <a:avLst/>
                    </a:prstGeom>
                  </pic:spPr>
                </pic:pic>
              </a:graphicData>
            </a:graphic>
          </wp:inline>
        </w:drawing>
      </w:r>
    </w:p>
    <w:p w14:paraId="4796EB7D" w14:textId="03D4E9D7" w:rsidR="00BC601E" w:rsidRDefault="00BC601E">
      <w:pPr>
        <w:spacing w:before="240" w:after="240"/>
        <w:rPr>
          <w:sz w:val="20"/>
          <w:szCs w:val="20"/>
        </w:rPr>
      </w:pPr>
      <w:r>
        <w:rPr>
          <w:noProof/>
        </w:rPr>
        <w:drawing>
          <wp:inline distT="0" distB="0" distL="0" distR="0" wp14:anchorId="13BC17AD" wp14:editId="1382F01D">
            <wp:extent cx="5733415" cy="2464435"/>
            <wp:effectExtent l="0" t="0" r="635" b="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13"/>
                    <a:stretch>
                      <a:fillRect/>
                    </a:stretch>
                  </pic:blipFill>
                  <pic:spPr>
                    <a:xfrm>
                      <a:off x="0" y="0"/>
                      <a:ext cx="5733415" cy="2464435"/>
                    </a:xfrm>
                    <a:prstGeom prst="rect">
                      <a:avLst/>
                    </a:prstGeom>
                  </pic:spPr>
                </pic:pic>
              </a:graphicData>
            </a:graphic>
          </wp:inline>
        </w:drawing>
      </w:r>
    </w:p>
    <w:p w14:paraId="1A1B7EE7" w14:textId="1693CAFE" w:rsidR="00BC601E" w:rsidRDefault="00BC601E">
      <w:pPr>
        <w:spacing w:before="240" w:after="240"/>
        <w:rPr>
          <w:sz w:val="20"/>
          <w:szCs w:val="20"/>
        </w:rPr>
      </w:pPr>
      <w:r>
        <w:rPr>
          <w:noProof/>
        </w:rPr>
        <w:drawing>
          <wp:inline distT="0" distB="0" distL="0" distR="0" wp14:anchorId="3EDF23A7" wp14:editId="2217296F">
            <wp:extent cx="5733415" cy="1413510"/>
            <wp:effectExtent l="0" t="0" r="635" b="0"/>
            <wp:docPr id="19"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pic:cNvPicPr/>
                  </pic:nvPicPr>
                  <pic:blipFill>
                    <a:blip r:embed="rId14"/>
                    <a:stretch>
                      <a:fillRect/>
                    </a:stretch>
                  </pic:blipFill>
                  <pic:spPr>
                    <a:xfrm>
                      <a:off x="0" y="0"/>
                      <a:ext cx="5733415" cy="1413510"/>
                    </a:xfrm>
                    <a:prstGeom prst="rect">
                      <a:avLst/>
                    </a:prstGeom>
                  </pic:spPr>
                </pic:pic>
              </a:graphicData>
            </a:graphic>
          </wp:inline>
        </w:drawing>
      </w:r>
    </w:p>
    <w:p w14:paraId="73C1C8FA" w14:textId="075AF5DE" w:rsidR="0025656E" w:rsidRDefault="0025656E">
      <w:pPr>
        <w:spacing w:before="240" w:after="240"/>
        <w:rPr>
          <w:sz w:val="20"/>
          <w:szCs w:val="20"/>
        </w:rPr>
      </w:pPr>
      <w:r>
        <w:rPr>
          <w:noProof/>
        </w:rPr>
        <w:drawing>
          <wp:inline distT="0" distB="0" distL="0" distR="0" wp14:anchorId="2CD8BD90" wp14:editId="065D43F7">
            <wp:extent cx="5733415" cy="1568450"/>
            <wp:effectExtent l="0" t="0" r="635"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5"/>
                    <a:stretch>
                      <a:fillRect/>
                    </a:stretch>
                  </pic:blipFill>
                  <pic:spPr>
                    <a:xfrm>
                      <a:off x="0" y="0"/>
                      <a:ext cx="5733415" cy="1568450"/>
                    </a:xfrm>
                    <a:prstGeom prst="rect">
                      <a:avLst/>
                    </a:prstGeom>
                  </pic:spPr>
                </pic:pic>
              </a:graphicData>
            </a:graphic>
          </wp:inline>
        </w:drawing>
      </w:r>
    </w:p>
    <w:p w14:paraId="358B8714" w14:textId="029A6970" w:rsidR="0025656E" w:rsidRDefault="0025656E">
      <w:pPr>
        <w:spacing w:before="240" w:after="240"/>
        <w:rPr>
          <w:sz w:val="20"/>
          <w:szCs w:val="20"/>
        </w:rPr>
      </w:pPr>
      <w:r>
        <w:rPr>
          <w:noProof/>
        </w:rPr>
        <w:lastRenderedPageBreak/>
        <w:drawing>
          <wp:inline distT="0" distB="0" distL="0" distR="0" wp14:anchorId="3AF13FAF" wp14:editId="792459EA">
            <wp:extent cx="5733415" cy="1736725"/>
            <wp:effectExtent l="0" t="0" r="635" b="0"/>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16"/>
                    <a:stretch>
                      <a:fillRect/>
                    </a:stretch>
                  </pic:blipFill>
                  <pic:spPr>
                    <a:xfrm>
                      <a:off x="0" y="0"/>
                      <a:ext cx="5733415" cy="1736725"/>
                    </a:xfrm>
                    <a:prstGeom prst="rect">
                      <a:avLst/>
                    </a:prstGeom>
                  </pic:spPr>
                </pic:pic>
              </a:graphicData>
            </a:graphic>
          </wp:inline>
        </w:drawing>
      </w:r>
    </w:p>
    <w:p w14:paraId="248AFAB2" w14:textId="77777777" w:rsidR="0025656E" w:rsidRDefault="0025656E">
      <w:pPr>
        <w:spacing w:before="240" w:after="240"/>
        <w:rPr>
          <w:noProof/>
        </w:rPr>
      </w:pPr>
    </w:p>
    <w:p w14:paraId="78CB91E0" w14:textId="728C1DE2" w:rsidR="0025656E" w:rsidRDefault="0025656E">
      <w:pPr>
        <w:spacing w:before="240" w:after="240"/>
        <w:rPr>
          <w:noProof/>
        </w:rPr>
      </w:pPr>
      <w:r>
        <w:rPr>
          <w:noProof/>
        </w:rPr>
        <w:drawing>
          <wp:inline distT="0" distB="0" distL="0" distR="0" wp14:anchorId="5741F19F" wp14:editId="17DF4E62">
            <wp:extent cx="5733415" cy="1891665"/>
            <wp:effectExtent l="0" t="0" r="635"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7"/>
                    <a:stretch>
                      <a:fillRect/>
                    </a:stretch>
                  </pic:blipFill>
                  <pic:spPr>
                    <a:xfrm>
                      <a:off x="0" y="0"/>
                      <a:ext cx="5733415" cy="1891665"/>
                    </a:xfrm>
                    <a:prstGeom prst="rect">
                      <a:avLst/>
                    </a:prstGeom>
                  </pic:spPr>
                </pic:pic>
              </a:graphicData>
            </a:graphic>
          </wp:inline>
        </w:drawing>
      </w:r>
      <w:r>
        <w:rPr>
          <w:noProof/>
        </w:rPr>
        <w:t xml:space="preserve"> </w:t>
      </w:r>
      <w:r>
        <w:rPr>
          <w:noProof/>
        </w:rPr>
        <w:drawing>
          <wp:inline distT="0" distB="0" distL="0" distR="0" wp14:anchorId="47C58ABF" wp14:editId="44770A78">
            <wp:extent cx="5733415" cy="1730375"/>
            <wp:effectExtent l="0" t="0" r="635" b="3175"/>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18"/>
                    <a:stretch>
                      <a:fillRect/>
                    </a:stretch>
                  </pic:blipFill>
                  <pic:spPr>
                    <a:xfrm>
                      <a:off x="0" y="0"/>
                      <a:ext cx="5733415" cy="1730375"/>
                    </a:xfrm>
                    <a:prstGeom prst="rect">
                      <a:avLst/>
                    </a:prstGeom>
                  </pic:spPr>
                </pic:pic>
              </a:graphicData>
            </a:graphic>
          </wp:inline>
        </w:drawing>
      </w:r>
    </w:p>
    <w:p w14:paraId="046364C3" w14:textId="741D317A" w:rsidR="0025656E" w:rsidRDefault="0025656E">
      <w:pPr>
        <w:spacing w:before="240" w:after="240"/>
        <w:rPr>
          <w:noProof/>
        </w:rPr>
      </w:pPr>
    </w:p>
    <w:p w14:paraId="1F000EB5" w14:textId="0B4C0574" w:rsidR="0025656E" w:rsidRDefault="0025656E">
      <w:pPr>
        <w:spacing w:before="240" w:after="240"/>
        <w:rPr>
          <w:sz w:val="20"/>
          <w:szCs w:val="20"/>
        </w:rPr>
      </w:pPr>
      <w:r>
        <w:rPr>
          <w:noProof/>
        </w:rPr>
        <w:drawing>
          <wp:inline distT="0" distB="0" distL="0" distR="0" wp14:anchorId="38B2F700" wp14:editId="40DB122A">
            <wp:extent cx="5733415" cy="2159000"/>
            <wp:effectExtent l="0" t="0" r="635"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9"/>
                    <a:stretch>
                      <a:fillRect/>
                    </a:stretch>
                  </pic:blipFill>
                  <pic:spPr>
                    <a:xfrm>
                      <a:off x="0" y="0"/>
                      <a:ext cx="5733415" cy="2159000"/>
                    </a:xfrm>
                    <a:prstGeom prst="rect">
                      <a:avLst/>
                    </a:prstGeom>
                  </pic:spPr>
                </pic:pic>
              </a:graphicData>
            </a:graphic>
          </wp:inline>
        </w:drawing>
      </w:r>
    </w:p>
    <w:p w14:paraId="7E79E1AB" w14:textId="33FC6B06" w:rsidR="00284541" w:rsidRDefault="00284541">
      <w:pPr>
        <w:spacing w:before="240" w:after="240"/>
        <w:rPr>
          <w:sz w:val="20"/>
          <w:szCs w:val="20"/>
        </w:rPr>
      </w:pPr>
    </w:p>
    <w:p w14:paraId="75A282D8" w14:textId="77777777" w:rsidR="00284541" w:rsidRDefault="00284541">
      <w:pPr>
        <w:spacing w:before="240" w:after="240"/>
        <w:rPr>
          <w:sz w:val="20"/>
          <w:szCs w:val="20"/>
        </w:rPr>
      </w:pPr>
    </w:p>
    <w:p w14:paraId="5A87F825" w14:textId="7682851D" w:rsidR="00284541" w:rsidRDefault="00284541">
      <w:pPr>
        <w:spacing w:before="240" w:after="240"/>
        <w:rPr>
          <w:sz w:val="20"/>
          <w:szCs w:val="20"/>
        </w:rPr>
      </w:pPr>
      <w:r>
        <w:rPr>
          <w:sz w:val="20"/>
          <w:szCs w:val="20"/>
        </w:rPr>
        <w:t>Se adjuntan imágenes de algunos informes</w:t>
      </w:r>
    </w:p>
    <w:p w14:paraId="08399210" w14:textId="23A53247" w:rsidR="00284541" w:rsidRDefault="00284541">
      <w:pPr>
        <w:spacing w:before="240" w:after="240"/>
        <w:rPr>
          <w:sz w:val="20"/>
          <w:szCs w:val="20"/>
        </w:rPr>
      </w:pPr>
    </w:p>
    <w:p w14:paraId="138685B1" w14:textId="3937DBB2" w:rsidR="00284541" w:rsidRDefault="00284541">
      <w:pPr>
        <w:spacing w:before="240" w:after="240"/>
        <w:rPr>
          <w:sz w:val="20"/>
          <w:szCs w:val="20"/>
        </w:rPr>
      </w:pPr>
      <w:r>
        <w:rPr>
          <w:noProof/>
        </w:rPr>
        <w:drawing>
          <wp:inline distT="0" distB="0" distL="0" distR="0" wp14:anchorId="2EF409BE" wp14:editId="7F2AFA9E">
            <wp:extent cx="5733415" cy="1865630"/>
            <wp:effectExtent l="0" t="0" r="635" b="1270"/>
            <wp:docPr id="11" name="Picture 1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Teams&#10;&#10;Description automatically generated"/>
                    <pic:cNvPicPr/>
                  </pic:nvPicPr>
                  <pic:blipFill>
                    <a:blip r:embed="rId20"/>
                    <a:stretch>
                      <a:fillRect/>
                    </a:stretch>
                  </pic:blipFill>
                  <pic:spPr>
                    <a:xfrm>
                      <a:off x="0" y="0"/>
                      <a:ext cx="5733415" cy="1865630"/>
                    </a:xfrm>
                    <a:prstGeom prst="rect">
                      <a:avLst/>
                    </a:prstGeom>
                  </pic:spPr>
                </pic:pic>
              </a:graphicData>
            </a:graphic>
          </wp:inline>
        </w:drawing>
      </w:r>
    </w:p>
    <w:p w14:paraId="0F93CAA1" w14:textId="33D149AC" w:rsidR="00284541" w:rsidRDefault="00284541">
      <w:pPr>
        <w:spacing w:before="240" w:after="240"/>
        <w:rPr>
          <w:sz w:val="20"/>
          <w:szCs w:val="20"/>
        </w:rPr>
      </w:pPr>
    </w:p>
    <w:p w14:paraId="7F041463" w14:textId="28647742" w:rsidR="00284541" w:rsidRDefault="00284541">
      <w:pPr>
        <w:spacing w:before="240" w:after="240"/>
        <w:rPr>
          <w:sz w:val="20"/>
          <w:szCs w:val="20"/>
        </w:rPr>
      </w:pPr>
      <w:r>
        <w:rPr>
          <w:noProof/>
        </w:rPr>
        <w:drawing>
          <wp:inline distT="0" distB="0" distL="0" distR="0" wp14:anchorId="0067B4BF" wp14:editId="2CCBAA08">
            <wp:extent cx="5733415" cy="2245995"/>
            <wp:effectExtent l="0" t="0" r="635" b="1905"/>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pic:cNvPicPr/>
                  </pic:nvPicPr>
                  <pic:blipFill>
                    <a:blip r:embed="rId21"/>
                    <a:stretch>
                      <a:fillRect/>
                    </a:stretch>
                  </pic:blipFill>
                  <pic:spPr>
                    <a:xfrm>
                      <a:off x="0" y="0"/>
                      <a:ext cx="5733415" cy="2245995"/>
                    </a:xfrm>
                    <a:prstGeom prst="rect">
                      <a:avLst/>
                    </a:prstGeom>
                  </pic:spPr>
                </pic:pic>
              </a:graphicData>
            </a:graphic>
          </wp:inline>
        </w:drawing>
      </w:r>
    </w:p>
    <w:p w14:paraId="313FDFF1" w14:textId="601B5C70" w:rsidR="00284541" w:rsidRDefault="00284541">
      <w:pPr>
        <w:spacing w:before="240" w:after="240"/>
        <w:rPr>
          <w:sz w:val="20"/>
          <w:szCs w:val="20"/>
        </w:rPr>
      </w:pPr>
    </w:p>
    <w:p w14:paraId="14B619C5" w14:textId="73E3857F" w:rsidR="00284541" w:rsidRDefault="00284541">
      <w:pPr>
        <w:spacing w:before="240" w:after="240"/>
        <w:rPr>
          <w:sz w:val="20"/>
          <w:szCs w:val="20"/>
        </w:rPr>
      </w:pPr>
      <w:r>
        <w:rPr>
          <w:noProof/>
        </w:rPr>
        <w:drawing>
          <wp:inline distT="0" distB="0" distL="0" distR="0" wp14:anchorId="7A7A63E7" wp14:editId="729FB4AF">
            <wp:extent cx="5733415" cy="2223135"/>
            <wp:effectExtent l="0" t="0" r="635" b="5715"/>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pic:cNvPicPr/>
                  </pic:nvPicPr>
                  <pic:blipFill>
                    <a:blip r:embed="rId22"/>
                    <a:stretch>
                      <a:fillRect/>
                    </a:stretch>
                  </pic:blipFill>
                  <pic:spPr>
                    <a:xfrm>
                      <a:off x="0" y="0"/>
                      <a:ext cx="5733415" cy="2223135"/>
                    </a:xfrm>
                    <a:prstGeom prst="rect">
                      <a:avLst/>
                    </a:prstGeom>
                  </pic:spPr>
                </pic:pic>
              </a:graphicData>
            </a:graphic>
          </wp:inline>
        </w:drawing>
      </w:r>
    </w:p>
    <w:p w14:paraId="7A8556F0" w14:textId="6865347D" w:rsidR="00284541" w:rsidRDefault="00284541">
      <w:pPr>
        <w:spacing w:before="240" w:after="240"/>
        <w:rPr>
          <w:sz w:val="20"/>
          <w:szCs w:val="20"/>
        </w:rPr>
      </w:pPr>
    </w:p>
    <w:p w14:paraId="0D9B90A1" w14:textId="77777777" w:rsidR="00284541" w:rsidRDefault="00284541">
      <w:pPr>
        <w:spacing w:before="240" w:after="240"/>
        <w:rPr>
          <w:sz w:val="20"/>
          <w:szCs w:val="20"/>
        </w:rPr>
      </w:pPr>
    </w:p>
    <w:sectPr w:rsidR="00284541">
      <w:pgSz w:w="11909" w:h="16834"/>
      <w:pgMar w:top="873" w:right="1440" w:bottom="873"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1D7867"/>
    <w:multiLevelType w:val="multilevel"/>
    <w:tmpl w:val="AE3E324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2C377610"/>
    <w:multiLevelType w:val="multilevel"/>
    <w:tmpl w:val="2894FAA6"/>
    <w:lvl w:ilvl="0">
      <w:start w:val="1"/>
      <w:numFmt w:val="decimal"/>
      <w:lvlText w:val="%1."/>
      <w:lvlJc w:val="left"/>
      <w:pPr>
        <w:ind w:left="360" w:hanging="360"/>
      </w:pPr>
      <w:rPr>
        <w:u w:val="none"/>
      </w:rPr>
    </w:lvl>
    <w:lvl w:ilvl="1">
      <w:start w:val="1"/>
      <w:numFmt w:val="bullet"/>
      <w:lvlText w:val="●"/>
      <w:lvlJc w:val="left"/>
      <w:pPr>
        <w:ind w:left="1080" w:hanging="360"/>
      </w:pPr>
      <w:rPr>
        <w:u w:val="none"/>
      </w:rPr>
    </w:lvl>
    <w:lvl w:ilvl="2">
      <w:start w:val="1"/>
      <w:numFmt w:val="lowerRoman"/>
      <w:lvlText w:val="%3."/>
      <w:lvlJc w:val="lef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lef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left"/>
      <w:pPr>
        <w:ind w:left="6120" w:hanging="360"/>
      </w:pPr>
      <w:rPr>
        <w:u w:val="none"/>
      </w:rPr>
    </w:lvl>
  </w:abstractNum>
  <w:abstractNum w:abstractNumId="2" w15:restartNumberingAfterBreak="0">
    <w:nsid w:val="359550AF"/>
    <w:multiLevelType w:val="multilevel"/>
    <w:tmpl w:val="0C1AB8E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360C202A"/>
    <w:multiLevelType w:val="multilevel"/>
    <w:tmpl w:val="DFA6A37E"/>
    <w:lvl w:ilvl="0">
      <w:start w:val="1"/>
      <w:numFmt w:val="decimal"/>
      <w:lvlText w:val="%1"/>
      <w:lvlJc w:val="left"/>
      <w:pPr>
        <w:ind w:left="720" w:hanging="360"/>
      </w:pPr>
      <w:rPr>
        <w:rFonts w:ascii="Arial" w:eastAsia="Arial" w:hAnsi="Arial" w:cs="Arial"/>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7053712E"/>
    <w:multiLevelType w:val="hybridMultilevel"/>
    <w:tmpl w:val="6A90A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97259047">
    <w:abstractNumId w:val="3"/>
  </w:num>
  <w:num w:numId="2" w16cid:durableId="725180171">
    <w:abstractNumId w:val="1"/>
  </w:num>
  <w:num w:numId="3" w16cid:durableId="1762144419">
    <w:abstractNumId w:val="2"/>
  </w:num>
  <w:num w:numId="4" w16cid:durableId="953057112">
    <w:abstractNumId w:val="0"/>
  </w:num>
  <w:num w:numId="5" w16cid:durableId="138622119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63EF"/>
    <w:rsid w:val="0025656E"/>
    <w:rsid w:val="00284541"/>
    <w:rsid w:val="005642F0"/>
    <w:rsid w:val="005D4191"/>
    <w:rsid w:val="008067EA"/>
    <w:rsid w:val="00AA63EF"/>
    <w:rsid w:val="00BA174F"/>
    <w:rsid w:val="00BC60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DB325E"/>
  <w15:docId w15:val="{6D916932-B56A-469D-8220-90E60D3CC3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5642F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62</TotalTime>
  <Pages>8</Pages>
  <Words>792</Words>
  <Characters>4515</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Eduardo Martinez</cp:lastModifiedBy>
  <cp:revision>4</cp:revision>
  <dcterms:created xsi:type="dcterms:W3CDTF">2022-06-06T18:51:00Z</dcterms:created>
  <dcterms:modified xsi:type="dcterms:W3CDTF">2022-06-06T19:53:00Z</dcterms:modified>
</cp:coreProperties>
</file>