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3" w:rsidRDefault="009A546E" w:rsidP="009A546E">
      <w:pPr>
        <w:jc w:val="center"/>
        <w:rPr>
          <w:rFonts w:ascii="Arial" w:hAnsi="Arial" w:cs="Arial"/>
          <w:b/>
          <w:sz w:val="24"/>
          <w:szCs w:val="24"/>
        </w:rPr>
      </w:pPr>
      <w:r w:rsidRPr="009A546E">
        <w:rPr>
          <w:rFonts w:ascii="Arial" w:hAnsi="Arial" w:cs="Arial"/>
          <w:b/>
          <w:sz w:val="24"/>
          <w:szCs w:val="24"/>
        </w:rPr>
        <w:t>SUMMARY OF REVISIONS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42"/>
        <w:gridCol w:w="3953"/>
        <w:gridCol w:w="3060"/>
      </w:tblGrid>
      <w:tr w:rsidR="00446E7F" w:rsidTr="00446E7F">
        <w:tc>
          <w:tcPr>
            <w:tcW w:w="2342" w:type="dxa"/>
          </w:tcPr>
          <w:p w:rsidR="00446E7F" w:rsidRDefault="00446E7F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Panelist</w:t>
            </w:r>
          </w:p>
        </w:tc>
        <w:tc>
          <w:tcPr>
            <w:tcW w:w="3953" w:type="dxa"/>
          </w:tcPr>
          <w:p w:rsidR="00446E7F" w:rsidRDefault="00446E7F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  <w:tc>
          <w:tcPr>
            <w:tcW w:w="3060" w:type="dxa"/>
          </w:tcPr>
          <w:p w:rsidR="00446E7F" w:rsidRDefault="00446E7F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</w:tr>
      <w:tr w:rsidR="00446E7F" w:rsidTr="00EB22D7">
        <w:trPr>
          <w:trHeight w:val="890"/>
        </w:trPr>
        <w:tc>
          <w:tcPr>
            <w:tcW w:w="2342" w:type="dxa"/>
            <w:vAlign w:val="center"/>
          </w:tcPr>
          <w:p w:rsidR="00446E7F" w:rsidRDefault="00446E7F" w:rsidP="00B449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4907">
              <w:rPr>
                <w:rFonts w:ascii="Arial" w:hAnsi="Arial" w:cs="Arial"/>
                <w:b/>
                <w:sz w:val="24"/>
                <w:szCs w:val="24"/>
              </w:rPr>
              <w:t>JOCELYN B. BARBOSA, Ph.D.</w:t>
            </w:r>
          </w:p>
        </w:tc>
        <w:tc>
          <w:tcPr>
            <w:tcW w:w="3953" w:type="dxa"/>
          </w:tcPr>
          <w:p w:rsidR="00446E7F" w:rsidRDefault="00446E7F" w:rsidP="00446E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Clearly define what is turbidity</w:t>
            </w:r>
          </w:p>
          <w:p w:rsidR="00446E7F" w:rsidRPr="00446E7F" w:rsidRDefault="00446E7F" w:rsidP="00446E7F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04A19">
              <w:rPr>
                <w:rFonts w:ascii="Arial" w:hAnsi="Arial" w:cs="Arial"/>
                <w:sz w:val="24"/>
                <w:szCs w:val="24"/>
              </w:rPr>
              <w:t>Rephrasing the objectives of the study</w:t>
            </w:r>
          </w:p>
          <w:p w:rsidR="00446E7F" w:rsidRDefault="00446E7F" w:rsidP="00004A1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 the double ‘to’ at aims to: To</w:t>
            </w:r>
          </w:p>
          <w:p w:rsidR="00446E7F" w:rsidRPr="00004A19" w:rsidRDefault="00446E7F" w:rsidP="00004A1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the first entry of the objectives from ‘To develop a web application. .’ into ‘To design a ML based model.’</w:t>
            </w:r>
          </w:p>
          <w:p w:rsidR="00446E7F" w:rsidRPr="00004A19" w:rsidRDefault="00446E7F" w:rsidP="00004A1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the second entry of the objective to ‘</w:t>
            </w:r>
            <w:proofErr w:type="gramStart"/>
            <w:r w:rsidRPr="00004A19">
              <w:rPr>
                <w:rFonts w:ascii="Arial" w:hAnsi="Arial" w:cs="Arial"/>
                <w:sz w:val="24"/>
                <w:szCs w:val="24"/>
              </w:rPr>
              <w:t>To</w:t>
            </w:r>
            <w:proofErr w:type="gramEnd"/>
            <w:r w:rsidRPr="00004A19">
              <w:rPr>
                <w:rFonts w:ascii="Arial" w:hAnsi="Arial" w:cs="Arial"/>
                <w:sz w:val="24"/>
                <w:szCs w:val="24"/>
              </w:rPr>
              <w:t xml:space="preserve"> create a module that sends a</w:t>
            </w:r>
            <w:r>
              <w:rPr>
                <w:rFonts w:ascii="Arial" w:hAnsi="Arial" w:cs="Arial"/>
                <w:sz w:val="24"/>
                <w:szCs w:val="24"/>
              </w:rPr>
              <w:t>…’</w:t>
            </w:r>
          </w:p>
          <w:p w:rsidR="00EB22D7" w:rsidRPr="00EB22D7" w:rsidRDefault="00EB22D7" w:rsidP="00EB22D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61111">
              <w:rPr>
                <w:rFonts w:ascii="Arial" w:hAnsi="Arial" w:cs="Arial"/>
                <w:sz w:val="24"/>
                <w:szCs w:val="24"/>
              </w:rPr>
              <w:t xml:space="preserve">Set the scope and limitation </w:t>
            </w:r>
            <w:r>
              <w:rPr>
                <w:rFonts w:ascii="Arial" w:hAnsi="Arial" w:cs="Arial"/>
                <w:sz w:val="24"/>
                <w:szCs w:val="24"/>
              </w:rPr>
              <w:t>base on how turbidity is defined in the study</w:t>
            </w:r>
          </w:p>
          <w:p w:rsidR="00EB22D7" w:rsidRPr="00EB22D7" w:rsidRDefault="00EB22D7" w:rsidP="00EB22D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EB22D7" w:rsidRPr="00EB22D7" w:rsidRDefault="00EB22D7" w:rsidP="00EB22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the order of text and figures. Text first then figures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EB22D7" w:rsidRPr="00EB22D7" w:rsidRDefault="00EB22D7" w:rsidP="00EB22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 a section on how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Tensorflow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works</w:t>
            </w:r>
          </w:p>
          <w:p w:rsidR="00446E7F" w:rsidRPr="00EB22D7" w:rsidRDefault="00446E7F" w:rsidP="00EB22D7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data flow diagram, entity cannot be directly connected to the data store, there should be a process in between.</w:t>
            </w:r>
          </w:p>
          <w:p w:rsidR="00446E7F" w:rsidRPr="00446E7F" w:rsidRDefault="00446E7F" w:rsidP="00446E7F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Pr="00004A19" w:rsidRDefault="00446E7F" w:rsidP="00004A1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E862C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an entry on how accuracy of ML model is being calculated at Chapter 4</w:t>
            </w:r>
          </w:p>
          <w:p w:rsidR="006C09A1" w:rsidRPr="006C09A1" w:rsidRDefault="006C09A1" w:rsidP="006C09A1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Pr="00461111" w:rsidRDefault="00446E7F" w:rsidP="00461111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Pr="00E862CE" w:rsidRDefault="00446E7F" w:rsidP="00E862C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004A19" w:rsidRDefault="00446E7F" w:rsidP="00E862CE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0" w:type="dxa"/>
          </w:tcPr>
          <w:p w:rsidR="00446E7F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Page 1</w:t>
            </w: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7</w:t>
            </w: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7</w:t>
            </w:r>
          </w:p>
          <w:p w:rsidR="006C09A1" w:rsidRDefault="006C09A1" w:rsidP="006C09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Pr="006C09A1" w:rsidRDefault="006C09A1" w:rsidP="006C09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7</w:t>
            </w: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7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11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P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21</w:t>
            </w:r>
          </w:p>
          <w:p w:rsid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P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22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48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Pr="00EB22D7" w:rsidRDefault="00EB22D7" w:rsidP="00EB22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87</w:t>
            </w:r>
          </w:p>
        </w:tc>
      </w:tr>
      <w:tr w:rsidR="00446E7F" w:rsidTr="00446E7F">
        <w:trPr>
          <w:trHeight w:val="1340"/>
        </w:trPr>
        <w:tc>
          <w:tcPr>
            <w:tcW w:w="2342" w:type="dxa"/>
            <w:vAlign w:val="center"/>
          </w:tcPr>
          <w:p w:rsidR="00446E7F" w:rsidRDefault="00446E7F" w:rsidP="00B449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4907">
              <w:rPr>
                <w:rFonts w:ascii="Arial" w:hAnsi="Arial" w:cs="Arial"/>
                <w:b/>
                <w:sz w:val="24"/>
                <w:szCs w:val="24"/>
              </w:rPr>
              <w:t>Engr. JAY NOEL N. ROJO, MSIT</w:t>
            </w:r>
          </w:p>
        </w:tc>
        <w:tc>
          <w:tcPr>
            <w:tcW w:w="3953" w:type="dxa"/>
          </w:tcPr>
          <w:p w:rsid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46E7F" w:rsidRDefault="00446E7F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46E7F" w:rsidTr="00446E7F">
        <w:trPr>
          <w:trHeight w:val="8810"/>
        </w:trPr>
        <w:tc>
          <w:tcPr>
            <w:tcW w:w="2342" w:type="dxa"/>
            <w:vAlign w:val="center"/>
          </w:tcPr>
          <w:p w:rsidR="00446E7F" w:rsidRDefault="00446E7F" w:rsidP="00B449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4907">
              <w:rPr>
                <w:rFonts w:ascii="Arial" w:hAnsi="Arial" w:cs="Arial"/>
                <w:b/>
                <w:sz w:val="24"/>
                <w:szCs w:val="24"/>
              </w:rPr>
              <w:t>ARLENE A. BALDELOVAR, MA Ed, MI</w:t>
            </w: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3953" w:type="dxa"/>
          </w:tcPr>
          <w:p w:rsidR="00446E7F" w:rsidRDefault="00446E7F" w:rsidP="00B449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Fix name of panel  </w:t>
            </w:r>
          </w:p>
          <w:p w:rsidR="00446E7F" w:rsidRPr="00771ABC" w:rsidRDefault="00446E7F" w:rsidP="00771ABC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acknowledgement page</w:t>
            </w:r>
          </w:p>
          <w:p w:rsidR="00446E7F" w:rsidRDefault="00446E7F" w:rsidP="00771ABC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definition of terms</w:t>
            </w:r>
          </w:p>
          <w:p w:rsidR="00446E7F" w:rsidRPr="00771ABC" w:rsidRDefault="00446E7F" w:rsidP="00771AB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253D">
              <w:rPr>
                <w:rFonts w:ascii="Arial" w:hAnsi="Arial" w:cs="Arial"/>
                <w:sz w:val="24"/>
                <w:szCs w:val="24"/>
              </w:rPr>
              <w:t>Follow the order / sequence of the method used in the study</w:t>
            </w:r>
          </w:p>
          <w:p w:rsidR="00446E7F" w:rsidRPr="0073064B" w:rsidRDefault="00446E7F" w:rsidP="0073064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quality assurance and testing entry</w:t>
            </w:r>
          </w:p>
          <w:p w:rsidR="00446E7F" w:rsidRDefault="00446E7F" w:rsidP="0073064B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implementation entry</w:t>
            </w:r>
          </w:p>
          <w:p w:rsidR="00446E7F" w:rsidRPr="00446E7F" w:rsidRDefault="00446E7F" w:rsidP="00446E7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446E7F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2D1ED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maintenance and support entry</w:t>
            </w:r>
          </w:p>
          <w:p w:rsidR="00446E7F" w:rsidRPr="0073064B" w:rsidRDefault="00446E7F" w:rsidP="0073064B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Identify the type of flowchart being used</w:t>
            </w:r>
          </w:p>
          <w:p w:rsidR="00446E7F" w:rsidRPr="0073064B" w:rsidRDefault="00446E7F" w:rsidP="0073064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source code of the main system</w:t>
            </w:r>
          </w:p>
          <w:p w:rsidR="00446E7F" w:rsidRPr="00771ABC" w:rsidRDefault="00446E7F" w:rsidP="00771AB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71ABC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Gantt Chart</w:t>
            </w:r>
          </w:p>
          <w:p w:rsidR="00446E7F" w:rsidRDefault="00446E7F" w:rsidP="00771ABC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CV</w:t>
            </w:r>
          </w:p>
          <w:p w:rsidR="00446E7F" w:rsidRPr="00771ABC" w:rsidRDefault="00446E7F" w:rsidP="00771A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0" w:type="dxa"/>
          </w:tcPr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Approval Sheet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Acknowledgement</w:t>
            </w:r>
          </w:p>
          <w:p w:rsidR="00446E7F" w:rsidRPr="0073064B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8</w:t>
            </w:r>
          </w:p>
          <w:p w:rsidR="00446E7F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73064B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24</w:t>
            </w:r>
          </w:p>
          <w:p w:rsidR="00446E7F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73064B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27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73064B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28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29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32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Appendix C</w:t>
            </w:r>
          </w:p>
          <w:p w:rsid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Appendix D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Appendix E</w:t>
            </w:r>
          </w:p>
        </w:tc>
      </w:tr>
    </w:tbl>
    <w:p w:rsidR="009A546E" w:rsidRPr="009A546E" w:rsidRDefault="009A546E" w:rsidP="0047107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9A546E" w:rsidRPr="009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9C2"/>
    <w:multiLevelType w:val="hybridMultilevel"/>
    <w:tmpl w:val="CF98B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3E06C1"/>
    <w:multiLevelType w:val="hybridMultilevel"/>
    <w:tmpl w:val="CD12A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6E"/>
    <w:rsid w:val="00004A19"/>
    <w:rsid w:val="0020253D"/>
    <w:rsid w:val="00225FA9"/>
    <w:rsid w:val="002D1ED9"/>
    <w:rsid w:val="00366360"/>
    <w:rsid w:val="003F0132"/>
    <w:rsid w:val="00446E7F"/>
    <w:rsid w:val="00461111"/>
    <w:rsid w:val="00471073"/>
    <w:rsid w:val="004F5726"/>
    <w:rsid w:val="006041DE"/>
    <w:rsid w:val="006C09A1"/>
    <w:rsid w:val="0073064B"/>
    <w:rsid w:val="00771ABC"/>
    <w:rsid w:val="00822639"/>
    <w:rsid w:val="00964373"/>
    <w:rsid w:val="009A546E"/>
    <w:rsid w:val="00B0233C"/>
    <w:rsid w:val="00B029B3"/>
    <w:rsid w:val="00B12B4E"/>
    <w:rsid w:val="00B44907"/>
    <w:rsid w:val="00BC4461"/>
    <w:rsid w:val="00C660BD"/>
    <w:rsid w:val="00E862CE"/>
    <w:rsid w:val="00E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F7550-D4A3-4353-8208-8D77D303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5</cp:revision>
  <dcterms:created xsi:type="dcterms:W3CDTF">2023-03-22T20:31:00Z</dcterms:created>
  <dcterms:modified xsi:type="dcterms:W3CDTF">2023-03-22T22:07:00Z</dcterms:modified>
</cp:coreProperties>
</file>