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2571A" w14:textId="77777777" w:rsidR="00DA3977" w:rsidRDefault="00872779">
      <w:pPr>
        <w:pStyle w:val="Title"/>
      </w:pPr>
      <w:r>
        <w:t>V8 Processing System – Design Specification</w:t>
      </w:r>
    </w:p>
    <w:p w14:paraId="31A455DD" w14:textId="77777777" w:rsidR="00DA3977" w:rsidRDefault="00872779">
      <w:pPr>
        <w:pStyle w:val="Heading1"/>
      </w:pPr>
      <w:r>
        <w:t>Overview</w:t>
      </w:r>
    </w:p>
    <w:p w14:paraId="087EDBD3" w14:textId="77777777" w:rsidR="00DA3977" w:rsidRDefault="00872779">
      <w:r>
        <w:t xml:space="preserve">The V8 Processing System automates the combination and formatting of fire alarm inspection reports submitted by multiple technicians in Excel format. The system is divided into two main </w:t>
      </w:r>
      <w:r>
        <w:t>components:</w:t>
      </w:r>
      <w:r>
        <w:br/>
      </w:r>
      <w:r>
        <w:br/>
        <w:t>- Part 1: A standalone Python-based application that merges highlighted data from multiple technician files into a master workbook.</w:t>
      </w:r>
      <w:r>
        <w:br/>
        <w:t>- Part 2: A set of Office Scripts embedded in the master workbook, which are manually triggered to apply sheet-specific formatting and data marking.</w:t>
      </w:r>
    </w:p>
    <w:p w14:paraId="05C3EDA5" w14:textId="77777777" w:rsidR="00DA3977" w:rsidRDefault="00872779">
      <w:pPr>
        <w:pStyle w:val="Heading1"/>
      </w:pPr>
      <w:r>
        <w:t>Part 1 – Technician Report Combiner (Python + xlwings)</w:t>
      </w:r>
    </w:p>
    <w:p w14:paraId="48808B10" w14:textId="77777777" w:rsidR="00DA3977" w:rsidRDefault="00872779">
      <w:pPr>
        <w:pStyle w:val="Heading2"/>
      </w:pPr>
      <w:r>
        <w:t>Purpose</w:t>
      </w:r>
    </w:p>
    <w:p w14:paraId="0663C087" w14:textId="77777777" w:rsidR="00DA3977" w:rsidRDefault="00872779">
      <w:r>
        <w:t>To merge highlighted data from multiple technician Excel files into a unified master workbook while preserving formatting, tracking attribution, and identifying conflicts.</w:t>
      </w:r>
    </w:p>
    <w:p w14:paraId="3BDDBB1B" w14:textId="77777777" w:rsidR="00DA3977" w:rsidRDefault="00872779">
      <w:pPr>
        <w:pStyle w:val="Heading2"/>
      </w:pPr>
      <w:r>
        <w:t>Input</w:t>
      </w:r>
    </w:p>
    <w:p w14:paraId="445FE043" w14:textId="77777777" w:rsidR="00DA3977" w:rsidRDefault="00872779">
      <w:r>
        <w:t>- Multiple .xlsx files submitted by technicians</w:t>
      </w:r>
      <w:r>
        <w:br/>
        <w:t>- Files selected manually via drag-and-drop or file dialog</w:t>
      </w:r>
      <w:r>
        <w:br/>
        <w:t>- Input files must follow a known sheet structure and naming convention</w:t>
      </w:r>
    </w:p>
    <w:p w14:paraId="2D2B41EF" w14:textId="77777777" w:rsidR="00DA3977" w:rsidRDefault="00872779">
      <w:pPr>
        <w:pStyle w:val="Heading2"/>
      </w:pPr>
      <w:r>
        <w:t>Sheet Handling</w:t>
      </w:r>
    </w:p>
    <w:p w14:paraId="6F8D2E43" w14:textId="0226A885" w:rsidR="00DA3977" w:rsidRDefault="00872779">
      <w:r>
        <w:t>- Sheets listed in an exclusion list (e.g., 'ULC Coverpage'</w:t>
      </w:r>
      <w:r>
        <w:t>) are ignored</w:t>
      </w:r>
      <w:r>
        <w:br/>
        <w:t>- Only sheets with highlighted cells are processed</w:t>
      </w:r>
      <w:r>
        <w:br/>
        <w:t>- Sheet-specific logic defines data regions, with fixed start rows and dynamic end detection when needed</w:t>
      </w:r>
    </w:p>
    <w:p w14:paraId="1634A246" w14:textId="77777777" w:rsidR="00DA3977" w:rsidRDefault="00872779">
      <w:pPr>
        <w:pStyle w:val="Heading2"/>
      </w:pPr>
      <w:r>
        <w:t>Merge Rules</w:t>
      </w:r>
    </w:p>
    <w:p w14:paraId="7C421A7D" w14:textId="77777777" w:rsidR="00DA3977" w:rsidRDefault="00872779">
      <w:r>
        <w:t>- Identical data (value and formatting) across files is merged</w:t>
      </w:r>
      <w:r>
        <w:br/>
        <w:t>- Conflicts are flagged with pink highlighting and cell comments</w:t>
      </w:r>
      <w:r>
        <w:br/>
        <w:t>- Each row is tagged with a hidden 'Technician' column indicating the source file or technician</w:t>
      </w:r>
    </w:p>
    <w:p w14:paraId="0EFF1D0F" w14:textId="77777777" w:rsidR="00DA3977" w:rsidRDefault="00872779">
      <w:pPr>
        <w:pStyle w:val="Heading2"/>
      </w:pPr>
      <w:r>
        <w:t>Output</w:t>
      </w:r>
    </w:p>
    <w:p w14:paraId="6C0A6E6F" w14:textId="77777777" w:rsidR="00DA3977" w:rsidRDefault="00872779">
      <w:r>
        <w:t>- Saved to the user's Desktop by default</w:t>
      </w:r>
      <w:r>
        <w:br/>
        <w:t>- Filename format: &lt;Address&gt;, &lt;System Date&gt;, V8.xlsx</w:t>
      </w:r>
      <w:r>
        <w:br/>
      </w:r>
      <w:r>
        <w:lastRenderedPageBreak/>
        <w:t>- System date is used to avoid errors from outdated technician inputs</w:t>
      </w:r>
      <w:r>
        <w:br/>
        <w:t>- If a file with the same name exists, a version number is appended (e.g., _v2, _v3)</w:t>
      </w:r>
    </w:p>
    <w:p w14:paraId="673B9C0C" w14:textId="77777777" w:rsidR="00DA3977" w:rsidRDefault="00872779">
      <w:pPr>
        <w:pStyle w:val="Heading2"/>
      </w:pPr>
      <w:r>
        <w:t>Summary</w:t>
      </w:r>
    </w:p>
    <w:p w14:paraId="74DE5EC9" w14:textId="77777777" w:rsidR="00DA3977" w:rsidRDefault="00872779">
      <w:r>
        <w:t>A summary of the merge process is displayed in the standalone application and written into a hidden column on the Coverpage sheet. It includes:</w:t>
      </w:r>
      <w:r>
        <w:br/>
        <w:t>- List of included sheets</w:t>
      </w:r>
      <w:r>
        <w:br/>
        <w:t>- List of skipped sheets</w:t>
      </w:r>
      <w:r>
        <w:br/>
        <w:t>- Conflict log (sheet name, cell, and value sources)</w:t>
      </w:r>
      <w:r>
        <w:br/>
        <w:t>- Technician attribution for each row or section</w:t>
      </w:r>
      <w:r>
        <w:br/>
        <w:t>- Merge timestamp</w:t>
      </w:r>
    </w:p>
    <w:p w14:paraId="11E72A7A" w14:textId="77777777" w:rsidR="00DA3977" w:rsidRDefault="00872779">
      <w:pPr>
        <w:pStyle w:val="Heading1"/>
      </w:pPr>
      <w:r>
        <w:t>Part 2 – Office Script Processor (Excel Embedded)</w:t>
      </w:r>
    </w:p>
    <w:p w14:paraId="6C553BB2" w14:textId="77777777" w:rsidR="00DA3977" w:rsidRDefault="00872779">
      <w:pPr>
        <w:pStyle w:val="Heading2"/>
      </w:pPr>
      <w:r>
        <w:t>Purpose</w:t>
      </w:r>
    </w:p>
    <w:p w14:paraId="1CE01068" w14:textId="77777777" w:rsidR="00DA3977" w:rsidRDefault="00872779">
      <w:r>
        <w:t>To allow processors to manually review and apply standardized formatting and marking to individual sheets in the master workbook.</w:t>
      </w:r>
    </w:p>
    <w:p w14:paraId="5AE21941" w14:textId="77777777" w:rsidR="00DA3977" w:rsidRDefault="00872779">
      <w:pPr>
        <w:pStyle w:val="Heading2"/>
      </w:pPr>
      <w:r>
        <w:t>Execution</w:t>
      </w:r>
    </w:p>
    <w:p w14:paraId="2EEFCAA6" w14:textId="77777777" w:rsidR="00DA3977" w:rsidRDefault="00872779">
      <w:r>
        <w:t>- Each sheet includes a dedicated button to trigger its corresponding script</w:t>
      </w:r>
      <w:r>
        <w:br/>
        <w:t>- No scripts run automatically; they are executed after manual review by the processor</w:t>
      </w:r>
    </w:p>
    <w:p w14:paraId="403E1BB2" w14:textId="77777777" w:rsidR="00DA3977" w:rsidRDefault="00872779">
      <w:pPr>
        <w:pStyle w:val="Heading2"/>
      </w:pPr>
      <w:r>
        <w:t>Functional Scope</w:t>
      </w:r>
    </w:p>
    <w:p w14:paraId="29B949E4" w14:textId="77777777" w:rsidR="00DA3977" w:rsidRDefault="00872779">
      <w:r>
        <w:t>1. Convert Highlighting to Logical Marks:</w:t>
      </w:r>
      <w:r>
        <w:br/>
        <w:t xml:space="preserve">   - Green → Checkmark</w:t>
      </w:r>
      <w:r>
        <w:br/>
        <w:t xml:space="preserve">   - Red → X</w:t>
      </w:r>
      <w:r>
        <w:br/>
        <w:t xml:space="preserve">   - Blue → R, RP, or RB depending on context</w:t>
      </w:r>
      <w:r>
        <w:br/>
        <w:t xml:space="preserve">   - Yellow → 'No Access' unless overridden by existing markings</w:t>
      </w:r>
      <w:r>
        <w:br/>
      </w:r>
      <w:r>
        <w:br/>
        <w:t>2. Formatting Enforcement:</w:t>
      </w:r>
      <w:r>
        <w:br/>
        <w:t xml:space="preserve">   - Standard font and size</w:t>
      </w:r>
      <w:r>
        <w:br/>
        <w:t xml:space="preserve">   - Borders applied to data cells</w:t>
      </w:r>
      <w:r>
        <w:br/>
        <w:t xml:space="preserve">   - Page breaks adjusted to fit data properly</w:t>
      </w:r>
      <w:r>
        <w:br/>
      </w:r>
      <w:r>
        <w:br/>
        <w:t>3. Quality Control:</w:t>
      </w:r>
      <w:r>
        <w:br/>
        <w:t xml:space="preserve">   - Detects text truncation or cutoff</w:t>
      </w:r>
      <w:r>
        <w:br/>
        <w:t xml:space="preserve">   -</w:t>
      </w:r>
      <w:r>
        <w:t xml:space="preserve"> </w:t>
      </w:r>
      <w:r>
        <w:t>Does not flag missing marks as technicians only highlight, not mark</w:t>
      </w:r>
    </w:p>
    <w:p w14:paraId="44547B95" w14:textId="77777777" w:rsidR="00DA3977" w:rsidRDefault="00872779">
      <w:pPr>
        <w:pStyle w:val="Heading2"/>
      </w:pPr>
      <w:r>
        <w:t>Output and Workflow</w:t>
      </w:r>
    </w:p>
    <w:p w14:paraId="47479DE5" w14:textId="41AA970D" w:rsidR="00DA3977" w:rsidRDefault="00872779">
      <w:r>
        <w:t>- A clean, formatted Excel file ready for export</w:t>
      </w:r>
      <w:r>
        <w:br/>
        <w:t>- Final files (Excel and PDF) are uploaded to ServiceTrade and the local office server</w:t>
      </w:r>
    </w:p>
    <w:sectPr w:rsidR="00DA39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11668">
    <w:abstractNumId w:val="8"/>
  </w:num>
  <w:num w:numId="2" w16cid:durableId="1786999761">
    <w:abstractNumId w:val="6"/>
  </w:num>
  <w:num w:numId="3" w16cid:durableId="586691400">
    <w:abstractNumId w:val="5"/>
  </w:num>
  <w:num w:numId="4" w16cid:durableId="1456295337">
    <w:abstractNumId w:val="4"/>
  </w:num>
  <w:num w:numId="5" w16cid:durableId="2105303732">
    <w:abstractNumId w:val="7"/>
  </w:num>
  <w:num w:numId="6" w16cid:durableId="478497562">
    <w:abstractNumId w:val="3"/>
  </w:num>
  <w:num w:numId="7" w16cid:durableId="1103722126">
    <w:abstractNumId w:val="2"/>
  </w:num>
  <w:num w:numId="8" w16cid:durableId="217086408">
    <w:abstractNumId w:val="1"/>
  </w:num>
  <w:num w:numId="9" w16cid:durableId="204960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935"/>
    <w:rsid w:val="00807522"/>
    <w:rsid w:val="00872779"/>
    <w:rsid w:val="00AA1D8D"/>
    <w:rsid w:val="00B47730"/>
    <w:rsid w:val="00CB0664"/>
    <w:rsid w:val="00DA3977"/>
    <w:rsid w:val="00FC693F"/>
    <w:rsid w:val="00F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4FE36A4-9C05-4753-A3E3-3AE1E7C7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Jamie Sullivan-Phillips</cp:lastModifiedBy>
  <cp:revision>4</cp:revision>
  <dcterms:created xsi:type="dcterms:W3CDTF">2013-12-23T23:15:00Z</dcterms:created>
  <dcterms:modified xsi:type="dcterms:W3CDTF">2025-05-28T20:14:00Z</dcterms:modified>
  <cp:category/>
</cp:coreProperties>
</file>