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6403C" w:rsidRDefault="0036403C">
      <w:pPr>
        <w:pStyle w:val="normal0"/>
        <w:jc w:val="center"/>
      </w:pPr>
    </w:p>
    <w:p w:rsidR="0036403C" w:rsidRDefault="00A31149">
      <w:pPr>
        <w:pStyle w:val="normal0"/>
        <w:jc w:val="center"/>
      </w:pPr>
      <w:r>
        <w:rPr>
          <w:sz w:val="28"/>
        </w:rPr>
        <w:t>Cyber Physical</w:t>
      </w:r>
    </w:p>
    <w:p w:rsidR="0036403C" w:rsidRDefault="00A31149">
      <w:pPr>
        <w:pStyle w:val="normal0"/>
        <w:jc w:val="center"/>
      </w:pPr>
      <w:r>
        <w:t>Creating a Sensitive</w:t>
      </w:r>
      <w:r>
        <w:t xml:space="preserve"> Compartmentalized Information Facility</w:t>
      </w:r>
    </w:p>
    <w:p w:rsidR="0036403C" w:rsidRDefault="0036403C">
      <w:pPr>
        <w:pStyle w:val="normal0"/>
        <w:jc w:val="center"/>
      </w:pPr>
    </w:p>
    <w:p w:rsidR="0036403C" w:rsidRDefault="00A31149">
      <w:pPr>
        <w:pStyle w:val="normal0"/>
        <w:jc w:val="center"/>
      </w:pPr>
      <w:r>
        <w:t xml:space="preserve">Chris </w:t>
      </w:r>
      <w:proofErr w:type="spellStart"/>
      <w:r>
        <w:t>Soukup</w:t>
      </w:r>
      <w:proofErr w:type="spellEnd"/>
      <w:r>
        <w:t xml:space="preserve">, Ross Jones, Dylan </w:t>
      </w:r>
      <w:proofErr w:type="spellStart"/>
      <w:r>
        <w:t>Garvis</w:t>
      </w:r>
      <w:proofErr w:type="spellEnd"/>
      <w:r>
        <w:t xml:space="preserve">, Jonathan Sun, Nate </w:t>
      </w:r>
      <w:proofErr w:type="spellStart"/>
      <w:r>
        <w:t>Kibler</w:t>
      </w:r>
      <w:proofErr w:type="spellEnd"/>
      <w:r>
        <w:t xml:space="preserve">, Jake </w:t>
      </w:r>
      <w:proofErr w:type="spellStart"/>
      <w:r>
        <w:t>Sperlazza</w:t>
      </w:r>
      <w:proofErr w:type="spellEnd"/>
    </w:p>
    <w:p w:rsidR="0036403C" w:rsidRDefault="0036403C">
      <w:pPr>
        <w:pStyle w:val="normal0"/>
        <w:jc w:val="center"/>
      </w:pPr>
    </w:p>
    <w:p w:rsidR="0036403C" w:rsidRDefault="00A31149">
      <w:pPr>
        <w:pStyle w:val="normal0"/>
        <w:jc w:val="center"/>
      </w:pPr>
      <w:r>
        <w:t xml:space="preserve">December </w:t>
      </w:r>
      <w:r>
        <w:t>12</w:t>
      </w:r>
      <w:r>
        <w:t>, 2014</w:t>
      </w:r>
    </w:p>
    <w:p w:rsidR="0036403C" w:rsidRDefault="0036403C">
      <w:pPr>
        <w:pStyle w:val="normal0"/>
        <w:jc w:val="center"/>
      </w:pPr>
    </w:p>
    <w:p w:rsidR="0036403C" w:rsidRDefault="00A31149">
      <w:pPr>
        <w:pStyle w:val="Heading1"/>
        <w:contextualSpacing w:val="0"/>
      </w:pPr>
      <w:bookmarkStart w:id="0" w:name="h.38gt7h1y9rhe" w:colFirst="0" w:colLast="0"/>
      <w:bookmarkEnd w:id="0"/>
      <w:r>
        <w:t>Abstract</w:t>
      </w:r>
    </w:p>
    <w:p w:rsidR="0036403C" w:rsidRDefault="0036403C">
      <w:pPr>
        <w:pStyle w:val="normal0"/>
      </w:pPr>
    </w:p>
    <w:p w:rsidR="0036403C" w:rsidRDefault="00A31149">
      <w:pPr>
        <w:pStyle w:val="normal0"/>
      </w:pPr>
      <w:r>
        <w:t>In this paper, we describe the development of a Sensitive Compartmented Information Facility (SCIF) that uses USB read times as a security feature.</w:t>
      </w:r>
    </w:p>
    <w:p w:rsidR="0036403C" w:rsidRDefault="00A31149">
      <w:pPr>
        <w:pStyle w:val="Heading1"/>
        <w:contextualSpacing w:val="0"/>
      </w:pPr>
      <w:bookmarkStart w:id="1" w:name="h.bsqet7dhlilt" w:colFirst="0" w:colLast="0"/>
      <w:bookmarkEnd w:id="1"/>
      <w:r>
        <w:t>1 – INTRODUCTION</w:t>
      </w:r>
    </w:p>
    <w:p w:rsidR="0036403C" w:rsidRDefault="00A31149">
      <w:pPr>
        <w:pStyle w:val="normal0"/>
      </w:pPr>
      <w:r>
        <w:t>Users concerned with creating a secure location use a SCIF.  A SCIF provides the signifi</w:t>
      </w:r>
      <w:r>
        <w:t>cant level of security necessary for classified work.</w:t>
      </w:r>
      <w:r>
        <w:t xml:space="preserve">  </w:t>
      </w:r>
    </w:p>
    <w:p w:rsidR="0036403C" w:rsidRDefault="00A31149">
      <w:pPr>
        <w:pStyle w:val="Heading1"/>
        <w:contextualSpacing w:val="0"/>
      </w:pPr>
      <w:bookmarkStart w:id="2" w:name="h.szkibmvozslr" w:colFirst="0" w:colLast="0"/>
      <w:bookmarkEnd w:id="2"/>
      <w:r>
        <w:t>2 -SYSTEM OVERVIEW</w:t>
      </w:r>
    </w:p>
    <w:p w:rsidR="0036403C" w:rsidRDefault="00A31149">
      <w:pPr>
        <w:pStyle w:val="normal0"/>
      </w:pPr>
      <w:r>
        <w:rPr>
          <w:sz w:val="24"/>
        </w:rPr>
        <w:t xml:space="preserve">The complete system is made up of at least three main server servers, with one more </w:t>
      </w:r>
      <w:proofErr w:type="spellStart"/>
      <w:r>
        <w:rPr>
          <w:sz w:val="24"/>
        </w:rPr>
        <w:t>more</w:t>
      </w:r>
      <w:proofErr w:type="spellEnd"/>
      <w:r>
        <w:rPr>
          <w:sz w:val="24"/>
        </w:rPr>
        <w:t xml:space="preserve"> secure work rooms that contain </w:t>
      </w:r>
      <w:proofErr w:type="spellStart"/>
      <w:r>
        <w:rPr>
          <w:sz w:val="24"/>
        </w:rPr>
        <w:t>Pis</w:t>
      </w:r>
      <w:proofErr w:type="spellEnd"/>
      <w:r>
        <w:rPr>
          <w:sz w:val="24"/>
        </w:rPr>
        <w:t xml:space="preserve"> and IO Controllers.  A diagram of the system can be fo</w:t>
      </w:r>
      <w:r>
        <w:rPr>
          <w:sz w:val="24"/>
        </w:rPr>
        <w:t>und at 8.3.</w:t>
      </w:r>
    </w:p>
    <w:p w:rsidR="0036403C" w:rsidRDefault="00A31149">
      <w:pPr>
        <w:pStyle w:val="Heading2"/>
        <w:contextualSpacing w:val="0"/>
      </w:pPr>
      <w:bookmarkStart w:id="3" w:name="h.93648rgr0dvu" w:colFirst="0" w:colLast="0"/>
      <w:bookmarkEnd w:id="3"/>
      <w:r>
        <w:t>2.1 - The Servers</w:t>
      </w:r>
    </w:p>
    <w:p w:rsidR="0036403C" w:rsidRDefault="00A31149">
      <w:pPr>
        <w:pStyle w:val="normal0"/>
      </w:pPr>
      <w:r>
        <w:t>The system has at least three servers.  An authentication server, boot server and virtualization server.</w:t>
      </w:r>
    </w:p>
    <w:p w:rsidR="0036403C" w:rsidRDefault="0036403C">
      <w:pPr>
        <w:pStyle w:val="normal0"/>
      </w:pPr>
    </w:p>
    <w:p w:rsidR="0036403C" w:rsidRDefault="00A31149">
      <w:pPr>
        <w:pStyle w:val="Heading3"/>
        <w:contextualSpacing w:val="0"/>
      </w:pPr>
      <w:bookmarkStart w:id="4" w:name="h.vb9f8cxwltgj" w:colFirst="0" w:colLast="0"/>
      <w:bookmarkEnd w:id="4"/>
      <w:r>
        <w:t>2.1.1 - Authentication Server</w:t>
      </w:r>
    </w:p>
    <w:p w:rsidR="0036403C" w:rsidRDefault="00A31149">
      <w:pPr>
        <w:pStyle w:val="normal0"/>
      </w:pPr>
      <w:r>
        <w:t xml:space="preserve">The authentication is a Java Spring web app designed to run on the </w:t>
      </w:r>
      <w:proofErr w:type="spellStart"/>
      <w:r>
        <w:t>GlassFish</w:t>
      </w:r>
      <w:proofErr w:type="spellEnd"/>
      <w:r>
        <w:t xml:space="preserve"> platform with</w:t>
      </w:r>
      <w:r>
        <w:t xml:space="preserve"> a </w:t>
      </w:r>
      <w:proofErr w:type="spellStart"/>
      <w:r>
        <w:t>MySQL</w:t>
      </w:r>
      <w:proofErr w:type="spellEnd"/>
      <w:r>
        <w:t xml:space="preserve"> database supporting it. The application handles validating parameters supplied by the Pi and the user when attempting to log in. </w:t>
      </w:r>
    </w:p>
    <w:p w:rsidR="0036403C" w:rsidRDefault="0036403C">
      <w:pPr>
        <w:pStyle w:val="normal0"/>
      </w:pPr>
    </w:p>
    <w:p w:rsidR="0036403C" w:rsidRDefault="00A31149">
      <w:pPr>
        <w:pStyle w:val="normal0"/>
      </w:pPr>
      <w:r>
        <w:t>The following parameters are supplied to the web app by the Pi:</w:t>
      </w:r>
    </w:p>
    <w:p w:rsidR="0036403C" w:rsidRDefault="00A31149">
      <w:pPr>
        <w:pStyle w:val="normal0"/>
        <w:numPr>
          <w:ilvl w:val="0"/>
          <w:numId w:val="1"/>
        </w:numPr>
        <w:ind w:hanging="360"/>
        <w:contextualSpacing/>
      </w:pPr>
      <w:r>
        <w:t xml:space="preserve">Username: A username </w:t>
      </w:r>
      <w:proofErr w:type="spellStart"/>
      <w:r>
        <w:t>inputed</w:t>
      </w:r>
      <w:proofErr w:type="spellEnd"/>
      <w:r>
        <w:t xml:space="preserve"> by the </w:t>
      </w:r>
      <w:proofErr w:type="spellStart"/>
      <w:r>
        <w:t>user.i</w:t>
      </w:r>
      <w:proofErr w:type="spellEnd"/>
    </w:p>
    <w:p w:rsidR="0036403C" w:rsidRDefault="00A31149">
      <w:pPr>
        <w:pStyle w:val="normal0"/>
        <w:numPr>
          <w:ilvl w:val="0"/>
          <w:numId w:val="1"/>
        </w:numPr>
        <w:ind w:hanging="360"/>
        <w:contextualSpacing/>
      </w:pPr>
      <w:r>
        <w:t>Records: 50 read times of the key.</w:t>
      </w:r>
    </w:p>
    <w:p w:rsidR="0036403C" w:rsidRDefault="00A31149">
      <w:pPr>
        <w:pStyle w:val="normal0"/>
        <w:numPr>
          <w:ilvl w:val="0"/>
          <w:numId w:val="1"/>
        </w:numPr>
        <w:ind w:hanging="360"/>
        <w:contextualSpacing/>
      </w:pPr>
      <w:r>
        <w:t>Device ID: The device ID of the key.</w:t>
      </w:r>
    </w:p>
    <w:p w:rsidR="0036403C" w:rsidRDefault="0036403C">
      <w:pPr>
        <w:pStyle w:val="normal0"/>
      </w:pPr>
    </w:p>
    <w:p w:rsidR="0036403C" w:rsidRDefault="00A31149">
      <w:pPr>
        <w:pStyle w:val="normal0"/>
      </w:pPr>
      <w:r>
        <w:t xml:space="preserve">The advised hardware for the authentication server is an i7 processor, 4GB of memory, gigabit </w:t>
      </w:r>
      <w:proofErr w:type="spellStart"/>
      <w:r>
        <w:t>ethernet</w:t>
      </w:r>
      <w:proofErr w:type="spellEnd"/>
      <w:r>
        <w:t xml:space="preserve"> port, and 150GB</w:t>
      </w:r>
      <w:r>
        <w:t xml:space="preserve"> of hard disk space.</w:t>
      </w:r>
    </w:p>
    <w:p w:rsidR="0036403C" w:rsidRDefault="0036403C">
      <w:pPr>
        <w:pStyle w:val="normal0"/>
      </w:pPr>
    </w:p>
    <w:p w:rsidR="0036403C" w:rsidRDefault="00A31149">
      <w:pPr>
        <w:pStyle w:val="normal0"/>
      </w:pPr>
      <w:r>
        <w:t xml:space="preserve">With the advise hardware, most requests </w:t>
      </w:r>
      <w:r>
        <w:t>can be handle by the authentication server within 90ms, assuming no more than 100 users are attempting to login at the same time.  See chart 8.2 for the breakdown of larger simulations logins.</w:t>
      </w:r>
    </w:p>
    <w:p w:rsidR="0036403C" w:rsidRDefault="0036403C">
      <w:pPr>
        <w:pStyle w:val="normal0"/>
      </w:pPr>
    </w:p>
    <w:p w:rsidR="0036403C" w:rsidRDefault="00A31149">
      <w:pPr>
        <w:pStyle w:val="Heading3"/>
        <w:contextualSpacing w:val="0"/>
      </w:pPr>
      <w:bookmarkStart w:id="5" w:name="h.lumlvy3821ma" w:colFirst="0" w:colLast="0"/>
      <w:bookmarkEnd w:id="5"/>
      <w:r>
        <w:t>2.1.2 - Boot Server</w:t>
      </w:r>
    </w:p>
    <w:p w:rsidR="0036403C" w:rsidRDefault="00A31149">
      <w:pPr>
        <w:pStyle w:val="normal0"/>
      </w:pPr>
      <w:r>
        <w:lastRenderedPageBreak/>
        <w:t>The boot server supplies a common image</w:t>
      </w:r>
      <w:r>
        <w:t xml:space="preserve"> for all of the </w:t>
      </w:r>
      <w:proofErr w:type="spellStart"/>
      <w:r>
        <w:t>Pis</w:t>
      </w:r>
      <w:proofErr w:type="spellEnd"/>
      <w:r>
        <w:t xml:space="preserve"> to network boot off. Each Pi accesses, loads and boots the image on the server on boot up. This allows the administrator to update all images on the </w:t>
      </w:r>
      <w:proofErr w:type="spellStart"/>
      <w:r>
        <w:t>Pis</w:t>
      </w:r>
      <w:proofErr w:type="spellEnd"/>
      <w:r>
        <w:t xml:space="preserve"> by updating the image on the server and rebooting the system. </w:t>
      </w:r>
    </w:p>
    <w:p w:rsidR="0036403C" w:rsidRDefault="0036403C">
      <w:pPr>
        <w:pStyle w:val="normal0"/>
      </w:pPr>
    </w:p>
    <w:p w:rsidR="0036403C" w:rsidRDefault="00A31149">
      <w:pPr>
        <w:pStyle w:val="normal0"/>
      </w:pPr>
      <w:r>
        <w:t>The server could be</w:t>
      </w:r>
      <w:r>
        <w:t xml:space="preserve"> virtualized but it is recommended to have a physical server for high number of clients. Within a hundred clients only a server with a 2.6GHz CPU and 2GB of RAM is recommended. Over a thousand clients a server with four 3GHz CPU with 4GB of RAM is recommen</w:t>
      </w:r>
      <w:r>
        <w:t>ded. These recommendations are made to keep the boot time to a minimum.</w:t>
      </w:r>
    </w:p>
    <w:p w:rsidR="0036403C" w:rsidRDefault="0036403C">
      <w:pPr>
        <w:pStyle w:val="normal0"/>
      </w:pPr>
    </w:p>
    <w:p w:rsidR="0036403C" w:rsidRDefault="00A31149">
      <w:pPr>
        <w:pStyle w:val="Heading3"/>
        <w:contextualSpacing w:val="0"/>
      </w:pPr>
      <w:bookmarkStart w:id="6" w:name="h.yht94tlkjfo0" w:colFirst="0" w:colLast="0"/>
      <w:bookmarkEnd w:id="6"/>
      <w:r>
        <w:t>2.1.3 - Virtualization Server</w:t>
      </w:r>
    </w:p>
    <w:p w:rsidR="0036403C" w:rsidRDefault="00A31149">
      <w:pPr>
        <w:pStyle w:val="normal0"/>
      </w:pPr>
      <w:r>
        <w:t xml:space="preserve">The virtualization server supports several virtualized machines for which the </w:t>
      </w:r>
      <w:proofErr w:type="spellStart"/>
      <w:r>
        <w:t>Pis</w:t>
      </w:r>
      <w:proofErr w:type="spellEnd"/>
      <w:r>
        <w:t xml:space="preserve"> connect to on a successful authentication. There can be more than on vi</w:t>
      </w:r>
      <w:r>
        <w:t>rtualization server based on the amount of virtual machines needed.</w:t>
      </w:r>
    </w:p>
    <w:p w:rsidR="0036403C" w:rsidRDefault="0036403C">
      <w:pPr>
        <w:pStyle w:val="normal0"/>
      </w:pPr>
    </w:p>
    <w:p w:rsidR="0036403C" w:rsidRDefault="00A31149">
      <w:pPr>
        <w:pStyle w:val="normal0"/>
      </w:pPr>
      <w:r>
        <w:t>The virtualization server is powered by VMware.  The hardware for the server depends on the requirements of the user.  If each user is given a install with a 25GB virtual hard drive disk,</w:t>
      </w:r>
      <w:r>
        <w:t xml:space="preserve"> 1 Virtual Core, and 1GB of memory.  Then the hard drive requirements should be 50GB. for the base operating system, plus 25GB per user.  For the processor, since the users will be working on them full time, each virtual core should map to a physical core.</w:t>
      </w:r>
      <w:r>
        <w:t xml:space="preserve">  Lastly the memory should have 2GB, for the base install, plus 1GB per user.</w:t>
      </w:r>
    </w:p>
    <w:p w:rsidR="0036403C" w:rsidRDefault="00A31149">
      <w:pPr>
        <w:pStyle w:val="Heading2"/>
        <w:contextualSpacing w:val="0"/>
      </w:pPr>
      <w:bookmarkStart w:id="7" w:name="h.2u4qmduvz2ob" w:colFirst="0" w:colLast="0"/>
      <w:bookmarkEnd w:id="7"/>
      <w:r>
        <w:t>2.2 - The Secure Work Room</w:t>
      </w:r>
    </w:p>
    <w:p w:rsidR="0036403C" w:rsidRDefault="00A31149">
      <w:pPr>
        <w:pStyle w:val="normal0"/>
      </w:pPr>
      <w:r>
        <w:t xml:space="preserve">The secure work room, of which </w:t>
      </w:r>
      <w:proofErr w:type="spellStart"/>
      <w:r>
        <w:t>their</w:t>
      </w:r>
      <w:proofErr w:type="spellEnd"/>
      <w:r>
        <w:t xml:space="preserve"> </w:t>
      </w:r>
      <w:proofErr w:type="spellStart"/>
      <w:r>
        <w:t>may be</w:t>
      </w:r>
      <w:proofErr w:type="spellEnd"/>
      <w:r>
        <w:t xml:space="preserve"> one or many, is a room with no actual hardware accessible to the users except a mouse, keyboard, monitor, a</w:t>
      </w:r>
      <w:r>
        <w:t xml:space="preserve">nd a key </w:t>
      </w:r>
      <w:proofErr w:type="spellStart"/>
      <w:r>
        <w:t>plugin</w:t>
      </w:r>
      <w:proofErr w:type="spellEnd"/>
      <w:r>
        <w:t xml:space="preserve">.  The </w:t>
      </w:r>
      <w:proofErr w:type="spellStart"/>
      <w:r>
        <w:t>Pis</w:t>
      </w:r>
      <w:proofErr w:type="spellEnd"/>
      <w:r>
        <w:t xml:space="preserve">, which act as then thin client for the user sessions, are placed in such a way that the IO devices can connect to them, but </w:t>
      </w:r>
      <w:proofErr w:type="spellStart"/>
      <w:r>
        <w:t>can not</w:t>
      </w:r>
      <w:proofErr w:type="spellEnd"/>
      <w:r>
        <w:t xml:space="preserve"> be easily accessed by unauthorized parties.  The </w:t>
      </w:r>
      <w:proofErr w:type="spellStart"/>
      <w:r>
        <w:t>Pis</w:t>
      </w:r>
      <w:proofErr w:type="spellEnd"/>
      <w:r>
        <w:t xml:space="preserve"> also have had an IO controller attached to th</w:t>
      </w:r>
      <w:r>
        <w:t>em to allow the suppression of all IO in the room at the press of a button.</w:t>
      </w:r>
    </w:p>
    <w:p w:rsidR="0036403C" w:rsidRDefault="00A31149">
      <w:pPr>
        <w:pStyle w:val="Heading1"/>
        <w:contextualSpacing w:val="0"/>
      </w:pPr>
      <w:bookmarkStart w:id="8" w:name="h.jgdm6gks8flk" w:colFirst="0" w:colLast="0"/>
      <w:bookmarkEnd w:id="8"/>
      <w:r>
        <w:t>3 – VNC</w:t>
      </w:r>
    </w:p>
    <w:p w:rsidR="0036403C" w:rsidRDefault="00A31149">
      <w:pPr>
        <w:pStyle w:val="normal0"/>
      </w:pPr>
      <w:r>
        <w:t xml:space="preserve">VNC (Virtual Network Computing) is used to between the thin clients and the virtualization server.  The virtualization server has several virtualized desktop environments. </w:t>
      </w:r>
      <w:r>
        <w:t xml:space="preserve"> The desktop environments are set up to allow a secure shell connection to them from the thin clients with x forwarding support.  After a secure shell connection is formed to the virtual machine, a VNC Viewer is invoked to display the </w:t>
      </w:r>
      <w:proofErr w:type="spellStart"/>
      <w:r>
        <w:t>users</w:t>
      </w:r>
      <w:proofErr w:type="spellEnd"/>
      <w:r>
        <w:t xml:space="preserve"> desktop environ</w:t>
      </w:r>
      <w:r>
        <w:t>ment to them.</w:t>
      </w:r>
    </w:p>
    <w:p w:rsidR="0036403C" w:rsidRDefault="0036403C">
      <w:pPr>
        <w:pStyle w:val="normal0"/>
      </w:pPr>
    </w:p>
    <w:p w:rsidR="0036403C" w:rsidRDefault="00A31149">
      <w:pPr>
        <w:pStyle w:val="Heading2"/>
        <w:contextualSpacing w:val="0"/>
      </w:pPr>
      <w:bookmarkStart w:id="9" w:name="h.231zwoolnxfg" w:colFirst="0" w:colLast="0"/>
      <w:bookmarkEnd w:id="9"/>
      <w:r>
        <w:t xml:space="preserve">3.1 - Persistence </w:t>
      </w:r>
    </w:p>
    <w:p w:rsidR="0036403C" w:rsidRDefault="00A31149">
      <w:pPr>
        <w:pStyle w:val="normal0"/>
      </w:pPr>
      <w:r>
        <w:t>Since the desktop session are kept in virtual machine on the virtualization server and VNC is used to connect to them, when a user chooses to or is forcibly disconnected from their desktop environment the unsaved work is n</w:t>
      </w:r>
      <w:r>
        <w:t>ot lost.  When the user reopens the connection, the desktop environment will be as it was left when the user was disconnected. (excluding temporal tasks)</w:t>
      </w:r>
    </w:p>
    <w:p w:rsidR="0036403C" w:rsidRDefault="00A31149">
      <w:pPr>
        <w:pStyle w:val="Heading1"/>
        <w:contextualSpacing w:val="0"/>
      </w:pPr>
      <w:bookmarkStart w:id="10" w:name="h.vn87uqq63vjq" w:colFirst="0" w:colLast="0"/>
      <w:bookmarkEnd w:id="10"/>
      <w:r>
        <w:lastRenderedPageBreak/>
        <w:t>4 – PROFILING USB</w:t>
      </w:r>
    </w:p>
    <w:p w:rsidR="0036403C" w:rsidRDefault="00A31149">
      <w:pPr>
        <w:pStyle w:val="Heading2"/>
        <w:contextualSpacing w:val="0"/>
      </w:pPr>
      <w:bookmarkStart w:id="11" w:name="h.ypwcggyf12s5" w:colFirst="0" w:colLast="0"/>
      <w:bookmarkEnd w:id="11"/>
      <w:r>
        <w:t xml:space="preserve">4.1 </w:t>
      </w:r>
      <w:r>
        <w:rPr>
          <w:sz w:val="32"/>
        </w:rPr>
        <w:t>–</w:t>
      </w:r>
      <w:r>
        <w:t xml:space="preserve"> Overview</w:t>
      </w:r>
    </w:p>
    <w:p w:rsidR="0036403C" w:rsidRDefault="00A31149">
      <w:pPr>
        <w:pStyle w:val="normal0"/>
      </w:pPr>
      <w:r>
        <w:t xml:space="preserve">Profiling a USB key to be used for authentication is a multi-step process that involves several layers of security. A single user account (tied to a single VNC instance) has exactly one USB key that is able to authenticate a user. This means that a single </w:t>
      </w:r>
      <w:r>
        <w:t>USB key may be used for multiple accounts, allowing a user to own multiple VNC instances that are possibly running different operating systems.</w:t>
      </w:r>
    </w:p>
    <w:p w:rsidR="0036403C" w:rsidRDefault="0036403C">
      <w:pPr>
        <w:pStyle w:val="normal0"/>
      </w:pPr>
    </w:p>
    <w:p w:rsidR="0036403C" w:rsidRDefault="00A31149">
      <w:pPr>
        <w:pStyle w:val="normal0"/>
      </w:pPr>
      <w:r>
        <w:rPr>
          <w:b/>
          <w:sz w:val="26"/>
        </w:rPr>
        <w:t xml:space="preserve">4.2 </w:t>
      </w:r>
      <w:r>
        <w:rPr>
          <w:b/>
          <w:sz w:val="32"/>
        </w:rPr>
        <w:t>–</w:t>
      </w:r>
      <w:r>
        <w:rPr>
          <w:b/>
          <w:sz w:val="26"/>
        </w:rPr>
        <w:t xml:space="preserve"> USB Recognition</w:t>
      </w:r>
    </w:p>
    <w:p w:rsidR="0036403C" w:rsidRDefault="00A31149">
      <w:pPr>
        <w:pStyle w:val="normal0"/>
      </w:pPr>
      <w:r>
        <w:t>The time it takes to recognize a USB device is largely dependent on the Pi’s device drive</w:t>
      </w:r>
      <w:r>
        <w:t xml:space="preserve">rs. Our program is set to check for the USB device every 0.5s. </w:t>
      </w:r>
      <w:r>
        <w:rPr>
          <w:i/>
        </w:rPr>
        <w:t>Table 3.1</w:t>
      </w:r>
      <w:r>
        <w:t xml:space="preserve"> shows the average time it takes from when you plug in the USB device to the time you are prompted for a username during login, as well as the time it takes from when you pull out the </w:t>
      </w:r>
      <w:r>
        <w:t>USB device to when you are logged out.</w:t>
      </w:r>
    </w:p>
    <w:p w:rsidR="0036403C" w:rsidRDefault="0036403C">
      <w:pPr>
        <w:pStyle w:val="normal0"/>
      </w:pPr>
    </w:p>
    <w:p w:rsidR="0036403C" w:rsidRDefault="0036403C">
      <w:pPr>
        <w:pStyle w:val="normal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36403C">
        <w:tc>
          <w:tcPr>
            <w:tcW w:w="4680" w:type="dxa"/>
            <w:tcMar>
              <w:top w:w="100" w:type="dxa"/>
              <w:left w:w="100" w:type="dxa"/>
              <w:bottom w:w="100" w:type="dxa"/>
              <w:right w:w="100" w:type="dxa"/>
            </w:tcMar>
          </w:tcPr>
          <w:p w:rsidR="0036403C" w:rsidRDefault="00A31149">
            <w:pPr>
              <w:pStyle w:val="normal0"/>
              <w:widowControl w:val="0"/>
              <w:spacing w:line="240" w:lineRule="auto"/>
              <w:jc w:val="center"/>
            </w:pPr>
            <w:r>
              <w:rPr>
                <w:b/>
              </w:rPr>
              <w:t>Time to Recognize for Login (s)</w:t>
            </w:r>
          </w:p>
        </w:tc>
        <w:tc>
          <w:tcPr>
            <w:tcW w:w="4680" w:type="dxa"/>
            <w:tcMar>
              <w:top w:w="100" w:type="dxa"/>
              <w:left w:w="100" w:type="dxa"/>
              <w:bottom w:w="100" w:type="dxa"/>
              <w:right w:w="100" w:type="dxa"/>
            </w:tcMar>
          </w:tcPr>
          <w:p w:rsidR="0036403C" w:rsidRDefault="00A31149">
            <w:pPr>
              <w:pStyle w:val="normal0"/>
              <w:widowControl w:val="0"/>
              <w:spacing w:line="240" w:lineRule="auto"/>
              <w:jc w:val="center"/>
            </w:pPr>
            <w:r>
              <w:rPr>
                <w:b/>
              </w:rPr>
              <w:t>Time to Recognize for Logout (s)</w:t>
            </w:r>
          </w:p>
        </w:tc>
      </w:tr>
      <w:tr w:rsidR="0036403C">
        <w:tc>
          <w:tcPr>
            <w:tcW w:w="4680" w:type="dxa"/>
            <w:tcMar>
              <w:top w:w="100" w:type="dxa"/>
              <w:left w:w="100" w:type="dxa"/>
              <w:bottom w:w="100" w:type="dxa"/>
              <w:right w:w="100" w:type="dxa"/>
            </w:tcMar>
          </w:tcPr>
          <w:p w:rsidR="0036403C" w:rsidRDefault="00A31149">
            <w:pPr>
              <w:pStyle w:val="normal0"/>
              <w:widowControl w:val="0"/>
              <w:spacing w:line="240" w:lineRule="auto"/>
              <w:jc w:val="center"/>
            </w:pPr>
            <w:r>
              <w:t>4.52</w:t>
            </w:r>
          </w:p>
        </w:tc>
        <w:tc>
          <w:tcPr>
            <w:tcW w:w="4680" w:type="dxa"/>
            <w:tcMar>
              <w:top w:w="100" w:type="dxa"/>
              <w:left w:w="100" w:type="dxa"/>
              <w:bottom w:w="100" w:type="dxa"/>
              <w:right w:w="100" w:type="dxa"/>
            </w:tcMar>
          </w:tcPr>
          <w:p w:rsidR="0036403C" w:rsidRDefault="00A31149">
            <w:pPr>
              <w:pStyle w:val="normal0"/>
              <w:widowControl w:val="0"/>
              <w:spacing w:line="240" w:lineRule="auto"/>
              <w:jc w:val="center"/>
            </w:pPr>
            <w:r>
              <w:t>0.50</w:t>
            </w:r>
          </w:p>
        </w:tc>
      </w:tr>
    </w:tbl>
    <w:p w:rsidR="0036403C" w:rsidRDefault="00A31149">
      <w:pPr>
        <w:pStyle w:val="normal0"/>
        <w:jc w:val="center"/>
      </w:pPr>
      <w:r>
        <w:rPr>
          <w:i/>
        </w:rPr>
        <w:t>Table 3.1</w:t>
      </w:r>
    </w:p>
    <w:p w:rsidR="0036403C" w:rsidRDefault="00A31149">
      <w:pPr>
        <w:pStyle w:val="Heading2"/>
        <w:contextualSpacing w:val="0"/>
      </w:pPr>
      <w:bookmarkStart w:id="12" w:name="h.8sgnlri26nnt" w:colFirst="0" w:colLast="0"/>
      <w:bookmarkEnd w:id="12"/>
      <w:r>
        <w:t xml:space="preserve">4.3 </w:t>
      </w:r>
      <w:r>
        <w:rPr>
          <w:sz w:val="32"/>
        </w:rPr>
        <w:t>–</w:t>
      </w:r>
      <w:r>
        <w:t xml:space="preserve"> Initial Profiling</w:t>
      </w:r>
    </w:p>
    <w:p w:rsidR="0036403C" w:rsidRDefault="00A31149">
      <w:pPr>
        <w:pStyle w:val="normal0"/>
      </w:pPr>
      <w:r>
        <w:t>The USB key that is associated with a user account only needs to be initially profiled once. This will c</w:t>
      </w:r>
      <w:r>
        <w:t xml:space="preserve">reate the linkage between the USB key, the user account, and the VNC server instance created specifically for the account. The initial profile runs a </w:t>
      </w:r>
      <w:proofErr w:type="spellStart"/>
      <w:r>
        <w:rPr>
          <w:i/>
        </w:rPr>
        <w:t>dd</w:t>
      </w:r>
      <w:proofErr w:type="spellEnd"/>
      <w:r>
        <w:t xml:space="preserve"> command that takes in a 1KB file and sends it to </w:t>
      </w:r>
      <w:r>
        <w:rPr>
          <w:i/>
        </w:rPr>
        <w:t>/dev/null</w:t>
      </w:r>
      <w:r>
        <w:t>. It runs this command 200 times, which is co</w:t>
      </w:r>
      <w:r>
        <w:t xml:space="preserve">nfigurable. These times, along with the username, device ID, VNC server string to hook the account to, and a secret key string, are sent to the authentication server for storage. The device ID is read from the </w:t>
      </w:r>
      <w:proofErr w:type="spellStart"/>
      <w:r>
        <w:rPr>
          <w:i/>
        </w:rPr>
        <w:t>lsusb</w:t>
      </w:r>
      <w:proofErr w:type="spellEnd"/>
      <w:r>
        <w:t xml:space="preserve"> command, which is a combination of the v</w:t>
      </w:r>
      <w:r>
        <w:t>endor ID and device ID of the actual USB storage device. The VNC server string is an IP address and port number that will be returned back on a successful login. The secret key string is a random key that is issued to each user for a one-time use to create</w:t>
      </w:r>
      <w:r>
        <w:t xml:space="preserve"> a profile</w:t>
      </w:r>
      <w:r>
        <w:t xml:space="preserve">. This prevents any random requests to profile a device from creating an account if the user isn’t authorized to do so. </w:t>
      </w:r>
      <w:r>
        <w:rPr>
          <w:i/>
        </w:rPr>
        <w:t xml:space="preserve">Table 3.2 </w:t>
      </w:r>
      <w:r>
        <w:t>shows the average time it takes to perform the device time profiling, as well as the percentage of the total t</w:t>
      </w:r>
      <w:r>
        <w:t>ime (round-trip to the auth server).</w:t>
      </w:r>
    </w:p>
    <w:p w:rsidR="0036403C" w:rsidRDefault="0036403C">
      <w:pPr>
        <w:pStyle w:val="normal0"/>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36403C">
        <w:trPr>
          <w:jc w:val="center"/>
        </w:trPr>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Avg. Profile Time (s)</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Total Profile Time (s)</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Percentage of Total</w:t>
            </w:r>
          </w:p>
        </w:tc>
      </w:tr>
      <w:tr w:rsidR="0036403C">
        <w:trPr>
          <w:jc w:val="center"/>
        </w:trPr>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31.41</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34.29</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91.6%</w:t>
            </w:r>
          </w:p>
        </w:tc>
      </w:tr>
    </w:tbl>
    <w:p w:rsidR="0036403C" w:rsidRDefault="00A31149">
      <w:pPr>
        <w:pStyle w:val="normal0"/>
        <w:jc w:val="center"/>
      </w:pPr>
      <w:r>
        <w:rPr>
          <w:i/>
        </w:rPr>
        <w:t>Table 3.2</w:t>
      </w:r>
    </w:p>
    <w:p w:rsidR="0036403C" w:rsidRDefault="0036403C">
      <w:pPr>
        <w:pStyle w:val="normal0"/>
      </w:pPr>
    </w:p>
    <w:p w:rsidR="0036403C" w:rsidRDefault="0036403C">
      <w:pPr>
        <w:pStyle w:val="normal0"/>
      </w:pPr>
    </w:p>
    <w:p w:rsidR="0036403C" w:rsidRDefault="00A31149">
      <w:pPr>
        <w:pStyle w:val="normal0"/>
      </w:pPr>
      <w:r>
        <w:rPr>
          <w:b/>
          <w:sz w:val="26"/>
        </w:rPr>
        <w:t xml:space="preserve">4.4 </w:t>
      </w:r>
      <w:r>
        <w:rPr>
          <w:b/>
          <w:sz w:val="32"/>
        </w:rPr>
        <w:t>–</w:t>
      </w:r>
      <w:r>
        <w:rPr>
          <w:b/>
          <w:sz w:val="26"/>
        </w:rPr>
        <w:t xml:space="preserve"> Secondary Profiling</w:t>
      </w:r>
    </w:p>
    <w:p w:rsidR="0036403C" w:rsidRDefault="00A31149">
      <w:pPr>
        <w:pStyle w:val="normal0"/>
      </w:pPr>
      <w:r>
        <w:lastRenderedPageBreak/>
        <w:t xml:space="preserve">Secondary profiling occurs each time the user attempts to log in to their account. The user plugs in their USB key and enters their username. The USB key is then profiled (through 50 </w:t>
      </w:r>
      <w:proofErr w:type="spellStart"/>
      <w:r>
        <w:rPr>
          <w:i/>
        </w:rPr>
        <w:t>dd</w:t>
      </w:r>
      <w:proofErr w:type="spellEnd"/>
      <w:r>
        <w:t xml:space="preserve"> commands, also configurable) and the times (along with the device ID) </w:t>
      </w:r>
      <w:r>
        <w:t>are sent to the auth server for verification. If the login was successful, the associated VNC server string is sent back, at which point the Pi connects to the VNC instance using the server string. If the login was unsuccessful, the appropriate error messa</w:t>
      </w:r>
      <w:r>
        <w:t xml:space="preserve">ge is sent back and displayed to the user. After 10 seconds, the program is reset and the user has the option to enter their username and login again, assuming their USB device is still plugged in. </w:t>
      </w:r>
      <w:r>
        <w:rPr>
          <w:i/>
        </w:rPr>
        <w:t xml:space="preserve">Table 3.3 </w:t>
      </w:r>
      <w:r>
        <w:t>shows the time it takes to perform this secondar</w:t>
      </w:r>
      <w:r>
        <w:t>y profiling, the total round-trip time to the server, and the percentage the profiling takes of the total time.</w:t>
      </w:r>
    </w:p>
    <w:p w:rsidR="0036403C" w:rsidRDefault="0036403C">
      <w:pPr>
        <w:pStyle w:val="norm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36403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Avg. Profile Time (s)</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Total Auth Time (s)</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rPr>
                <w:b/>
              </w:rPr>
              <w:t>Percentage of Total</w:t>
            </w:r>
          </w:p>
        </w:tc>
      </w:tr>
      <w:tr w:rsidR="0036403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8.10</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8.35</w:t>
            </w:r>
          </w:p>
        </w:tc>
        <w:tc>
          <w:tcPr>
            <w:tcW w:w="3120" w:type="dxa"/>
            <w:tcMar>
              <w:top w:w="100" w:type="dxa"/>
              <w:left w:w="100" w:type="dxa"/>
              <w:bottom w:w="100" w:type="dxa"/>
              <w:right w:w="100" w:type="dxa"/>
            </w:tcMar>
          </w:tcPr>
          <w:p w:rsidR="0036403C" w:rsidRDefault="00A31149">
            <w:pPr>
              <w:pStyle w:val="normal0"/>
              <w:widowControl w:val="0"/>
              <w:spacing w:line="240" w:lineRule="auto"/>
              <w:jc w:val="center"/>
            </w:pPr>
            <w:r>
              <w:t>97.0%</w:t>
            </w:r>
          </w:p>
        </w:tc>
      </w:tr>
    </w:tbl>
    <w:p w:rsidR="0036403C" w:rsidRDefault="00A31149">
      <w:pPr>
        <w:pStyle w:val="normal0"/>
        <w:jc w:val="center"/>
      </w:pPr>
      <w:r>
        <w:rPr>
          <w:i/>
        </w:rPr>
        <w:t>Table 3.3</w:t>
      </w:r>
    </w:p>
    <w:p w:rsidR="0036403C" w:rsidRDefault="0036403C">
      <w:pPr>
        <w:pStyle w:val="normal0"/>
      </w:pPr>
    </w:p>
    <w:p w:rsidR="0036403C" w:rsidRDefault="00A31149">
      <w:pPr>
        <w:pStyle w:val="normal0"/>
      </w:pPr>
      <w:r>
        <w:rPr>
          <w:b/>
          <w:sz w:val="26"/>
        </w:rPr>
        <w:t xml:space="preserve">4.5 </w:t>
      </w:r>
      <w:r>
        <w:rPr>
          <w:b/>
          <w:sz w:val="32"/>
        </w:rPr>
        <w:t>–</w:t>
      </w:r>
      <w:r>
        <w:rPr>
          <w:b/>
          <w:sz w:val="26"/>
        </w:rPr>
        <w:t xml:space="preserve"> Observations &amp; Complications</w:t>
      </w:r>
    </w:p>
    <w:p w:rsidR="0036403C" w:rsidRDefault="00A31149">
      <w:pPr>
        <w:pStyle w:val="normal0"/>
      </w:pPr>
      <w:r>
        <w:t>During our research for determining the best approach to uniquely identify a USB device, we found that one possible way was to take advantage of the unique properties of the hardware of the device. Specifically, we implemented the read speed profiler to tr</w:t>
      </w:r>
      <w:r>
        <w:t>y to build a unique characteristic profile for each USB key. We found through several trials that read speed cannot be trusted to be unique, nor consistent. Our allowance on the auth server side was drastically increased to prevent false negatives when aut</w:t>
      </w:r>
      <w:r>
        <w:t>henticating a device. The problem with this is that false devices have an increased chance of being falsely authenticated, assuming they pass all of the other layers of security (username, spoof device ID, VNC password, etc.). Purchasing a higher-quality a</w:t>
      </w:r>
      <w:r>
        <w:t>nd more consistent flash drive may fix this issue, but for the budget parts we are using, we could not reliably use the read speeds for authentication.</w:t>
      </w: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A31149">
      <w:pPr>
        <w:pStyle w:val="normal0"/>
      </w:pPr>
      <w:r>
        <w:br w:type="page"/>
      </w:r>
    </w:p>
    <w:p w:rsidR="0036403C" w:rsidRDefault="0036403C">
      <w:pPr>
        <w:pStyle w:val="normal0"/>
      </w:pPr>
    </w:p>
    <w:p w:rsidR="0036403C" w:rsidRDefault="0036403C">
      <w:pPr>
        <w:pStyle w:val="normal0"/>
      </w:pPr>
    </w:p>
    <w:p w:rsidR="0036403C" w:rsidRDefault="00A31149">
      <w:pPr>
        <w:pStyle w:val="Heading1"/>
        <w:contextualSpacing w:val="0"/>
      </w:pPr>
      <w:bookmarkStart w:id="13" w:name="h.2qjtf2wdtjus" w:colFirst="0" w:colLast="0"/>
      <w:bookmarkEnd w:id="13"/>
      <w:r>
        <w:t>5 – PHYSICAL COMPONENT</w:t>
      </w:r>
    </w:p>
    <w:p w:rsidR="0036403C" w:rsidRDefault="0036403C">
      <w:pPr>
        <w:pStyle w:val="normal0"/>
      </w:pPr>
    </w:p>
    <w:p w:rsidR="0036403C" w:rsidRDefault="00A31149">
      <w:pPr>
        <w:pStyle w:val="normal0"/>
      </w:pPr>
      <w:r>
        <w:rPr>
          <w:b/>
          <w:sz w:val="26"/>
        </w:rPr>
        <w:t xml:space="preserve">5.1 </w:t>
      </w:r>
      <w:r>
        <w:rPr>
          <w:b/>
          <w:sz w:val="32"/>
        </w:rPr>
        <w:t>–</w:t>
      </w:r>
      <w:r>
        <w:rPr>
          <w:b/>
          <w:sz w:val="26"/>
        </w:rPr>
        <w:t xml:space="preserve"> Overview</w:t>
      </w:r>
    </w:p>
    <w:p w:rsidR="0036403C" w:rsidRDefault="00A31149">
      <w:pPr>
        <w:pStyle w:val="normal0"/>
      </w:pPr>
      <w:r>
        <w:t>The physical component of the system is responsible for controlling the connection of required I/O devices based on whether or not the user is authenticated or not.  A list of parts used is included in the appendix.</w:t>
      </w:r>
    </w:p>
    <w:p w:rsidR="0036403C" w:rsidRDefault="0036403C">
      <w:pPr>
        <w:pStyle w:val="normal0"/>
      </w:pPr>
    </w:p>
    <w:p w:rsidR="0036403C" w:rsidRDefault="0036403C">
      <w:pPr>
        <w:pStyle w:val="normal0"/>
      </w:pPr>
    </w:p>
    <w:p w:rsidR="0036403C" w:rsidRDefault="00A31149">
      <w:pPr>
        <w:pStyle w:val="normal0"/>
      </w:pPr>
      <w:r>
        <w:rPr>
          <w:noProof/>
        </w:rPr>
        <w:drawing>
          <wp:inline distT="114300" distB="114300" distL="114300" distR="114300">
            <wp:extent cx="5943600" cy="3340100"/>
            <wp:effectExtent l="0" t="0" r="0" b="0"/>
            <wp:docPr id="6" name="image12.jpg" descr="2_2_5.jpg"/>
            <wp:cNvGraphicFramePr/>
            <a:graphic xmlns:a="http://schemas.openxmlformats.org/drawingml/2006/main">
              <a:graphicData uri="http://schemas.openxmlformats.org/drawingml/2006/picture">
                <pic:pic xmlns:pic="http://schemas.openxmlformats.org/drawingml/2006/picture">
                  <pic:nvPicPr>
                    <pic:cNvPr id="0" name="image12.jpg" descr="2_2_5.jpg"/>
                    <pic:cNvPicPr preferRelativeResize="0"/>
                  </pic:nvPicPr>
                  <pic:blipFill>
                    <a:blip r:embed="rId5" cstate="print"/>
                    <a:srcRect/>
                    <a:stretch>
                      <a:fillRect/>
                    </a:stretch>
                  </pic:blipFill>
                  <pic:spPr>
                    <a:xfrm>
                      <a:off x="0" y="0"/>
                      <a:ext cx="5943600" cy="3340100"/>
                    </a:xfrm>
                    <a:prstGeom prst="rect">
                      <a:avLst/>
                    </a:prstGeom>
                    <a:ln/>
                  </pic:spPr>
                </pic:pic>
              </a:graphicData>
            </a:graphic>
          </wp:inline>
        </w:drawing>
      </w:r>
    </w:p>
    <w:p w:rsidR="0036403C" w:rsidRDefault="0036403C">
      <w:pPr>
        <w:pStyle w:val="normal0"/>
        <w:jc w:val="center"/>
      </w:pPr>
    </w:p>
    <w:p w:rsidR="0036403C" w:rsidRDefault="00A31149">
      <w:pPr>
        <w:pStyle w:val="normal0"/>
      </w:pPr>
      <w:r>
        <w:rPr>
          <w:sz w:val="20"/>
        </w:rPr>
        <w:t>Figure 5.1 - The Physical Component</w:t>
      </w:r>
      <w:r>
        <w:br w:type="page"/>
      </w:r>
    </w:p>
    <w:p w:rsidR="0036403C" w:rsidRDefault="00A31149">
      <w:pPr>
        <w:pStyle w:val="normal0"/>
      </w:pPr>
      <w:r>
        <w:rPr>
          <w:b/>
          <w:sz w:val="26"/>
        </w:rPr>
        <w:lastRenderedPageBreak/>
        <w:t xml:space="preserve">5.2 </w:t>
      </w:r>
      <w:r>
        <w:rPr>
          <w:b/>
          <w:sz w:val="32"/>
        </w:rPr>
        <w:t>–</w:t>
      </w:r>
      <w:r>
        <w:rPr>
          <w:b/>
          <w:sz w:val="26"/>
        </w:rPr>
        <w:t xml:space="preserve"> </w:t>
      </w:r>
      <w:proofErr w:type="spellStart"/>
      <w:r>
        <w:rPr>
          <w:b/>
          <w:sz w:val="26"/>
        </w:rPr>
        <w:t>Arduino</w:t>
      </w:r>
      <w:proofErr w:type="spellEnd"/>
    </w:p>
    <w:p w:rsidR="0036403C" w:rsidRDefault="00A31149">
      <w:pPr>
        <w:pStyle w:val="normal0"/>
      </w:pPr>
      <w:r>
        <w:t xml:space="preserve">The </w:t>
      </w:r>
      <w:proofErr w:type="spellStart"/>
      <w:r>
        <w:t>Arduino</w:t>
      </w:r>
      <w:proofErr w:type="spellEnd"/>
      <w:r>
        <w:t xml:space="preserve"> 2560 serves as the main control unit for the physical component of the system. It is used to control the relays to manipulate the KVM switches and communicate with the Raspberry Pi. The </w:t>
      </w:r>
      <w:proofErr w:type="spellStart"/>
      <w:r>
        <w:t>Arduino</w:t>
      </w:r>
      <w:proofErr w:type="spellEnd"/>
      <w:r>
        <w:t xml:space="preserve"> also communicates with the Pi abou</w:t>
      </w:r>
      <w:r>
        <w:t>t the state of the system using 5v logic. A constant 5v signal is being sent when the system is operational. If the kill button is pressed, the signal is dropped. This arrangement was chosen so that in the event of a loss of connection, it fails safe to be</w:t>
      </w:r>
      <w:r>
        <w:t>ing locked.</w:t>
      </w:r>
    </w:p>
    <w:p w:rsidR="0036403C" w:rsidRDefault="0036403C">
      <w:pPr>
        <w:pStyle w:val="normal0"/>
      </w:pPr>
    </w:p>
    <w:p w:rsidR="0036403C" w:rsidRDefault="0036403C">
      <w:pPr>
        <w:pStyle w:val="normal0"/>
      </w:pPr>
    </w:p>
    <w:p w:rsidR="0036403C" w:rsidRDefault="00A31149">
      <w:pPr>
        <w:pStyle w:val="normal0"/>
      </w:pPr>
      <w:r>
        <w:rPr>
          <w:noProof/>
        </w:rPr>
        <w:drawing>
          <wp:inline distT="114300" distB="114300" distL="114300" distR="114300">
            <wp:extent cx="5943600" cy="3340100"/>
            <wp:effectExtent l="0" t="0" r="0" b="0"/>
            <wp:docPr id="1" name="image03.jpg" descr="2_2.jpg"/>
            <wp:cNvGraphicFramePr/>
            <a:graphic xmlns:a="http://schemas.openxmlformats.org/drawingml/2006/main">
              <a:graphicData uri="http://schemas.openxmlformats.org/drawingml/2006/picture">
                <pic:pic xmlns:pic="http://schemas.openxmlformats.org/drawingml/2006/picture">
                  <pic:nvPicPr>
                    <pic:cNvPr id="0" name="image03.jpg" descr="2_2.jpg"/>
                    <pic:cNvPicPr preferRelativeResize="0"/>
                  </pic:nvPicPr>
                  <pic:blipFill>
                    <a:blip r:embed="rId6" cstate="print"/>
                    <a:srcRect/>
                    <a:stretch>
                      <a:fillRect/>
                    </a:stretch>
                  </pic:blipFill>
                  <pic:spPr>
                    <a:xfrm>
                      <a:off x="0" y="0"/>
                      <a:ext cx="5943600" cy="3340100"/>
                    </a:xfrm>
                    <a:prstGeom prst="rect">
                      <a:avLst/>
                    </a:prstGeom>
                    <a:ln/>
                  </pic:spPr>
                </pic:pic>
              </a:graphicData>
            </a:graphic>
          </wp:inline>
        </w:drawing>
      </w:r>
    </w:p>
    <w:p w:rsidR="0036403C" w:rsidRDefault="0036403C">
      <w:pPr>
        <w:pStyle w:val="normal0"/>
        <w:jc w:val="center"/>
      </w:pPr>
    </w:p>
    <w:p w:rsidR="0036403C" w:rsidRDefault="00A31149">
      <w:pPr>
        <w:pStyle w:val="normal0"/>
        <w:jc w:val="center"/>
      </w:pPr>
      <w:r>
        <w:rPr>
          <w:sz w:val="20"/>
        </w:rPr>
        <w:t xml:space="preserve">Figure 5.2 - </w:t>
      </w:r>
      <w:proofErr w:type="spellStart"/>
      <w:r>
        <w:rPr>
          <w:sz w:val="20"/>
        </w:rPr>
        <w:t>Arduino</w:t>
      </w:r>
      <w:proofErr w:type="spellEnd"/>
      <w:r>
        <w:rPr>
          <w:sz w:val="20"/>
        </w:rPr>
        <w:t xml:space="preserve"> 2560</w:t>
      </w:r>
    </w:p>
    <w:p w:rsidR="0036403C" w:rsidRDefault="00A31149">
      <w:pPr>
        <w:pStyle w:val="normal0"/>
      </w:pPr>
      <w:r>
        <w:br w:type="page"/>
      </w:r>
    </w:p>
    <w:p w:rsidR="0036403C" w:rsidRDefault="0036403C">
      <w:pPr>
        <w:pStyle w:val="normal0"/>
      </w:pPr>
    </w:p>
    <w:p w:rsidR="0036403C" w:rsidRDefault="00A31149">
      <w:pPr>
        <w:pStyle w:val="normal0"/>
      </w:pPr>
      <w:r>
        <w:rPr>
          <w:b/>
          <w:sz w:val="26"/>
        </w:rPr>
        <w:t xml:space="preserve">5.3 </w:t>
      </w:r>
      <w:r>
        <w:rPr>
          <w:b/>
          <w:sz w:val="32"/>
        </w:rPr>
        <w:t>–</w:t>
      </w:r>
      <w:r>
        <w:rPr>
          <w:b/>
          <w:sz w:val="26"/>
        </w:rPr>
        <w:t xml:space="preserve"> Raspberry Pi</w:t>
      </w:r>
    </w:p>
    <w:p w:rsidR="0036403C" w:rsidRDefault="00A31149">
      <w:pPr>
        <w:pStyle w:val="normal0"/>
      </w:pPr>
      <w:r>
        <w:t xml:space="preserve">The Raspberry Pi is primarily used to authenticate the USB key as well as provide access to a users session. The Pi also communicates with the </w:t>
      </w:r>
      <w:proofErr w:type="spellStart"/>
      <w:r>
        <w:t>Arduino</w:t>
      </w:r>
      <w:proofErr w:type="spellEnd"/>
      <w:r>
        <w:t xml:space="preserve"> about the state of the system using 5v l</w:t>
      </w:r>
      <w:r>
        <w:t xml:space="preserve">ogic. If a user is authenticated, the Pi will send a constant 5v signal to the </w:t>
      </w:r>
      <w:proofErr w:type="spellStart"/>
      <w:r>
        <w:t>Arduino</w:t>
      </w:r>
      <w:proofErr w:type="spellEnd"/>
      <w:r>
        <w:t xml:space="preserve">. If a user is not authenticated, no signal is sent. This arrangement was chosen so that in the event of a loss of connection, it fails safe to being </w:t>
      </w:r>
      <w:proofErr w:type="spellStart"/>
      <w:r>
        <w:t>unauthenicated</w:t>
      </w:r>
      <w:proofErr w:type="spellEnd"/>
      <w:r>
        <w:t>.</w:t>
      </w:r>
    </w:p>
    <w:p w:rsidR="0036403C" w:rsidRDefault="0036403C">
      <w:pPr>
        <w:pStyle w:val="normal0"/>
      </w:pPr>
    </w:p>
    <w:p w:rsidR="0036403C" w:rsidRDefault="0036403C">
      <w:pPr>
        <w:pStyle w:val="normal0"/>
      </w:pPr>
    </w:p>
    <w:p w:rsidR="0036403C" w:rsidRDefault="00A31149">
      <w:pPr>
        <w:pStyle w:val="normal0"/>
      </w:pPr>
      <w:r>
        <w:rPr>
          <w:noProof/>
        </w:rPr>
        <w:drawing>
          <wp:inline distT="114300" distB="114300" distL="114300" distR="114300">
            <wp:extent cx="5943600" cy="3340100"/>
            <wp:effectExtent l="0" t="0" r="0" b="0"/>
            <wp:docPr id="5" name="image11.jpg" descr="2_2_1.jpg"/>
            <wp:cNvGraphicFramePr/>
            <a:graphic xmlns:a="http://schemas.openxmlformats.org/drawingml/2006/main">
              <a:graphicData uri="http://schemas.openxmlformats.org/drawingml/2006/picture">
                <pic:pic xmlns:pic="http://schemas.openxmlformats.org/drawingml/2006/picture">
                  <pic:nvPicPr>
                    <pic:cNvPr id="0" name="image11.jpg" descr="2_2_1.jpg"/>
                    <pic:cNvPicPr preferRelativeResize="0"/>
                  </pic:nvPicPr>
                  <pic:blipFill>
                    <a:blip r:embed="rId7" cstate="print"/>
                    <a:srcRect/>
                    <a:stretch>
                      <a:fillRect/>
                    </a:stretch>
                  </pic:blipFill>
                  <pic:spPr>
                    <a:xfrm>
                      <a:off x="0" y="0"/>
                      <a:ext cx="5943600" cy="3340100"/>
                    </a:xfrm>
                    <a:prstGeom prst="rect">
                      <a:avLst/>
                    </a:prstGeom>
                    <a:ln/>
                  </pic:spPr>
                </pic:pic>
              </a:graphicData>
            </a:graphic>
          </wp:inline>
        </w:drawing>
      </w:r>
    </w:p>
    <w:p w:rsidR="0036403C" w:rsidRDefault="0036403C">
      <w:pPr>
        <w:pStyle w:val="normal0"/>
      </w:pPr>
    </w:p>
    <w:p w:rsidR="0036403C" w:rsidRDefault="00A31149">
      <w:pPr>
        <w:pStyle w:val="normal0"/>
        <w:jc w:val="center"/>
      </w:pPr>
      <w:r>
        <w:rPr>
          <w:sz w:val="20"/>
        </w:rPr>
        <w:t>Figure 5.3 - Raspberry Pi</w:t>
      </w:r>
    </w:p>
    <w:p w:rsidR="0036403C" w:rsidRDefault="0036403C">
      <w:pPr>
        <w:pStyle w:val="normal0"/>
      </w:pPr>
    </w:p>
    <w:p w:rsidR="0036403C" w:rsidRDefault="00A31149">
      <w:pPr>
        <w:pStyle w:val="normal0"/>
      </w:pPr>
      <w:r>
        <w:br w:type="page"/>
      </w:r>
    </w:p>
    <w:p w:rsidR="0036403C" w:rsidRDefault="0036403C">
      <w:pPr>
        <w:pStyle w:val="normal0"/>
      </w:pPr>
    </w:p>
    <w:p w:rsidR="0036403C" w:rsidRDefault="00A31149">
      <w:pPr>
        <w:pStyle w:val="normal0"/>
      </w:pPr>
      <w:r>
        <w:rPr>
          <w:b/>
          <w:sz w:val="26"/>
        </w:rPr>
        <w:t xml:space="preserve">5.4 </w:t>
      </w:r>
      <w:r>
        <w:rPr>
          <w:b/>
          <w:sz w:val="32"/>
        </w:rPr>
        <w:t>–</w:t>
      </w:r>
      <w:r>
        <w:rPr>
          <w:b/>
          <w:sz w:val="26"/>
        </w:rPr>
        <w:t xml:space="preserve"> KVM Switch</w:t>
      </w:r>
    </w:p>
    <w:p w:rsidR="0036403C" w:rsidRDefault="00A31149">
      <w:pPr>
        <w:pStyle w:val="normal0"/>
      </w:pPr>
      <w:r>
        <w:t>The KVM switch is used to control the I/O connections to the Raspberry Pi. One output of the KVM is connected to the Pi, while the other is left unconnected. When the user is authenticated, the KVM routes the I/O devices to the Pi. When the user is not aut</w:t>
      </w:r>
      <w:r>
        <w:t>henticated, the KVM routes the I/O devices to the unconnected side which effectively disconnects the I/O devices from the Pi.</w:t>
      </w:r>
    </w:p>
    <w:p w:rsidR="0036403C" w:rsidRDefault="0036403C">
      <w:pPr>
        <w:pStyle w:val="normal0"/>
      </w:pPr>
    </w:p>
    <w:p w:rsidR="0036403C" w:rsidRDefault="0036403C">
      <w:pPr>
        <w:pStyle w:val="normal0"/>
      </w:pPr>
    </w:p>
    <w:p w:rsidR="0036403C" w:rsidRDefault="00A31149">
      <w:pPr>
        <w:pStyle w:val="normal0"/>
      </w:pPr>
      <w:r>
        <w:rPr>
          <w:noProof/>
        </w:rPr>
        <w:drawing>
          <wp:inline distT="114300" distB="114300" distL="114300" distR="114300">
            <wp:extent cx="5943600" cy="3340100"/>
            <wp:effectExtent l="0" t="0" r="0" b="0"/>
            <wp:docPr id="2" name="image06.jpg" descr="2_2_2.jpg"/>
            <wp:cNvGraphicFramePr/>
            <a:graphic xmlns:a="http://schemas.openxmlformats.org/drawingml/2006/main">
              <a:graphicData uri="http://schemas.openxmlformats.org/drawingml/2006/picture">
                <pic:pic xmlns:pic="http://schemas.openxmlformats.org/drawingml/2006/picture">
                  <pic:nvPicPr>
                    <pic:cNvPr id="0" name="image06.jpg" descr="2_2_2.jpg"/>
                    <pic:cNvPicPr preferRelativeResize="0"/>
                  </pic:nvPicPr>
                  <pic:blipFill>
                    <a:blip r:embed="rId8" cstate="print"/>
                    <a:srcRect/>
                    <a:stretch>
                      <a:fillRect/>
                    </a:stretch>
                  </pic:blipFill>
                  <pic:spPr>
                    <a:xfrm>
                      <a:off x="0" y="0"/>
                      <a:ext cx="5943600" cy="3340100"/>
                    </a:xfrm>
                    <a:prstGeom prst="rect">
                      <a:avLst/>
                    </a:prstGeom>
                    <a:ln/>
                  </pic:spPr>
                </pic:pic>
              </a:graphicData>
            </a:graphic>
          </wp:inline>
        </w:drawing>
      </w:r>
    </w:p>
    <w:p w:rsidR="0036403C" w:rsidRDefault="0036403C">
      <w:pPr>
        <w:pStyle w:val="normal0"/>
      </w:pPr>
    </w:p>
    <w:p w:rsidR="0036403C" w:rsidRDefault="00A31149">
      <w:pPr>
        <w:pStyle w:val="normal0"/>
        <w:jc w:val="center"/>
      </w:pPr>
      <w:r>
        <w:rPr>
          <w:sz w:val="20"/>
        </w:rPr>
        <w:t>Figure 5.4 - KVM Switches</w:t>
      </w:r>
    </w:p>
    <w:p w:rsidR="0036403C" w:rsidRDefault="00A31149">
      <w:pPr>
        <w:pStyle w:val="normal0"/>
      </w:pPr>
      <w:r>
        <w:br w:type="page"/>
      </w:r>
    </w:p>
    <w:p w:rsidR="0036403C" w:rsidRDefault="0036403C">
      <w:pPr>
        <w:pStyle w:val="normal0"/>
      </w:pPr>
    </w:p>
    <w:p w:rsidR="0036403C" w:rsidRDefault="00A31149">
      <w:pPr>
        <w:pStyle w:val="normal0"/>
      </w:pPr>
      <w:r>
        <w:rPr>
          <w:b/>
          <w:sz w:val="26"/>
        </w:rPr>
        <w:t xml:space="preserve">5.5 </w:t>
      </w:r>
      <w:r>
        <w:rPr>
          <w:b/>
          <w:sz w:val="32"/>
        </w:rPr>
        <w:t>–</w:t>
      </w:r>
      <w:r>
        <w:rPr>
          <w:b/>
          <w:sz w:val="26"/>
        </w:rPr>
        <w:t xml:space="preserve"> Relays</w:t>
      </w:r>
    </w:p>
    <w:p w:rsidR="0036403C" w:rsidRDefault="00A31149">
      <w:pPr>
        <w:pStyle w:val="normal0"/>
      </w:pPr>
      <w:r>
        <w:t>A relay is used to manipulate each KVM switch. The KVM switch came with a button th</w:t>
      </w:r>
      <w:r>
        <w:t xml:space="preserve">at when pressed would switch which output the KVM routed to. By using a relay to simulate a button press, the </w:t>
      </w:r>
      <w:proofErr w:type="spellStart"/>
      <w:r>
        <w:t>Arduino</w:t>
      </w:r>
      <w:proofErr w:type="spellEnd"/>
      <w:r>
        <w:t xml:space="preserve"> is capable of switching the KVM output.</w:t>
      </w:r>
    </w:p>
    <w:p w:rsidR="0036403C" w:rsidRDefault="0036403C">
      <w:pPr>
        <w:pStyle w:val="normal0"/>
      </w:pPr>
    </w:p>
    <w:p w:rsidR="0036403C" w:rsidRDefault="0036403C">
      <w:pPr>
        <w:pStyle w:val="normal0"/>
      </w:pPr>
    </w:p>
    <w:p w:rsidR="0036403C" w:rsidRDefault="00A31149">
      <w:pPr>
        <w:pStyle w:val="normal0"/>
      </w:pPr>
      <w:r>
        <w:rPr>
          <w:noProof/>
        </w:rPr>
        <w:drawing>
          <wp:inline distT="114300" distB="114300" distL="114300" distR="114300">
            <wp:extent cx="5943600" cy="3340100"/>
            <wp:effectExtent l="0" t="0" r="0" b="0"/>
            <wp:docPr id="4" name="image08.jpg" descr="2_2_3.jpg"/>
            <wp:cNvGraphicFramePr/>
            <a:graphic xmlns:a="http://schemas.openxmlformats.org/drawingml/2006/main">
              <a:graphicData uri="http://schemas.openxmlformats.org/drawingml/2006/picture">
                <pic:pic xmlns:pic="http://schemas.openxmlformats.org/drawingml/2006/picture">
                  <pic:nvPicPr>
                    <pic:cNvPr id="0" name="image08.jpg" descr="2_2_3.jpg"/>
                    <pic:cNvPicPr preferRelativeResize="0"/>
                  </pic:nvPicPr>
                  <pic:blipFill>
                    <a:blip r:embed="rId9" cstate="print"/>
                    <a:srcRect/>
                    <a:stretch>
                      <a:fillRect/>
                    </a:stretch>
                  </pic:blipFill>
                  <pic:spPr>
                    <a:xfrm>
                      <a:off x="0" y="0"/>
                      <a:ext cx="5943600" cy="3340100"/>
                    </a:xfrm>
                    <a:prstGeom prst="rect">
                      <a:avLst/>
                    </a:prstGeom>
                    <a:ln/>
                  </pic:spPr>
                </pic:pic>
              </a:graphicData>
            </a:graphic>
          </wp:inline>
        </w:drawing>
      </w:r>
    </w:p>
    <w:p w:rsidR="0036403C" w:rsidRDefault="0036403C">
      <w:pPr>
        <w:pStyle w:val="normal0"/>
      </w:pPr>
    </w:p>
    <w:p w:rsidR="0036403C" w:rsidRDefault="00A31149">
      <w:pPr>
        <w:pStyle w:val="normal0"/>
        <w:jc w:val="center"/>
      </w:pPr>
      <w:r>
        <w:rPr>
          <w:sz w:val="20"/>
        </w:rPr>
        <w:t>Figure 5.5 - Relays</w:t>
      </w:r>
    </w:p>
    <w:p w:rsidR="0036403C" w:rsidRDefault="00A31149">
      <w:pPr>
        <w:pStyle w:val="normal0"/>
      </w:pPr>
      <w:r>
        <w:rPr>
          <w:b/>
          <w:sz w:val="26"/>
        </w:rPr>
        <w:t xml:space="preserve">5.6 </w:t>
      </w:r>
      <w:r>
        <w:rPr>
          <w:b/>
          <w:sz w:val="32"/>
        </w:rPr>
        <w:t>–</w:t>
      </w:r>
      <w:r>
        <w:rPr>
          <w:b/>
          <w:sz w:val="26"/>
        </w:rPr>
        <w:t xml:space="preserve"> Problem Areas</w:t>
      </w:r>
    </w:p>
    <w:p w:rsidR="0036403C" w:rsidRDefault="00A31149">
      <w:pPr>
        <w:pStyle w:val="normal0"/>
      </w:pPr>
      <w:r>
        <w:t xml:space="preserve">The physical set up we created for our SCIF has some </w:t>
      </w:r>
      <w:r>
        <w:t xml:space="preserve">concessions due to monetary </w:t>
      </w:r>
      <w:r>
        <w:t>constraints</w:t>
      </w:r>
      <w:r>
        <w:t>.</w:t>
      </w:r>
      <w:r>
        <w:t xml:space="preserve"> </w:t>
      </w:r>
      <w:r>
        <w:t>We obtained VGA KVM switches rather than HDMI switches even though the Raspberry Pi only has HDMI output because VGA KVMs are significantly cheaper.</w:t>
      </w:r>
      <w:r>
        <w:t xml:space="preserve"> </w:t>
      </w:r>
      <w:r>
        <w:t>Conversion between VGA and HDMI is inconsistent at best so we reso</w:t>
      </w:r>
      <w:r>
        <w:t>rted to simulating what would happen when the kill switch is pressed.  Rather than the KVM switching and the monitor and keyboard not working, just the keyboard stops working and the monitor displays a locked message.</w:t>
      </w:r>
      <w:r>
        <w:t xml:space="preserve"> The user is not given access to anything aside from a keyboard, a monitor, and a USB port.  The USB port is for the USB security key. The monitor and keyboard only work when a valid USB key is in and the user has not been unauthorized for some reason.</w:t>
      </w:r>
    </w:p>
    <w:p w:rsidR="0036403C" w:rsidRDefault="0036403C">
      <w:pPr>
        <w:pStyle w:val="normal0"/>
      </w:pPr>
    </w:p>
    <w:p w:rsidR="0036403C" w:rsidRDefault="00A31149">
      <w:pPr>
        <w:pStyle w:val="normal0"/>
      </w:pPr>
      <w:r>
        <w:t>An</w:t>
      </w:r>
      <w:r>
        <w:t xml:space="preserve">other potential problem area is the use of 5v logic. If either the Pi or </w:t>
      </w:r>
      <w:proofErr w:type="spellStart"/>
      <w:r>
        <w:t>Arduino</w:t>
      </w:r>
      <w:proofErr w:type="spellEnd"/>
      <w:r>
        <w:t xml:space="preserve"> begin sending signals randomly due to a malfunction, there is no way to determine which signals are legitimate. This could be solved by using a protocol for communication. How</w:t>
      </w:r>
      <w:r>
        <w:t>ever, for purposes of this project it was determined that 5v would suffice as a proof of concept due to the increased complexity of implementing a protocol.</w:t>
      </w:r>
    </w:p>
    <w:p w:rsidR="0036403C" w:rsidRDefault="0036403C">
      <w:pPr>
        <w:pStyle w:val="normal0"/>
      </w:pPr>
    </w:p>
    <w:p w:rsidR="0036403C" w:rsidRDefault="00A31149">
      <w:pPr>
        <w:pStyle w:val="normal0"/>
      </w:pPr>
      <w:r>
        <w:rPr>
          <w:b/>
          <w:sz w:val="26"/>
        </w:rPr>
        <w:t xml:space="preserve">5.7 </w:t>
      </w:r>
      <w:r>
        <w:rPr>
          <w:b/>
          <w:sz w:val="32"/>
        </w:rPr>
        <w:t>–</w:t>
      </w:r>
      <w:r>
        <w:rPr>
          <w:b/>
          <w:sz w:val="26"/>
        </w:rPr>
        <w:t xml:space="preserve"> Wiring Diagram</w:t>
      </w:r>
    </w:p>
    <w:p w:rsidR="0036403C" w:rsidRDefault="0036403C">
      <w:pPr>
        <w:pStyle w:val="normal0"/>
      </w:pPr>
    </w:p>
    <w:p w:rsidR="0036403C" w:rsidRDefault="00A31149">
      <w:pPr>
        <w:pStyle w:val="normal0"/>
      </w:pPr>
      <w:r>
        <w:rPr>
          <w:noProof/>
        </w:rPr>
        <w:drawing>
          <wp:inline distT="19050" distB="19050" distL="19050" distR="19050">
            <wp:extent cx="6616030" cy="4586288"/>
            <wp:effectExtent l="0" t="0" r="0" b="0"/>
            <wp:docPr id="3" name="image07.jpg" descr="C:\Users\jonsun\Downloads\io_control_layout.jpg"/>
            <wp:cNvGraphicFramePr/>
            <a:graphic xmlns:a="http://schemas.openxmlformats.org/drawingml/2006/main">
              <a:graphicData uri="http://schemas.openxmlformats.org/drawingml/2006/picture">
                <pic:pic xmlns:pic="http://schemas.openxmlformats.org/drawingml/2006/picture">
                  <pic:nvPicPr>
                    <pic:cNvPr id="0" name="image07.jpg" descr="C:\Users\jonsun\Downloads\io_control_layout.jpg"/>
                    <pic:cNvPicPr preferRelativeResize="0"/>
                  </pic:nvPicPr>
                  <pic:blipFill>
                    <a:blip r:embed="rId10" cstate="print"/>
                    <a:srcRect/>
                    <a:stretch>
                      <a:fillRect/>
                    </a:stretch>
                  </pic:blipFill>
                  <pic:spPr>
                    <a:xfrm>
                      <a:off x="0" y="0"/>
                      <a:ext cx="6616030" cy="4586288"/>
                    </a:xfrm>
                    <a:prstGeom prst="rect">
                      <a:avLst/>
                    </a:prstGeom>
                    <a:ln/>
                  </pic:spPr>
                </pic:pic>
              </a:graphicData>
            </a:graphic>
          </wp:inline>
        </w:drawing>
      </w:r>
    </w:p>
    <w:p w:rsidR="0036403C" w:rsidRDefault="0036403C">
      <w:pPr>
        <w:pStyle w:val="normal0"/>
      </w:pPr>
    </w:p>
    <w:p w:rsidR="0036403C" w:rsidRDefault="0036403C">
      <w:pPr>
        <w:pStyle w:val="Heading1"/>
        <w:contextualSpacing w:val="0"/>
      </w:pPr>
      <w:bookmarkStart w:id="14" w:name="h.jr5yv1lhie5r" w:colFirst="0" w:colLast="0"/>
      <w:bookmarkEnd w:id="14"/>
    </w:p>
    <w:p w:rsidR="0036403C" w:rsidRDefault="00A31149">
      <w:pPr>
        <w:pStyle w:val="normal0"/>
      </w:pPr>
      <w:r>
        <w:br w:type="page"/>
      </w:r>
    </w:p>
    <w:p w:rsidR="0036403C" w:rsidRDefault="0036403C">
      <w:pPr>
        <w:pStyle w:val="Heading1"/>
        <w:contextualSpacing w:val="0"/>
      </w:pPr>
      <w:bookmarkStart w:id="15" w:name="h.u194yk8xwf76" w:colFirst="0" w:colLast="0"/>
      <w:bookmarkEnd w:id="15"/>
    </w:p>
    <w:p w:rsidR="0036403C" w:rsidRDefault="00A31149">
      <w:pPr>
        <w:pStyle w:val="Heading1"/>
        <w:contextualSpacing w:val="0"/>
      </w:pPr>
      <w:bookmarkStart w:id="16" w:name="h.qtuetqae6yh4" w:colFirst="0" w:colLast="0"/>
      <w:bookmarkEnd w:id="16"/>
      <w:r>
        <w:t>6 – BOOT</w:t>
      </w:r>
    </w:p>
    <w:p w:rsidR="0036403C" w:rsidRDefault="0036403C">
      <w:pPr>
        <w:pStyle w:val="normal0"/>
      </w:pPr>
    </w:p>
    <w:p w:rsidR="0036403C" w:rsidRDefault="00A31149">
      <w:pPr>
        <w:pStyle w:val="Heading3"/>
        <w:ind w:firstLine="0"/>
        <w:contextualSpacing w:val="0"/>
      </w:pPr>
      <w:bookmarkStart w:id="17" w:name="h.z00pf7mhvmh6" w:colFirst="0" w:colLast="0"/>
      <w:bookmarkEnd w:id="17"/>
      <w:r>
        <w:rPr>
          <w:b/>
          <w:i w:val="0"/>
          <w:sz w:val="26"/>
        </w:rPr>
        <w:t xml:space="preserve">6.1 </w:t>
      </w:r>
      <w:r>
        <w:rPr>
          <w:b/>
          <w:i w:val="0"/>
          <w:sz w:val="32"/>
        </w:rPr>
        <w:t>–</w:t>
      </w:r>
      <w:r>
        <w:rPr>
          <w:b/>
          <w:i w:val="0"/>
          <w:sz w:val="26"/>
        </w:rPr>
        <w:t xml:space="preserve"> Network Boot</w:t>
      </w:r>
    </w:p>
    <w:p w:rsidR="0036403C" w:rsidRDefault="00A31149">
      <w:pPr>
        <w:pStyle w:val="normal0"/>
      </w:pPr>
      <w:r>
        <w:t>The full following data can be viewed in the table appendix 8.1. The average time for the Raspberry Pi to boot the custom image (1.83 GB) is 15.64955 seconds from the SD card. When doing a server boot, there is additional time to transfer the boot image fr</w:t>
      </w:r>
      <w:r>
        <w:t>om the server to the Pi. Through direct Ethernet connection, the transfer time was on average 18.2348 seconds. When connected to a wireless router the transfer time would range from 2-10 times the time of the Ethernet connection based upon the router traff</w:t>
      </w:r>
      <w:r>
        <w:t xml:space="preserve">ic. When booting ten plus simulated </w:t>
      </w:r>
      <w:proofErr w:type="spellStart"/>
      <w:r>
        <w:t>Pis</w:t>
      </w:r>
      <w:proofErr w:type="spellEnd"/>
      <w:r>
        <w:t xml:space="preserve"> simultaneously on a simulated server, the transfer times could spike up to 100 times the Ethernet connection time. This time spike is due to the small limit of resources available on the testing machine. To achieve t</w:t>
      </w:r>
      <w:r>
        <w:t>he faster boot time, it is recommended that each Pi have a direct Ethernet connection to a physical boot server. This would provide an average of 33.5 seconds for a complete boot.</w:t>
      </w:r>
    </w:p>
    <w:p w:rsidR="0036403C" w:rsidRDefault="0036403C">
      <w:pPr>
        <w:pStyle w:val="normal0"/>
      </w:pPr>
    </w:p>
    <w:p w:rsidR="0036403C" w:rsidRDefault="00A31149">
      <w:pPr>
        <w:pStyle w:val="normal0"/>
      </w:pPr>
      <w:r>
        <w:rPr>
          <w:b/>
          <w:sz w:val="26"/>
        </w:rPr>
        <w:t xml:space="preserve">6.2 </w:t>
      </w:r>
      <w:r>
        <w:rPr>
          <w:b/>
          <w:sz w:val="32"/>
        </w:rPr>
        <w:t>–</w:t>
      </w:r>
      <w:r>
        <w:rPr>
          <w:b/>
          <w:sz w:val="26"/>
        </w:rPr>
        <w:t xml:space="preserve"> Boot Server</w:t>
      </w:r>
    </w:p>
    <w:p w:rsidR="0036403C" w:rsidRDefault="00A31149">
      <w:pPr>
        <w:pStyle w:val="normal0"/>
      </w:pPr>
      <w:r>
        <w:rPr>
          <w:sz w:val="24"/>
        </w:rPr>
        <w:t xml:space="preserve">Each Raspberry Pi runs U-Boot which boots the Pi from an </w:t>
      </w:r>
      <w:r>
        <w:rPr>
          <w:sz w:val="24"/>
        </w:rPr>
        <w:t xml:space="preserve">image on the network at a given IP address. The boot server is located at the given IP address and only holds the image. </w:t>
      </w:r>
    </w:p>
    <w:p w:rsidR="0036403C" w:rsidRDefault="0036403C">
      <w:pPr>
        <w:pStyle w:val="normal0"/>
      </w:pPr>
    </w:p>
    <w:p w:rsidR="0036403C" w:rsidRDefault="00A31149">
      <w:pPr>
        <w:pStyle w:val="normal0"/>
      </w:pPr>
      <w:r>
        <w:rPr>
          <w:b/>
          <w:sz w:val="32"/>
        </w:rPr>
        <w:t>7 – SUMMARY</w:t>
      </w:r>
    </w:p>
    <w:p w:rsidR="0036403C" w:rsidRDefault="00A31149">
      <w:pPr>
        <w:pStyle w:val="normal0"/>
      </w:pPr>
      <w:r>
        <w:rPr>
          <w:sz w:val="24"/>
        </w:rPr>
        <w:t>Our SCIF serves more as a proof of concept rather than a functional SCIF due to concessions because of monetary concerns.</w:t>
      </w:r>
      <w:r>
        <w:rPr>
          <w:sz w:val="24"/>
        </w:rPr>
        <w:t xml:space="preserve">  However, it is possible to create a SCIF using our design if the correct parts are used.</w:t>
      </w: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A31149">
      <w:pPr>
        <w:pStyle w:val="normal0"/>
      </w:pPr>
      <w:r>
        <w:rPr>
          <w:b/>
          <w:sz w:val="32"/>
        </w:rPr>
        <w:t>8 – APPENDIX</w:t>
      </w:r>
    </w:p>
    <w:p w:rsidR="0036403C" w:rsidRDefault="0036403C">
      <w:pPr>
        <w:pStyle w:val="norm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1380"/>
        <w:gridCol w:w="4860"/>
      </w:tblGrid>
      <w:tr w:rsidR="0036403C">
        <w:trPr>
          <w:trHeight w:val="480"/>
        </w:trPr>
        <w:tc>
          <w:tcPr>
            <w:tcW w:w="3120" w:type="dxa"/>
            <w:tcMar>
              <w:top w:w="100" w:type="dxa"/>
              <w:left w:w="100" w:type="dxa"/>
              <w:bottom w:w="100" w:type="dxa"/>
              <w:right w:w="100" w:type="dxa"/>
            </w:tcMar>
          </w:tcPr>
          <w:p w:rsidR="0036403C" w:rsidRDefault="00A31149">
            <w:pPr>
              <w:pStyle w:val="normal0"/>
              <w:widowControl w:val="0"/>
              <w:spacing w:line="240" w:lineRule="auto"/>
            </w:pPr>
            <w:r>
              <w:rPr>
                <w:b/>
              </w:rPr>
              <w:t>Part</w:t>
            </w:r>
          </w:p>
        </w:tc>
        <w:tc>
          <w:tcPr>
            <w:tcW w:w="1380" w:type="dxa"/>
            <w:tcMar>
              <w:top w:w="100" w:type="dxa"/>
              <w:left w:w="100" w:type="dxa"/>
              <w:bottom w:w="100" w:type="dxa"/>
              <w:right w:w="100" w:type="dxa"/>
            </w:tcMar>
          </w:tcPr>
          <w:p w:rsidR="0036403C" w:rsidRDefault="00A31149">
            <w:pPr>
              <w:pStyle w:val="normal0"/>
              <w:widowControl w:val="0"/>
              <w:spacing w:line="240" w:lineRule="auto"/>
            </w:pPr>
            <w:r>
              <w:rPr>
                <w:b/>
              </w:rPr>
              <w:t>Price</w:t>
            </w:r>
          </w:p>
        </w:tc>
        <w:tc>
          <w:tcPr>
            <w:tcW w:w="4860" w:type="dxa"/>
            <w:tcMar>
              <w:top w:w="100" w:type="dxa"/>
              <w:left w:w="100" w:type="dxa"/>
              <w:bottom w:w="100" w:type="dxa"/>
              <w:right w:w="100" w:type="dxa"/>
            </w:tcMar>
          </w:tcPr>
          <w:p w:rsidR="0036403C" w:rsidRDefault="00A31149">
            <w:pPr>
              <w:pStyle w:val="normal0"/>
              <w:widowControl w:val="0"/>
              <w:spacing w:line="240" w:lineRule="auto"/>
            </w:pPr>
            <w:r>
              <w:rPr>
                <w:b/>
              </w:rPr>
              <w:t>Source</w:t>
            </w:r>
          </w:p>
        </w:tc>
      </w:tr>
      <w:tr w:rsidR="0036403C">
        <w:tc>
          <w:tcPr>
            <w:tcW w:w="3120" w:type="dxa"/>
            <w:tcMar>
              <w:top w:w="100" w:type="dxa"/>
              <w:left w:w="100" w:type="dxa"/>
              <w:bottom w:w="100" w:type="dxa"/>
              <w:right w:w="100" w:type="dxa"/>
            </w:tcMar>
          </w:tcPr>
          <w:p w:rsidR="0036403C" w:rsidRDefault="00A31149">
            <w:pPr>
              <w:pStyle w:val="normal0"/>
              <w:widowControl w:val="0"/>
              <w:spacing w:line="240" w:lineRule="auto"/>
            </w:pPr>
            <w:proofErr w:type="spellStart"/>
            <w:r>
              <w:t>Arduino</w:t>
            </w:r>
            <w:proofErr w:type="spellEnd"/>
            <w:r>
              <w:t xml:space="preserve"> Mega 2560 R3</w:t>
            </w:r>
          </w:p>
        </w:tc>
        <w:tc>
          <w:tcPr>
            <w:tcW w:w="1380" w:type="dxa"/>
            <w:tcMar>
              <w:top w:w="100" w:type="dxa"/>
              <w:left w:w="100" w:type="dxa"/>
              <w:bottom w:w="100" w:type="dxa"/>
              <w:right w:w="100" w:type="dxa"/>
            </w:tcMar>
          </w:tcPr>
          <w:p w:rsidR="0036403C" w:rsidRDefault="00A31149">
            <w:pPr>
              <w:pStyle w:val="normal0"/>
              <w:widowControl w:val="0"/>
              <w:spacing w:line="240" w:lineRule="auto"/>
            </w:pPr>
            <w:r>
              <w:t>$45.95</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https://www.sparkfun.com/products/11061</w:t>
            </w:r>
          </w:p>
        </w:tc>
      </w:tr>
      <w:tr w:rsidR="0036403C">
        <w:tc>
          <w:tcPr>
            <w:tcW w:w="3120" w:type="dxa"/>
            <w:tcMar>
              <w:top w:w="100" w:type="dxa"/>
              <w:left w:w="100" w:type="dxa"/>
              <w:bottom w:w="100" w:type="dxa"/>
              <w:right w:w="100" w:type="dxa"/>
            </w:tcMar>
          </w:tcPr>
          <w:p w:rsidR="0036403C" w:rsidRDefault="00A31149">
            <w:pPr>
              <w:pStyle w:val="Heading1"/>
              <w:widowControl w:val="0"/>
              <w:spacing w:after="120" w:line="240" w:lineRule="auto"/>
              <w:contextualSpacing w:val="0"/>
            </w:pPr>
            <w:bookmarkStart w:id="18" w:name="h.5s8yblhgmgn" w:colFirst="0" w:colLast="0"/>
            <w:bookmarkEnd w:id="18"/>
            <w:proofErr w:type="spellStart"/>
            <w:r>
              <w:rPr>
                <w:b w:val="0"/>
                <w:sz w:val="22"/>
                <w:highlight w:val="white"/>
              </w:rPr>
              <w:t>Wosang</w:t>
            </w:r>
            <w:proofErr w:type="spellEnd"/>
            <w:r>
              <w:rPr>
                <w:b w:val="0"/>
                <w:sz w:val="22"/>
                <w:highlight w:val="white"/>
              </w:rPr>
              <w:t xml:space="preserve"> </w:t>
            </w:r>
            <w:proofErr w:type="spellStart"/>
            <w:r>
              <w:rPr>
                <w:b w:val="0"/>
                <w:sz w:val="22"/>
                <w:highlight w:val="white"/>
              </w:rPr>
              <w:t>Solderless</w:t>
            </w:r>
            <w:proofErr w:type="spellEnd"/>
            <w:r>
              <w:rPr>
                <w:b w:val="0"/>
                <w:sz w:val="22"/>
                <w:highlight w:val="white"/>
              </w:rPr>
              <w:t xml:space="preserve"> Flexible Breadboard Jumper Wires M/M 100pcs</w:t>
            </w:r>
          </w:p>
        </w:tc>
        <w:tc>
          <w:tcPr>
            <w:tcW w:w="1380" w:type="dxa"/>
            <w:tcMar>
              <w:top w:w="100" w:type="dxa"/>
              <w:left w:w="100" w:type="dxa"/>
              <w:bottom w:w="100" w:type="dxa"/>
              <w:right w:w="100" w:type="dxa"/>
            </w:tcMar>
          </w:tcPr>
          <w:p w:rsidR="0036403C" w:rsidRDefault="00A31149">
            <w:pPr>
              <w:pStyle w:val="normal0"/>
              <w:widowControl w:val="0"/>
              <w:spacing w:line="240" w:lineRule="auto"/>
            </w:pPr>
            <w:r>
              <w:t>$6.00</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http://www.amazon.com/Wosang-Solderless-Flexible-Breadboard-Jumper/dp/B005TZJ0AM/ref=sr_1_2?s=electronics&amp;ie=UTF8&amp;qid=1412878259&amp;sr=1-2&amp;keywords=wire</w:t>
            </w:r>
          </w:p>
        </w:tc>
      </w:tr>
      <w:tr w:rsidR="0036403C">
        <w:tc>
          <w:tcPr>
            <w:tcW w:w="3120" w:type="dxa"/>
            <w:tcMar>
              <w:top w:w="100" w:type="dxa"/>
              <w:left w:w="100" w:type="dxa"/>
              <w:bottom w:w="100" w:type="dxa"/>
              <w:right w:w="100" w:type="dxa"/>
            </w:tcMar>
          </w:tcPr>
          <w:p w:rsidR="0036403C" w:rsidRDefault="00A31149">
            <w:pPr>
              <w:pStyle w:val="normal0"/>
              <w:widowControl w:val="0"/>
              <w:spacing w:line="240" w:lineRule="auto"/>
            </w:pPr>
            <w:proofErr w:type="spellStart"/>
            <w:r>
              <w:t>Opto</w:t>
            </w:r>
            <w:proofErr w:type="spellEnd"/>
            <w:r>
              <w:t>-Isolated 8 Channel Relay Board</w:t>
            </w:r>
          </w:p>
        </w:tc>
        <w:tc>
          <w:tcPr>
            <w:tcW w:w="1380" w:type="dxa"/>
            <w:tcMar>
              <w:top w:w="100" w:type="dxa"/>
              <w:left w:w="100" w:type="dxa"/>
              <w:bottom w:w="100" w:type="dxa"/>
              <w:right w:w="100" w:type="dxa"/>
            </w:tcMar>
          </w:tcPr>
          <w:p w:rsidR="0036403C" w:rsidRDefault="00A31149">
            <w:pPr>
              <w:pStyle w:val="normal0"/>
              <w:widowControl w:val="0"/>
              <w:spacing w:line="240" w:lineRule="auto"/>
            </w:pPr>
            <w:r>
              <w:t>$</w:t>
            </w:r>
            <w:r>
              <w:t>20.00</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http://yourduino.com/sunshop2/index.php?l=product_detail&amp;p=156</w:t>
            </w:r>
          </w:p>
        </w:tc>
      </w:tr>
      <w:tr w:rsidR="0036403C">
        <w:tc>
          <w:tcPr>
            <w:tcW w:w="3120" w:type="dxa"/>
            <w:tcMar>
              <w:top w:w="100" w:type="dxa"/>
              <w:left w:w="100" w:type="dxa"/>
              <w:bottom w:w="100" w:type="dxa"/>
              <w:right w:w="100" w:type="dxa"/>
            </w:tcMar>
          </w:tcPr>
          <w:p w:rsidR="0036403C" w:rsidRDefault="00A31149">
            <w:pPr>
              <w:pStyle w:val="Heading1"/>
              <w:widowControl w:val="0"/>
              <w:spacing w:after="120" w:line="240" w:lineRule="auto"/>
              <w:contextualSpacing w:val="0"/>
            </w:pPr>
            <w:bookmarkStart w:id="19" w:name="h.8ico1fkvqc0" w:colFirst="0" w:colLast="0"/>
            <w:bookmarkEnd w:id="19"/>
            <w:r>
              <w:rPr>
                <w:b w:val="0"/>
                <w:sz w:val="22"/>
                <w:highlight w:val="white"/>
              </w:rPr>
              <w:t xml:space="preserve">2 x IOGEAR 2 Port USB Cable KVM Switch with Audio and </w:t>
            </w:r>
            <w:proofErr w:type="spellStart"/>
            <w:r>
              <w:rPr>
                <w:b w:val="0"/>
                <w:sz w:val="22"/>
                <w:highlight w:val="white"/>
              </w:rPr>
              <w:t>Mic</w:t>
            </w:r>
            <w:proofErr w:type="spellEnd"/>
            <w:r>
              <w:rPr>
                <w:b w:val="0"/>
                <w:sz w:val="22"/>
                <w:highlight w:val="white"/>
              </w:rPr>
              <w:t xml:space="preserve"> (GCS72U)</w:t>
            </w:r>
          </w:p>
        </w:tc>
        <w:tc>
          <w:tcPr>
            <w:tcW w:w="1380" w:type="dxa"/>
            <w:tcMar>
              <w:top w:w="100" w:type="dxa"/>
              <w:left w:w="100" w:type="dxa"/>
              <w:bottom w:w="100" w:type="dxa"/>
              <w:right w:w="100" w:type="dxa"/>
            </w:tcMar>
          </w:tcPr>
          <w:p w:rsidR="0036403C" w:rsidRDefault="00A31149">
            <w:pPr>
              <w:pStyle w:val="normal0"/>
              <w:widowControl w:val="0"/>
              <w:spacing w:line="240" w:lineRule="auto"/>
            </w:pPr>
            <w:r>
              <w:t>$21.99 x 2</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http://www.amazon.com/IOGEAR-Cable-Switch-Audio-GCS72U/dp/B002K0TU2C/ref=sr_1_1?ie=UTF8&amp;qid=1412878032&amp;sr=8-</w:t>
            </w:r>
            <w:r>
              <w:t>1&amp;keywords=kvm+switch</w:t>
            </w:r>
          </w:p>
        </w:tc>
      </w:tr>
      <w:tr w:rsidR="0036403C">
        <w:tc>
          <w:tcPr>
            <w:tcW w:w="3120" w:type="dxa"/>
            <w:tcMar>
              <w:top w:w="100" w:type="dxa"/>
              <w:left w:w="100" w:type="dxa"/>
              <w:bottom w:w="100" w:type="dxa"/>
              <w:right w:w="100" w:type="dxa"/>
            </w:tcMar>
          </w:tcPr>
          <w:p w:rsidR="0036403C" w:rsidRDefault="00A31149">
            <w:pPr>
              <w:pStyle w:val="Heading1"/>
              <w:widowControl w:val="0"/>
              <w:spacing w:before="80" w:after="80" w:line="240" w:lineRule="auto"/>
              <w:contextualSpacing w:val="0"/>
            </w:pPr>
            <w:bookmarkStart w:id="20" w:name="h.jbpbwznaeva9" w:colFirst="0" w:colLast="0"/>
            <w:bookmarkEnd w:id="20"/>
            <w:r>
              <w:rPr>
                <w:b w:val="0"/>
                <w:sz w:val="22"/>
              </w:rPr>
              <w:t xml:space="preserve">2 x 512MB Raspberry Pi Model™ </w:t>
            </w:r>
            <w:proofErr w:type="spellStart"/>
            <w:r>
              <w:rPr>
                <w:b w:val="0"/>
                <w:sz w:val="22"/>
              </w:rPr>
              <w:t>Model</w:t>
            </w:r>
            <w:proofErr w:type="spellEnd"/>
            <w:r>
              <w:rPr>
                <w:b w:val="0"/>
                <w:sz w:val="22"/>
              </w:rPr>
              <w:t xml:space="preserve"> B+ Project Board</w:t>
            </w:r>
          </w:p>
        </w:tc>
        <w:tc>
          <w:tcPr>
            <w:tcW w:w="1380" w:type="dxa"/>
            <w:tcMar>
              <w:top w:w="100" w:type="dxa"/>
              <w:left w:w="100" w:type="dxa"/>
              <w:bottom w:w="100" w:type="dxa"/>
              <w:right w:w="100" w:type="dxa"/>
            </w:tcMar>
          </w:tcPr>
          <w:p w:rsidR="0036403C" w:rsidRDefault="00A31149">
            <w:pPr>
              <w:pStyle w:val="normal0"/>
              <w:widowControl w:val="0"/>
              <w:spacing w:line="240" w:lineRule="auto"/>
            </w:pPr>
            <w:r>
              <w:t>$35.00 x 2</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http://www.mcmelectronics.com/product/83-16317?utm_campaign=e14&amp;utm_source=e14community&amp;utm_medium=forum&amp;utm_term=83-16317&amp;COM=superwidget-link_RaspberryPi</w:t>
            </w:r>
          </w:p>
        </w:tc>
      </w:tr>
      <w:tr w:rsidR="0036403C">
        <w:tc>
          <w:tcPr>
            <w:tcW w:w="3120" w:type="dxa"/>
            <w:tcMar>
              <w:top w:w="100" w:type="dxa"/>
              <w:left w:w="100" w:type="dxa"/>
              <w:bottom w:w="100" w:type="dxa"/>
              <w:right w:w="100" w:type="dxa"/>
            </w:tcMar>
          </w:tcPr>
          <w:p w:rsidR="0036403C" w:rsidRDefault="00A31149">
            <w:pPr>
              <w:pStyle w:val="Heading1"/>
              <w:widowControl w:val="0"/>
              <w:spacing w:after="120" w:line="240" w:lineRule="auto"/>
              <w:contextualSpacing w:val="0"/>
            </w:pPr>
            <w:bookmarkStart w:id="21" w:name="h.syemj3amwops" w:colFirst="0" w:colLast="0"/>
            <w:bookmarkEnd w:id="21"/>
            <w:r>
              <w:rPr>
                <w:b w:val="0"/>
                <w:sz w:val="22"/>
                <w:highlight w:val="white"/>
              </w:rPr>
              <w:t>Wall Adapter Power Supply - 9V DC 650mA</w:t>
            </w:r>
          </w:p>
        </w:tc>
        <w:tc>
          <w:tcPr>
            <w:tcW w:w="1380" w:type="dxa"/>
            <w:tcMar>
              <w:top w:w="100" w:type="dxa"/>
              <w:left w:w="100" w:type="dxa"/>
              <w:bottom w:w="100" w:type="dxa"/>
              <w:right w:w="100" w:type="dxa"/>
            </w:tcMar>
          </w:tcPr>
          <w:p w:rsidR="0036403C" w:rsidRDefault="00A31149">
            <w:pPr>
              <w:pStyle w:val="normal0"/>
              <w:widowControl w:val="0"/>
              <w:spacing w:line="240" w:lineRule="auto"/>
            </w:pPr>
            <w:r>
              <w:t>$5.67</w:t>
            </w:r>
          </w:p>
        </w:tc>
        <w:tc>
          <w:tcPr>
            <w:tcW w:w="4860" w:type="dxa"/>
            <w:tcMar>
              <w:top w:w="100" w:type="dxa"/>
              <w:left w:w="100" w:type="dxa"/>
              <w:bottom w:w="100" w:type="dxa"/>
              <w:right w:w="100" w:type="dxa"/>
            </w:tcMar>
          </w:tcPr>
          <w:p w:rsidR="0036403C" w:rsidRDefault="00A31149">
            <w:pPr>
              <w:pStyle w:val="normal0"/>
              <w:widowControl w:val="0"/>
              <w:spacing w:line="240" w:lineRule="auto"/>
            </w:pPr>
            <w:r>
              <w:t>http://www.amazon.com/Wall-Adapter-Power-Supply-650mA/dp/B003XZSZWO/ref=pd_bxgy_pc_text_y</w:t>
            </w:r>
          </w:p>
        </w:tc>
      </w:tr>
      <w:tr w:rsidR="0036403C">
        <w:tc>
          <w:tcPr>
            <w:tcW w:w="3120" w:type="dxa"/>
            <w:tcMar>
              <w:top w:w="100" w:type="dxa"/>
              <w:left w:w="100" w:type="dxa"/>
              <w:bottom w:w="100" w:type="dxa"/>
              <w:right w:w="100" w:type="dxa"/>
            </w:tcMar>
          </w:tcPr>
          <w:p w:rsidR="0036403C" w:rsidRDefault="00A31149">
            <w:pPr>
              <w:pStyle w:val="normal0"/>
              <w:widowControl w:val="0"/>
              <w:spacing w:line="240" w:lineRule="auto"/>
            </w:pPr>
            <w:r>
              <w:rPr>
                <w:b/>
              </w:rPr>
              <w:t>Total</w:t>
            </w:r>
          </w:p>
        </w:tc>
        <w:tc>
          <w:tcPr>
            <w:tcW w:w="1380" w:type="dxa"/>
            <w:tcMar>
              <w:top w:w="100" w:type="dxa"/>
              <w:left w:w="100" w:type="dxa"/>
              <w:bottom w:w="100" w:type="dxa"/>
              <w:right w:w="100" w:type="dxa"/>
            </w:tcMar>
          </w:tcPr>
          <w:p w:rsidR="0036403C" w:rsidRDefault="00A31149">
            <w:pPr>
              <w:pStyle w:val="normal0"/>
              <w:widowControl w:val="0"/>
              <w:spacing w:line="240" w:lineRule="auto"/>
            </w:pPr>
            <w:r>
              <w:rPr>
                <w:b/>
              </w:rPr>
              <w:t>$191.60</w:t>
            </w:r>
          </w:p>
        </w:tc>
        <w:tc>
          <w:tcPr>
            <w:tcW w:w="4860" w:type="dxa"/>
            <w:tcMar>
              <w:top w:w="100" w:type="dxa"/>
              <w:left w:w="100" w:type="dxa"/>
              <w:bottom w:w="100" w:type="dxa"/>
              <w:right w:w="100" w:type="dxa"/>
            </w:tcMar>
          </w:tcPr>
          <w:p w:rsidR="0036403C" w:rsidRDefault="0036403C">
            <w:pPr>
              <w:pStyle w:val="normal0"/>
              <w:widowControl w:val="0"/>
              <w:spacing w:line="240" w:lineRule="auto"/>
            </w:pPr>
          </w:p>
        </w:tc>
      </w:tr>
    </w:tbl>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36403C">
      <w:pPr>
        <w:pStyle w:val="normal0"/>
      </w:pPr>
    </w:p>
    <w:p w:rsidR="0036403C" w:rsidRDefault="00A31149">
      <w:pPr>
        <w:pStyle w:val="normal0"/>
      </w:pPr>
      <w:r>
        <w:rPr>
          <w:b/>
          <w:sz w:val="26"/>
        </w:rPr>
        <w:t xml:space="preserve">8.1 </w:t>
      </w:r>
      <w:r>
        <w:rPr>
          <w:b/>
          <w:sz w:val="32"/>
        </w:rPr>
        <w:t>–</w:t>
      </w:r>
      <w:r>
        <w:rPr>
          <w:b/>
          <w:sz w:val="26"/>
        </w:rPr>
        <w:t xml:space="preserve"> Boot Times</w:t>
      </w:r>
    </w:p>
    <w:p w:rsidR="0036403C" w:rsidRDefault="0036403C">
      <w:pPr>
        <w:pStyle w:val="normal0"/>
      </w:pPr>
    </w:p>
    <w:tbl>
      <w:tblPr>
        <w:tblStyle w:val="a3"/>
        <w:tblW w:w="8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1590"/>
        <w:gridCol w:w="1890"/>
        <w:gridCol w:w="1920"/>
        <w:gridCol w:w="2805"/>
      </w:tblGrid>
      <w:tr w:rsidR="0036403C">
        <w:tc>
          <w:tcPr>
            <w:tcW w:w="1590" w:type="dxa"/>
            <w:tcMar>
              <w:top w:w="100" w:type="dxa"/>
              <w:left w:w="100" w:type="dxa"/>
              <w:bottom w:w="100" w:type="dxa"/>
              <w:right w:w="100" w:type="dxa"/>
            </w:tcMar>
          </w:tcPr>
          <w:p w:rsidR="0036403C" w:rsidRDefault="00A31149">
            <w:pPr>
              <w:pStyle w:val="normal0"/>
              <w:widowControl w:val="0"/>
            </w:pPr>
            <w:r>
              <w:rPr>
                <w:b/>
              </w:rPr>
              <w:lastRenderedPageBreak/>
              <w:t>Times (sec)</w:t>
            </w:r>
          </w:p>
        </w:tc>
        <w:tc>
          <w:tcPr>
            <w:tcW w:w="1890" w:type="dxa"/>
            <w:tcMar>
              <w:top w:w="100" w:type="dxa"/>
              <w:left w:w="100" w:type="dxa"/>
              <w:bottom w:w="100" w:type="dxa"/>
              <w:right w:w="100" w:type="dxa"/>
            </w:tcMar>
          </w:tcPr>
          <w:p w:rsidR="0036403C" w:rsidRDefault="0036403C">
            <w:pPr>
              <w:pStyle w:val="normal0"/>
              <w:widowControl w:val="0"/>
            </w:pPr>
          </w:p>
        </w:tc>
        <w:tc>
          <w:tcPr>
            <w:tcW w:w="1920" w:type="dxa"/>
            <w:tcMar>
              <w:top w:w="100" w:type="dxa"/>
              <w:left w:w="100" w:type="dxa"/>
              <w:bottom w:w="100" w:type="dxa"/>
              <w:right w:w="100" w:type="dxa"/>
            </w:tcMar>
          </w:tcPr>
          <w:p w:rsidR="0036403C" w:rsidRDefault="0036403C">
            <w:pPr>
              <w:pStyle w:val="normal0"/>
              <w:widowControl w:val="0"/>
            </w:pPr>
          </w:p>
        </w:tc>
        <w:tc>
          <w:tcPr>
            <w:tcW w:w="2805" w:type="dxa"/>
            <w:tcMar>
              <w:top w:w="100" w:type="dxa"/>
              <w:left w:w="100" w:type="dxa"/>
              <w:bottom w:w="100" w:type="dxa"/>
              <w:right w:w="100" w:type="dxa"/>
            </w:tcMar>
          </w:tcPr>
          <w:p w:rsidR="0036403C" w:rsidRDefault="0036403C">
            <w:pPr>
              <w:pStyle w:val="normal0"/>
              <w:widowControl w:val="0"/>
            </w:pPr>
          </w:p>
        </w:tc>
      </w:tr>
      <w:tr w:rsidR="0036403C">
        <w:tc>
          <w:tcPr>
            <w:tcW w:w="1590" w:type="dxa"/>
            <w:tcMar>
              <w:top w:w="100" w:type="dxa"/>
              <w:left w:w="100" w:type="dxa"/>
              <w:bottom w:w="100" w:type="dxa"/>
              <w:right w:w="100" w:type="dxa"/>
            </w:tcMar>
          </w:tcPr>
          <w:p w:rsidR="0036403C" w:rsidRDefault="00A31149">
            <w:pPr>
              <w:pStyle w:val="normal0"/>
              <w:widowControl w:val="0"/>
            </w:pPr>
            <w:r>
              <w:rPr>
                <w:b/>
              </w:rPr>
              <w:t>Boot</w:t>
            </w:r>
          </w:p>
        </w:tc>
        <w:tc>
          <w:tcPr>
            <w:tcW w:w="1890" w:type="dxa"/>
            <w:tcMar>
              <w:top w:w="100" w:type="dxa"/>
              <w:left w:w="100" w:type="dxa"/>
              <w:bottom w:w="100" w:type="dxa"/>
              <w:right w:w="100" w:type="dxa"/>
            </w:tcMar>
          </w:tcPr>
          <w:p w:rsidR="0036403C" w:rsidRDefault="00A31149">
            <w:pPr>
              <w:pStyle w:val="normal0"/>
              <w:widowControl w:val="0"/>
            </w:pPr>
            <w:r>
              <w:rPr>
                <w:b/>
              </w:rPr>
              <w:t>Transfer Time</w:t>
            </w:r>
          </w:p>
          <w:p w:rsidR="0036403C" w:rsidRDefault="00A31149">
            <w:pPr>
              <w:pStyle w:val="normal0"/>
              <w:widowControl w:val="0"/>
            </w:pPr>
            <w:r>
              <w:rPr>
                <w:b/>
              </w:rPr>
              <w:t>Ethernet</w:t>
            </w:r>
          </w:p>
        </w:tc>
        <w:tc>
          <w:tcPr>
            <w:tcW w:w="1920" w:type="dxa"/>
            <w:tcMar>
              <w:top w:w="100" w:type="dxa"/>
              <w:left w:w="100" w:type="dxa"/>
              <w:bottom w:w="100" w:type="dxa"/>
              <w:right w:w="100" w:type="dxa"/>
            </w:tcMar>
          </w:tcPr>
          <w:p w:rsidR="0036403C" w:rsidRDefault="00A31149">
            <w:pPr>
              <w:pStyle w:val="normal0"/>
              <w:widowControl w:val="0"/>
            </w:pPr>
            <w:r>
              <w:rPr>
                <w:b/>
              </w:rPr>
              <w:t>Transfer Time</w:t>
            </w:r>
          </w:p>
          <w:p w:rsidR="0036403C" w:rsidRDefault="00A31149">
            <w:pPr>
              <w:pStyle w:val="normal0"/>
              <w:widowControl w:val="0"/>
            </w:pPr>
            <w:r>
              <w:rPr>
                <w:b/>
              </w:rPr>
              <w:t>Wireless Router</w:t>
            </w:r>
          </w:p>
        </w:tc>
        <w:tc>
          <w:tcPr>
            <w:tcW w:w="2805" w:type="dxa"/>
            <w:tcMar>
              <w:top w:w="100" w:type="dxa"/>
              <w:left w:w="100" w:type="dxa"/>
              <w:bottom w:w="100" w:type="dxa"/>
              <w:right w:w="100" w:type="dxa"/>
            </w:tcMar>
          </w:tcPr>
          <w:p w:rsidR="0036403C" w:rsidRDefault="00A31149">
            <w:pPr>
              <w:pStyle w:val="normal0"/>
              <w:widowControl w:val="0"/>
            </w:pPr>
            <w:r>
              <w:rPr>
                <w:b/>
              </w:rPr>
              <w:t>Transfer Time</w:t>
            </w:r>
          </w:p>
          <w:p w:rsidR="0036403C" w:rsidRDefault="00A31149">
            <w:pPr>
              <w:pStyle w:val="normal0"/>
              <w:widowControl w:val="0"/>
            </w:pPr>
            <w:r>
              <w:rPr>
                <w:b/>
              </w:rPr>
              <w:t xml:space="preserve">Wireless Router (10 </w:t>
            </w:r>
            <w:proofErr w:type="spellStart"/>
            <w:r>
              <w:rPr>
                <w:b/>
              </w:rPr>
              <w:t>Pis</w:t>
            </w:r>
            <w:proofErr w:type="spellEnd"/>
            <w:r>
              <w:rPr>
                <w:b/>
              </w:rPr>
              <w:t>)</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18.2563</w:t>
            </w:r>
          </w:p>
        </w:tc>
        <w:tc>
          <w:tcPr>
            <w:tcW w:w="1920" w:type="dxa"/>
            <w:tcMar>
              <w:top w:w="100" w:type="dxa"/>
              <w:left w:w="100" w:type="dxa"/>
              <w:bottom w:w="100" w:type="dxa"/>
              <w:right w:w="100" w:type="dxa"/>
            </w:tcMar>
          </w:tcPr>
          <w:p w:rsidR="0036403C" w:rsidRDefault="00A31149">
            <w:pPr>
              <w:pStyle w:val="normal0"/>
              <w:widowControl w:val="0"/>
            </w:pPr>
            <w:r>
              <w:t>38.4521</w:t>
            </w:r>
          </w:p>
        </w:tc>
        <w:tc>
          <w:tcPr>
            <w:tcW w:w="2805" w:type="dxa"/>
            <w:tcMar>
              <w:top w:w="100" w:type="dxa"/>
              <w:left w:w="100" w:type="dxa"/>
              <w:bottom w:w="100" w:type="dxa"/>
              <w:right w:w="100" w:type="dxa"/>
            </w:tcMar>
          </w:tcPr>
          <w:p w:rsidR="0036403C" w:rsidRDefault="00A31149">
            <w:pPr>
              <w:pStyle w:val="normal0"/>
              <w:widowControl w:val="0"/>
            </w:pPr>
            <w:r>
              <w:t>1786.3249</w:t>
            </w:r>
          </w:p>
        </w:tc>
      </w:tr>
      <w:tr w:rsidR="0036403C">
        <w:tc>
          <w:tcPr>
            <w:tcW w:w="1590" w:type="dxa"/>
            <w:tcMar>
              <w:top w:w="100" w:type="dxa"/>
              <w:left w:w="100" w:type="dxa"/>
              <w:bottom w:w="100" w:type="dxa"/>
              <w:right w:w="100" w:type="dxa"/>
            </w:tcMar>
          </w:tcPr>
          <w:p w:rsidR="0036403C" w:rsidRDefault="00A31149">
            <w:pPr>
              <w:pStyle w:val="normal0"/>
              <w:widowControl w:val="0"/>
            </w:pPr>
            <w:r>
              <w:t>15.6496</w:t>
            </w:r>
          </w:p>
        </w:tc>
        <w:tc>
          <w:tcPr>
            <w:tcW w:w="1890" w:type="dxa"/>
            <w:tcMar>
              <w:top w:w="100" w:type="dxa"/>
              <w:left w:w="100" w:type="dxa"/>
              <w:bottom w:w="100" w:type="dxa"/>
              <w:right w:w="100" w:type="dxa"/>
            </w:tcMar>
          </w:tcPr>
          <w:p w:rsidR="0036403C" w:rsidRDefault="00A31149">
            <w:pPr>
              <w:pStyle w:val="normal0"/>
              <w:widowControl w:val="0"/>
            </w:pPr>
            <w:r>
              <w:t>18.2172</w:t>
            </w:r>
          </w:p>
        </w:tc>
        <w:tc>
          <w:tcPr>
            <w:tcW w:w="1920" w:type="dxa"/>
            <w:tcMar>
              <w:top w:w="100" w:type="dxa"/>
              <w:left w:w="100" w:type="dxa"/>
              <w:bottom w:w="100" w:type="dxa"/>
              <w:right w:w="100" w:type="dxa"/>
            </w:tcMar>
          </w:tcPr>
          <w:p w:rsidR="0036403C" w:rsidRDefault="00A31149">
            <w:pPr>
              <w:pStyle w:val="normal0"/>
              <w:widowControl w:val="0"/>
            </w:pPr>
            <w:r>
              <w:t>63.2563</w:t>
            </w:r>
          </w:p>
        </w:tc>
        <w:tc>
          <w:tcPr>
            <w:tcW w:w="2805" w:type="dxa"/>
            <w:tcMar>
              <w:top w:w="100" w:type="dxa"/>
              <w:left w:w="100" w:type="dxa"/>
              <w:bottom w:w="100" w:type="dxa"/>
              <w:right w:w="100" w:type="dxa"/>
            </w:tcMar>
          </w:tcPr>
          <w:p w:rsidR="0036403C" w:rsidRDefault="00A31149">
            <w:pPr>
              <w:pStyle w:val="normal0"/>
              <w:widowControl w:val="0"/>
            </w:pPr>
            <w:r>
              <w:t>1239.4829</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18.2423</w:t>
            </w:r>
          </w:p>
        </w:tc>
        <w:tc>
          <w:tcPr>
            <w:tcW w:w="1920" w:type="dxa"/>
            <w:tcMar>
              <w:top w:w="100" w:type="dxa"/>
              <w:left w:w="100" w:type="dxa"/>
              <w:bottom w:w="100" w:type="dxa"/>
              <w:right w:w="100" w:type="dxa"/>
            </w:tcMar>
          </w:tcPr>
          <w:p w:rsidR="0036403C" w:rsidRDefault="00A31149">
            <w:pPr>
              <w:pStyle w:val="normal0"/>
              <w:widowControl w:val="0"/>
            </w:pPr>
            <w:r>
              <w:t>40.5693</w:t>
            </w:r>
          </w:p>
        </w:tc>
        <w:tc>
          <w:tcPr>
            <w:tcW w:w="2805" w:type="dxa"/>
            <w:tcMar>
              <w:top w:w="100" w:type="dxa"/>
              <w:left w:w="100" w:type="dxa"/>
              <w:bottom w:w="100" w:type="dxa"/>
              <w:right w:w="100" w:type="dxa"/>
            </w:tcMar>
          </w:tcPr>
          <w:p w:rsidR="0036403C" w:rsidRDefault="00A31149">
            <w:pPr>
              <w:pStyle w:val="normal0"/>
              <w:widowControl w:val="0"/>
            </w:pPr>
            <w:r>
              <w:t>1723.8492</w:t>
            </w:r>
          </w:p>
        </w:tc>
      </w:tr>
      <w:tr w:rsidR="0036403C">
        <w:tc>
          <w:tcPr>
            <w:tcW w:w="1590" w:type="dxa"/>
            <w:tcMar>
              <w:top w:w="100" w:type="dxa"/>
              <w:left w:w="100" w:type="dxa"/>
              <w:bottom w:w="100" w:type="dxa"/>
              <w:right w:w="100" w:type="dxa"/>
            </w:tcMar>
          </w:tcPr>
          <w:p w:rsidR="0036403C" w:rsidRDefault="00A31149">
            <w:pPr>
              <w:pStyle w:val="normal0"/>
              <w:widowControl w:val="0"/>
            </w:pPr>
            <w:r>
              <w:t>15.6496</w:t>
            </w:r>
          </w:p>
        </w:tc>
        <w:tc>
          <w:tcPr>
            <w:tcW w:w="1890" w:type="dxa"/>
            <w:tcMar>
              <w:top w:w="100" w:type="dxa"/>
              <w:left w:w="100" w:type="dxa"/>
              <w:bottom w:w="100" w:type="dxa"/>
              <w:right w:w="100" w:type="dxa"/>
            </w:tcMar>
          </w:tcPr>
          <w:p w:rsidR="0036403C" w:rsidRDefault="00A31149">
            <w:pPr>
              <w:pStyle w:val="normal0"/>
              <w:widowControl w:val="0"/>
            </w:pPr>
            <w:r>
              <w:t>18.2378</w:t>
            </w:r>
          </w:p>
        </w:tc>
        <w:tc>
          <w:tcPr>
            <w:tcW w:w="1920" w:type="dxa"/>
            <w:tcMar>
              <w:top w:w="100" w:type="dxa"/>
              <w:left w:w="100" w:type="dxa"/>
              <w:bottom w:w="100" w:type="dxa"/>
              <w:right w:w="100" w:type="dxa"/>
            </w:tcMar>
          </w:tcPr>
          <w:p w:rsidR="0036403C" w:rsidRDefault="00A31149">
            <w:pPr>
              <w:pStyle w:val="normal0"/>
              <w:widowControl w:val="0"/>
            </w:pPr>
            <w:r>
              <w:t>130.3049</w:t>
            </w:r>
          </w:p>
        </w:tc>
        <w:tc>
          <w:tcPr>
            <w:tcW w:w="2805" w:type="dxa"/>
            <w:tcMar>
              <w:top w:w="100" w:type="dxa"/>
              <w:left w:w="100" w:type="dxa"/>
              <w:bottom w:w="100" w:type="dxa"/>
              <w:right w:w="100" w:type="dxa"/>
            </w:tcMar>
          </w:tcPr>
          <w:p w:rsidR="0036403C" w:rsidRDefault="00A31149">
            <w:pPr>
              <w:pStyle w:val="normal0"/>
              <w:widowControl w:val="0"/>
            </w:pPr>
            <w:r>
              <w:t>1593.3827</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18.2483</w:t>
            </w:r>
          </w:p>
        </w:tc>
        <w:tc>
          <w:tcPr>
            <w:tcW w:w="1920" w:type="dxa"/>
            <w:tcMar>
              <w:top w:w="100" w:type="dxa"/>
              <w:left w:w="100" w:type="dxa"/>
              <w:bottom w:w="100" w:type="dxa"/>
              <w:right w:w="100" w:type="dxa"/>
            </w:tcMar>
          </w:tcPr>
          <w:p w:rsidR="0036403C" w:rsidRDefault="00A31149">
            <w:pPr>
              <w:pStyle w:val="normal0"/>
              <w:widowControl w:val="0"/>
            </w:pPr>
            <w:r>
              <w:t>83.2199</w:t>
            </w:r>
          </w:p>
        </w:tc>
        <w:tc>
          <w:tcPr>
            <w:tcW w:w="2805" w:type="dxa"/>
            <w:tcMar>
              <w:top w:w="100" w:type="dxa"/>
              <w:left w:w="100" w:type="dxa"/>
              <w:bottom w:w="100" w:type="dxa"/>
              <w:right w:w="100" w:type="dxa"/>
            </w:tcMar>
          </w:tcPr>
          <w:p w:rsidR="0036403C" w:rsidRDefault="00A31149">
            <w:pPr>
              <w:pStyle w:val="normal0"/>
              <w:widowControl w:val="0"/>
            </w:pPr>
            <w:r>
              <w:t>1329.3835</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18.2212</w:t>
            </w:r>
          </w:p>
        </w:tc>
        <w:tc>
          <w:tcPr>
            <w:tcW w:w="1920" w:type="dxa"/>
            <w:tcMar>
              <w:top w:w="100" w:type="dxa"/>
              <w:left w:w="100" w:type="dxa"/>
              <w:bottom w:w="100" w:type="dxa"/>
              <w:right w:w="100" w:type="dxa"/>
            </w:tcMar>
          </w:tcPr>
          <w:p w:rsidR="0036403C" w:rsidRDefault="00A31149">
            <w:pPr>
              <w:pStyle w:val="normal0"/>
              <w:widowControl w:val="0"/>
            </w:pPr>
            <w:r>
              <w:t>173.7489</w:t>
            </w:r>
          </w:p>
        </w:tc>
        <w:tc>
          <w:tcPr>
            <w:tcW w:w="2805" w:type="dxa"/>
            <w:tcMar>
              <w:top w:w="100" w:type="dxa"/>
              <w:left w:w="100" w:type="dxa"/>
              <w:bottom w:w="100" w:type="dxa"/>
              <w:right w:w="100" w:type="dxa"/>
            </w:tcMar>
          </w:tcPr>
          <w:p w:rsidR="0036403C" w:rsidRDefault="00A31149">
            <w:pPr>
              <w:pStyle w:val="normal0"/>
              <w:widowControl w:val="0"/>
            </w:pPr>
            <w:r>
              <w:t>1574.3923</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18.2319</w:t>
            </w:r>
          </w:p>
        </w:tc>
        <w:tc>
          <w:tcPr>
            <w:tcW w:w="1920" w:type="dxa"/>
            <w:tcMar>
              <w:top w:w="100" w:type="dxa"/>
              <w:left w:w="100" w:type="dxa"/>
              <w:bottom w:w="100" w:type="dxa"/>
              <w:right w:w="100" w:type="dxa"/>
            </w:tcMar>
          </w:tcPr>
          <w:p w:rsidR="0036403C" w:rsidRDefault="00A31149">
            <w:pPr>
              <w:pStyle w:val="normal0"/>
              <w:widowControl w:val="0"/>
            </w:pPr>
            <w:r>
              <w:t>128.3411</w:t>
            </w:r>
          </w:p>
        </w:tc>
        <w:tc>
          <w:tcPr>
            <w:tcW w:w="2805" w:type="dxa"/>
            <w:tcMar>
              <w:top w:w="100" w:type="dxa"/>
              <w:left w:w="100" w:type="dxa"/>
              <w:bottom w:w="100" w:type="dxa"/>
              <w:right w:w="100" w:type="dxa"/>
            </w:tcMar>
          </w:tcPr>
          <w:p w:rsidR="0036403C" w:rsidRDefault="00A31149">
            <w:pPr>
              <w:pStyle w:val="normal0"/>
              <w:widowControl w:val="0"/>
            </w:pPr>
            <w:r>
              <w:t>1330.4728</w:t>
            </w:r>
          </w:p>
        </w:tc>
      </w:tr>
      <w:tr w:rsidR="0036403C">
        <w:tc>
          <w:tcPr>
            <w:tcW w:w="1590" w:type="dxa"/>
            <w:tcMar>
              <w:top w:w="100" w:type="dxa"/>
              <w:left w:w="100" w:type="dxa"/>
              <w:bottom w:w="100" w:type="dxa"/>
              <w:right w:w="100" w:type="dxa"/>
            </w:tcMar>
          </w:tcPr>
          <w:p w:rsidR="0036403C" w:rsidRDefault="00A31149">
            <w:pPr>
              <w:pStyle w:val="normal0"/>
              <w:widowControl w:val="0"/>
            </w:pPr>
            <w:r>
              <w:t>15.6495</w:t>
            </w:r>
          </w:p>
        </w:tc>
        <w:tc>
          <w:tcPr>
            <w:tcW w:w="1890" w:type="dxa"/>
            <w:tcMar>
              <w:top w:w="100" w:type="dxa"/>
              <w:left w:w="100" w:type="dxa"/>
              <w:bottom w:w="100" w:type="dxa"/>
              <w:right w:w="100" w:type="dxa"/>
            </w:tcMar>
          </w:tcPr>
          <w:p w:rsidR="0036403C" w:rsidRDefault="00A31149">
            <w:pPr>
              <w:pStyle w:val="normal0"/>
              <w:widowControl w:val="0"/>
            </w:pPr>
            <w:r>
              <w:t>18.2198</w:t>
            </w:r>
          </w:p>
        </w:tc>
        <w:tc>
          <w:tcPr>
            <w:tcW w:w="1920" w:type="dxa"/>
            <w:tcMar>
              <w:top w:w="100" w:type="dxa"/>
              <w:left w:w="100" w:type="dxa"/>
              <w:bottom w:w="100" w:type="dxa"/>
              <w:right w:w="100" w:type="dxa"/>
            </w:tcMar>
          </w:tcPr>
          <w:p w:rsidR="0036403C" w:rsidRDefault="00A31149">
            <w:pPr>
              <w:pStyle w:val="normal0"/>
              <w:widowControl w:val="0"/>
            </w:pPr>
            <w:r>
              <w:t>78.2398</w:t>
            </w:r>
          </w:p>
        </w:tc>
        <w:tc>
          <w:tcPr>
            <w:tcW w:w="2805" w:type="dxa"/>
            <w:tcMar>
              <w:top w:w="100" w:type="dxa"/>
              <w:left w:w="100" w:type="dxa"/>
              <w:bottom w:w="100" w:type="dxa"/>
              <w:right w:w="100" w:type="dxa"/>
            </w:tcMar>
          </w:tcPr>
          <w:p w:rsidR="0036403C" w:rsidRDefault="00A31149">
            <w:pPr>
              <w:pStyle w:val="normal0"/>
              <w:widowControl w:val="0"/>
            </w:pPr>
            <w:r>
              <w:t>1662.3948</w:t>
            </w:r>
          </w:p>
        </w:tc>
      </w:tr>
      <w:tr w:rsidR="0036403C">
        <w:tc>
          <w:tcPr>
            <w:tcW w:w="1590" w:type="dxa"/>
            <w:tcMar>
              <w:top w:w="100" w:type="dxa"/>
              <w:left w:w="100" w:type="dxa"/>
              <w:bottom w:w="100" w:type="dxa"/>
              <w:right w:w="100" w:type="dxa"/>
            </w:tcMar>
          </w:tcPr>
          <w:p w:rsidR="0036403C" w:rsidRDefault="00A31149">
            <w:pPr>
              <w:pStyle w:val="normal0"/>
              <w:widowControl w:val="0"/>
            </w:pPr>
            <w:r>
              <w:t>15.6496</w:t>
            </w:r>
          </w:p>
        </w:tc>
        <w:tc>
          <w:tcPr>
            <w:tcW w:w="1890" w:type="dxa"/>
            <w:tcMar>
              <w:top w:w="100" w:type="dxa"/>
              <w:left w:w="100" w:type="dxa"/>
              <w:bottom w:w="100" w:type="dxa"/>
              <w:right w:w="100" w:type="dxa"/>
            </w:tcMar>
          </w:tcPr>
          <w:p w:rsidR="0036403C" w:rsidRDefault="00A31149">
            <w:pPr>
              <w:pStyle w:val="normal0"/>
              <w:widowControl w:val="0"/>
            </w:pPr>
            <w:r>
              <w:t>18.2301</w:t>
            </w:r>
          </w:p>
        </w:tc>
        <w:tc>
          <w:tcPr>
            <w:tcW w:w="1920" w:type="dxa"/>
            <w:tcMar>
              <w:top w:w="100" w:type="dxa"/>
              <w:left w:w="100" w:type="dxa"/>
              <w:bottom w:w="100" w:type="dxa"/>
              <w:right w:w="100" w:type="dxa"/>
            </w:tcMar>
          </w:tcPr>
          <w:p w:rsidR="0036403C" w:rsidRDefault="00A31149">
            <w:pPr>
              <w:pStyle w:val="normal0"/>
              <w:widowControl w:val="0"/>
            </w:pPr>
            <w:r>
              <w:t>114.6849</w:t>
            </w:r>
          </w:p>
        </w:tc>
        <w:tc>
          <w:tcPr>
            <w:tcW w:w="2805" w:type="dxa"/>
            <w:tcMar>
              <w:top w:w="100" w:type="dxa"/>
              <w:left w:w="100" w:type="dxa"/>
              <w:bottom w:w="100" w:type="dxa"/>
              <w:right w:w="100" w:type="dxa"/>
            </w:tcMar>
          </w:tcPr>
          <w:p w:rsidR="0036403C" w:rsidRDefault="00A31149">
            <w:pPr>
              <w:pStyle w:val="normal0"/>
              <w:widowControl w:val="0"/>
            </w:pPr>
            <w:r>
              <w:t>1821.1839</w:t>
            </w:r>
          </w:p>
        </w:tc>
      </w:tr>
      <w:tr w:rsidR="0036403C">
        <w:tc>
          <w:tcPr>
            <w:tcW w:w="1590" w:type="dxa"/>
            <w:tcMar>
              <w:top w:w="100" w:type="dxa"/>
              <w:left w:w="100" w:type="dxa"/>
              <w:bottom w:w="100" w:type="dxa"/>
              <w:right w:w="100" w:type="dxa"/>
            </w:tcMar>
          </w:tcPr>
          <w:p w:rsidR="0036403C" w:rsidRDefault="00A31149">
            <w:pPr>
              <w:pStyle w:val="normal0"/>
              <w:widowControl w:val="0"/>
            </w:pPr>
            <w:r>
              <w:t>15.6496</w:t>
            </w:r>
          </w:p>
        </w:tc>
        <w:tc>
          <w:tcPr>
            <w:tcW w:w="1890" w:type="dxa"/>
            <w:tcMar>
              <w:top w:w="100" w:type="dxa"/>
              <w:left w:w="100" w:type="dxa"/>
              <w:bottom w:w="100" w:type="dxa"/>
              <w:right w:w="100" w:type="dxa"/>
            </w:tcMar>
          </w:tcPr>
          <w:p w:rsidR="0036403C" w:rsidRDefault="00A31149">
            <w:pPr>
              <w:pStyle w:val="normal0"/>
              <w:widowControl w:val="0"/>
            </w:pPr>
            <w:r>
              <w:t>18.2431</w:t>
            </w:r>
          </w:p>
        </w:tc>
        <w:tc>
          <w:tcPr>
            <w:tcW w:w="1920" w:type="dxa"/>
            <w:tcMar>
              <w:top w:w="100" w:type="dxa"/>
              <w:left w:w="100" w:type="dxa"/>
              <w:bottom w:w="100" w:type="dxa"/>
              <w:right w:w="100" w:type="dxa"/>
            </w:tcMar>
          </w:tcPr>
          <w:p w:rsidR="0036403C" w:rsidRDefault="00A31149">
            <w:pPr>
              <w:pStyle w:val="normal0"/>
              <w:widowControl w:val="0"/>
            </w:pPr>
            <w:r>
              <w:t>154.8392</w:t>
            </w:r>
          </w:p>
        </w:tc>
        <w:tc>
          <w:tcPr>
            <w:tcW w:w="2805" w:type="dxa"/>
            <w:tcMar>
              <w:top w:w="100" w:type="dxa"/>
              <w:left w:w="100" w:type="dxa"/>
              <w:bottom w:w="100" w:type="dxa"/>
              <w:right w:w="100" w:type="dxa"/>
            </w:tcMar>
          </w:tcPr>
          <w:p w:rsidR="0036403C" w:rsidRDefault="00A31149">
            <w:pPr>
              <w:pStyle w:val="normal0"/>
              <w:widowControl w:val="0"/>
            </w:pPr>
            <w:r>
              <w:t>1439.2837</w:t>
            </w:r>
          </w:p>
        </w:tc>
      </w:tr>
    </w:tbl>
    <w:p w:rsidR="0036403C" w:rsidRDefault="0036403C">
      <w:pPr>
        <w:pStyle w:val="normal0"/>
      </w:pPr>
    </w:p>
    <w:p w:rsidR="0036403C" w:rsidRDefault="0036403C">
      <w:pPr>
        <w:pStyle w:val="normal0"/>
      </w:pPr>
    </w:p>
    <w:p w:rsidR="0036403C" w:rsidRDefault="0036403C">
      <w:pPr>
        <w:pStyle w:val="normal0"/>
      </w:pPr>
    </w:p>
    <w:p w:rsidR="0036403C" w:rsidRDefault="00A31149">
      <w:pPr>
        <w:pStyle w:val="normal0"/>
      </w:pPr>
      <w:r>
        <w:rPr>
          <w:b/>
          <w:sz w:val="26"/>
        </w:rPr>
        <w:t xml:space="preserve">8.2 </w:t>
      </w:r>
      <w:r>
        <w:rPr>
          <w:b/>
          <w:sz w:val="32"/>
        </w:rPr>
        <w:t>–</w:t>
      </w:r>
      <w:r>
        <w:rPr>
          <w:b/>
          <w:sz w:val="26"/>
        </w:rPr>
        <w:t xml:space="preserve"> Auth Server Request Time</w:t>
      </w:r>
    </w:p>
    <w:p w:rsidR="0036403C" w:rsidRDefault="0036403C">
      <w:pPr>
        <w:pStyle w:val="normal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36403C">
        <w:tc>
          <w:tcPr>
            <w:tcW w:w="4680" w:type="dxa"/>
            <w:tcMar>
              <w:top w:w="100" w:type="dxa"/>
              <w:left w:w="100" w:type="dxa"/>
              <w:bottom w:w="100" w:type="dxa"/>
              <w:right w:w="100" w:type="dxa"/>
            </w:tcMar>
          </w:tcPr>
          <w:p w:rsidR="0036403C" w:rsidRDefault="00A31149">
            <w:pPr>
              <w:pStyle w:val="normal0"/>
              <w:widowControl w:val="0"/>
              <w:spacing w:line="240" w:lineRule="auto"/>
            </w:pPr>
            <w:r>
              <w:rPr>
                <w:b/>
                <w:sz w:val="24"/>
              </w:rPr>
              <w:t xml:space="preserve">Requests Made </w:t>
            </w:r>
          </w:p>
          <w:p w:rsidR="0036403C" w:rsidRDefault="00A31149">
            <w:pPr>
              <w:pStyle w:val="normal0"/>
              <w:widowControl w:val="0"/>
              <w:spacing w:line="240" w:lineRule="auto"/>
            </w:pPr>
            <w:r>
              <w:rPr>
                <w:b/>
                <w:sz w:val="24"/>
              </w:rPr>
              <w:t>(started within a 10sec window)</w:t>
            </w:r>
          </w:p>
        </w:tc>
        <w:tc>
          <w:tcPr>
            <w:tcW w:w="4680" w:type="dxa"/>
            <w:tcMar>
              <w:top w:w="100" w:type="dxa"/>
              <w:left w:w="100" w:type="dxa"/>
              <w:bottom w:w="100" w:type="dxa"/>
              <w:right w:w="100" w:type="dxa"/>
            </w:tcMar>
          </w:tcPr>
          <w:p w:rsidR="0036403C" w:rsidRDefault="00A31149">
            <w:pPr>
              <w:pStyle w:val="normal0"/>
              <w:widowControl w:val="0"/>
              <w:spacing w:line="240" w:lineRule="auto"/>
            </w:pPr>
            <w:r>
              <w:rPr>
                <w:b/>
                <w:sz w:val="24"/>
              </w:rPr>
              <w:t>Average Request Time (ms)</w:t>
            </w:r>
          </w:p>
        </w:tc>
      </w:tr>
      <w:tr w:rsidR="0036403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1</w:t>
            </w:r>
          </w:p>
        </w:t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50</w:t>
            </w:r>
          </w:p>
        </w:tc>
      </w:tr>
      <w:tr w:rsidR="0036403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100</w:t>
            </w:r>
          </w:p>
        </w:t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91</w:t>
            </w:r>
          </w:p>
        </w:tc>
      </w:tr>
      <w:tr w:rsidR="0036403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500</w:t>
            </w:r>
          </w:p>
        </w:t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135</w:t>
            </w:r>
          </w:p>
        </w:tc>
      </w:tr>
      <w:tr w:rsidR="0036403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1000</w:t>
            </w:r>
          </w:p>
        </w:tc>
        <w:tc>
          <w:tcPr>
            <w:tcW w:w="4680" w:type="dxa"/>
            <w:tcMar>
              <w:top w:w="100" w:type="dxa"/>
              <w:left w:w="100" w:type="dxa"/>
              <w:bottom w:w="100" w:type="dxa"/>
              <w:right w:w="100" w:type="dxa"/>
            </w:tcMar>
          </w:tcPr>
          <w:p w:rsidR="0036403C" w:rsidRDefault="00A31149">
            <w:pPr>
              <w:pStyle w:val="normal0"/>
              <w:widowControl w:val="0"/>
              <w:spacing w:line="240" w:lineRule="auto"/>
            </w:pPr>
            <w:r>
              <w:rPr>
                <w:sz w:val="24"/>
              </w:rPr>
              <w:t>5911</w:t>
            </w:r>
          </w:p>
        </w:tc>
      </w:tr>
    </w:tbl>
    <w:p w:rsidR="0036403C" w:rsidRDefault="0036403C">
      <w:pPr>
        <w:pStyle w:val="normal0"/>
      </w:pPr>
    </w:p>
    <w:p w:rsidR="0036403C" w:rsidRDefault="0036403C">
      <w:pPr>
        <w:pStyle w:val="normal0"/>
      </w:pPr>
    </w:p>
    <w:p w:rsidR="0036403C" w:rsidRDefault="00A31149">
      <w:pPr>
        <w:pStyle w:val="normal0"/>
      </w:pPr>
      <w:r>
        <w:rPr>
          <w:b/>
          <w:sz w:val="26"/>
        </w:rPr>
        <w:t xml:space="preserve">8.3 </w:t>
      </w:r>
      <w:r>
        <w:rPr>
          <w:b/>
          <w:sz w:val="32"/>
        </w:rPr>
        <w:t>–</w:t>
      </w:r>
      <w:r>
        <w:rPr>
          <w:b/>
          <w:sz w:val="26"/>
        </w:rPr>
        <w:t xml:space="preserve"> System Overview</w:t>
      </w:r>
    </w:p>
    <w:p w:rsidR="0036403C" w:rsidRDefault="00A31149">
      <w:pPr>
        <w:pStyle w:val="normal0"/>
      </w:pPr>
      <w:r>
        <w:rPr>
          <w:noProof/>
        </w:rPr>
        <w:lastRenderedPageBreak/>
        <w:drawing>
          <wp:inline distT="114300" distB="114300" distL="114300" distR="114300">
            <wp:extent cx="5943600" cy="4483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cstate="print"/>
                    <a:srcRect/>
                    <a:stretch>
                      <a:fillRect/>
                    </a:stretch>
                  </pic:blipFill>
                  <pic:spPr>
                    <a:xfrm>
                      <a:off x="0" y="0"/>
                      <a:ext cx="5943600" cy="4483100"/>
                    </a:xfrm>
                    <a:prstGeom prst="rect">
                      <a:avLst/>
                    </a:prstGeom>
                    <a:ln/>
                  </pic:spPr>
                </pic:pic>
              </a:graphicData>
            </a:graphic>
          </wp:inline>
        </w:drawing>
      </w:r>
    </w:p>
    <w:p w:rsidR="0036403C" w:rsidRDefault="0036403C">
      <w:pPr>
        <w:pStyle w:val="normal0"/>
      </w:pPr>
    </w:p>
    <w:p w:rsidR="0036403C" w:rsidRDefault="0036403C">
      <w:pPr>
        <w:pStyle w:val="normal0"/>
      </w:pPr>
    </w:p>
    <w:p w:rsidR="0036403C" w:rsidRDefault="0036403C">
      <w:pPr>
        <w:pStyle w:val="normal0"/>
      </w:pPr>
    </w:p>
    <w:sectPr w:rsidR="0036403C" w:rsidSect="0036403C">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E5197"/>
    <w:multiLevelType w:val="multilevel"/>
    <w:tmpl w:val="8926D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36403C"/>
    <w:rsid w:val="0036403C"/>
    <w:rsid w:val="003E1FEB"/>
    <w:rsid w:val="00A311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6403C"/>
    <w:pPr>
      <w:keepNext/>
      <w:keepLines/>
      <w:spacing w:before="200"/>
      <w:contextualSpacing/>
      <w:outlineLvl w:val="0"/>
    </w:pPr>
    <w:rPr>
      <w:b/>
      <w:sz w:val="32"/>
    </w:rPr>
  </w:style>
  <w:style w:type="paragraph" w:styleId="Heading2">
    <w:name w:val="heading 2"/>
    <w:basedOn w:val="normal0"/>
    <w:next w:val="normal0"/>
    <w:rsid w:val="0036403C"/>
    <w:pPr>
      <w:keepNext/>
      <w:keepLines/>
      <w:spacing w:before="200"/>
      <w:contextualSpacing/>
      <w:outlineLvl w:val="1"/>
    </w:pPr>
    <w:rPr>
      <w:b/>
      <w:sz w:val="26"/>
    </w:rPr>
  </w:style>
  <w:style w:type="paragraph" w:styleId="Heading3">
    <w:name w:val="heading 3"/>
    <w:basedOn w:val="normal0"/>
    <w:next w:val="normal0"/>
    <w:rsid w:val="0036403C"/>
    <w:pPr>
      <w:ind w:firstLine="720"/>
      <w:contextualSpacing/>
      <w:outlineLvl w:val="2"/>
    </w:pPr>
    <w:rPr>
      <w:i/>
    </w:rPr>
  </w:style>
  <w:style w:type="paragraph" w:styleId="Heading4">
    <w:name w:val="heading 4"/>
    <w:basedOn w:val="normal0"/>
    <w:next w:val="normal0"/>
    <w:rsid w:val="0036403C"/>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36403C"/>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36403C"/>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6403C"/>
  </w:style>
  <w:style w:type="paragraph" w:styleId="Title">
    <w:name w:val="Title"/>
    <w:basedOn w:val="normal0"/>
    <w:next w:val="normal0"/>
    <w:rsid w:val="0036403C"/>
    <w:pPr>
      <w:keepNext/>
      <w:keepLines/>
      <w:contextualSpacing/>
    </w:pPr>
    <w:rPr>
      <w:rFonts w:ascii="Trebuchet MS" w:eastAsia="Trebuchet MS" w:hAnsi="Trebuchet MS" w:cs="Trebuchet MS"/>
      <w:sz w:val="42"/>
    </w:rPr>
  </w:style>
  <w:style w:type="paragraph" w:styleId="Subtitle">
    <w:name w:val="Subtitle"/>
    <w:basedOn w:val="normal0"/>
    <w:next w:val="normal0"/>
    <w:rsid w:val="0036403C"/>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36403C"/>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6403C"/>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6403C"/>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6403C"/>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36403C"/>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36403C"/>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6403C"/>
    <w:pPr>
      <w:spacing w:line="240" w:lineRule="auto"/>
    </w:pPr>
    <w:rPr>
      <w:sz w:val="20"/>
    </w:rPr>
  </w:style>
  <w:style w:type="character" w:customStyle="1" w:styleId="CommentTextChar">
    <w:name w:val="Comment Text Char"/>
    <w:basedOn w:val="DefaultParagraphFont"/>
    <w:link w:val="CommentText"/>
    <w:uiPriority w:val="99"/>
    <w:semiHidden/>
    <w:rsid w:val="0036403C"/>
    <w:rPr>
      <w:sz w:val="20"/>
    </w:rPr>
  </w:style>
  <w:style w:type="character" w:styleId="CommentReference">
    <w:name w:val="annotation reference"/>
    <w:basedOn w:val="DefaultParagraphFont"/>
    <w:uiPriority w:val="99"/>
    <w:semiHidden/>
    <w:unhideWhenUsed/>
    <w:rsid w:val="0036403C"/>
    <w:rPr>
      <w:sz w:val="16"/>
      <w:szCs w:val="16"/>
    </w:rPr>
  </w:style>
  <w:style w:type="paragraph" w:styleId="BalloonText">
    <w:name w:val="Balloon Text"/>
    <w:basedOn w:val="Normal"/>
    <w:link w:val="BalloonTextChar"/>
    <w:uiPriority w:val="99"/>
    <w:semiHidden/>
    <w:unhideWhenUsed/>
    <w:rsid w:val="003E1F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F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2238</Words>
  <Characters>12763</Characters>
  <Application>Microsoft Office Word</Application>
  <DocSecurity>0</DocSecurity>
  <Lines>106</Lines>
  <Paragraphs>29</Paragraphs>
  <ScaleCrop>false</ScaleCrop>
  <Company/>
  <LinksUpToDate>false</LinksUpToDate>
  <CharactersWithSpaces>14972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jonsun</cp:lastModifiedBy>
  <cp:revision>3</cp:revision>
  <dcterms:created xsi:type="dcterms:W3CDTF">2015-03-26T20:18:00Z</dcterms:created>
  <dcterms:modified xsi:type="dcterms:W3CDTF">2015-03-26T20:19:00Z</dcterms:modified>
</cp:coreProperties>
</file>