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731491" w14:textId="78C22A06" w:rsidR="00DF2FEF" w:rsidRPr="00DF2FEF" w:rsidRDefault="006C3013" w:rsidP="003615D5">
      <w:pPr>
        <w:snapToGrid w:val="0"/>
        <w:spacing w:afterLines="50" w:after="180" w:line="288" w:lineRule="auto"/>
        <w:jc w:val="both"/>
      </w:pPr>
      <w:r w:rsidRPr="003615D5">
        <w:rPr>
          <w:b/>
          <w:bCs/>
          <w:sz w:val="28"/>
          <w:szCs w:val="22"/>
        </w:rPr>
        <w:t>Machine Learning Final Project</w:t>
      </w:r>
      <w:r w:rsidRPr="003615D5">
        <w:rPr>
          <w:b/>
          <w:bCs/>
          <w:sz w:val="28"/>
          <w:szCs w:val="22"/>
        </w:rPr>
        <w:tab/>
      </w:r>
      <w:r w:rsidR="00DF2FEF">
        <w:rPr>
          <w:b/>
          <w:bCs/>
          <w:sz w:val="28"/>
          <w:szCs w:val="22"/>
        </w:rPr>
        <w:tab/>
      </w:r>
      <w:r w:rsidR="00DF2FEF">
        <w:rPr>
          <w:b/>
          <w:bCs/>
          <w:sz w:val="28"/>
          <w:szCs w:val="22"/>
        </w:rPr>
        <w:tab/>
      </w:r>
      <w:r w:rsidR="00DF2FEF">
        <w:rPr>
          <w:b/>
          <w:bCs/>
          <w:sz w:val="28"/>
          <w:szCs w:val="22"/>
        </w:rPr>
        <w:tab/>
      </w:r>
      <w:r w:rsidR="00DF2FEF">
        <w:rPr>
          <w:b/>
          <w:bCs/>
          <w:sz w:val="28"/>
          <w:szCs w:val="22"/>
        </w:rPr>
        <w:tab/>
      </w:r>
      <w:r w:rsidR="00DF2FEF">
        <w:rPr>
          <w:b/>
          <w:bCs/>
          <w:sz w:val="28"/>
          <w:szCs w:val="22"/>
        </w:rPr>
        <w:tab/>
      </w:r>
      <w:r w:rsidR="00DF2FEF">
        <w:rPr>
          <w:b/>
          <w:bCs/>
          <w:sz w:val="28"/>
          <w:szCs w:val="22"/>
        </w:rPr>
        <w:tab/>
      </w:r>
      <w:r w:rsidR="00DF2FEF">
        <w:rPr>
          <w:b/>
          <w:bCs/>
          <w:sz w:val="28"/>
          <w:szCs w:val="22"/>
        </w:rPr>
        <w:tab/>
      </w:r>
      <w:r w:rsidR="00DF2FEF">
        <w:rPr>
          <w:b/>
          <w:bCs/>
          <w:sz w:val="28"/>
          <w:szCs w:val="22"/>
        </w:rPr>
        <w:tab/>
      </w:r>
      <w:r w:rsidR="008D240C">
        <w:rPr>
          <w:rFonts w:hint="eastAsia"/>
          <w:b/>
          <w:bCs/>
          <w:sz w:val="28"/>
          <w:szCs w:val="22"/>
        </w:rPr>
        <w:t xml:space="preserve">  </w:t>
      </w:r>
      <w:bookmarkStart w:id="0" w:name="_GoBack"/>
      <w:bookmarkEnd w:id="0"/>
    </w:p>
    <w:p w14:paraId="78D3943C" w14:textId="535117DC" w:rsidR="0067578D" w:rsidRDefault="006C3013" w:rsidP="00A0759B">
      <w:pPr>
        <w:snapToGrid w:val="0"/>
        <w:spacing w:afterLines="50" w:after="180" w:line="288" w:lineRule="auto"/>
        <w:jc w:val="both"/>
      </w:pPr>
      <w:r>
        <w:t>Develop programs to evaluate the performance of the naïve Bayesian classifier when attributes have Dirichlet priors with the Laplace’s estimate, the best noninformative Dirichlet priors, or the best noninformative generalized Dirichlet priors.  Write a report to analyze the experimental results, and make a summary.  Upload your programs and report to the Moodle no later than the due date.</w:t>
      </w:r>
    </w:p>
    <w:p w14:paraId="7A643EC9" w14:textId="48C72B0B" w:rsidR="006C3013" w:rsidRPr="003615D5" w:rsidRDefault="00EB19AA" w:rsidP="00F2627F">
      <w:pPr>
        <w:snapToGrid w:val="0"/>
        <w:spacing w:afterLines="50" w:after="180"/>
        <w:rPr>
          <w:rFonts w:eastAsia="標楷體"/>
          <w:sz w:val="28"/>
          <w:szCs w:val="22"/>
        </w:rPr>
      </w:pPr>
      <w:r>
        <w:rPr>
          <w:rFonts w:eastAsia="標楷體" w:hint="eastAsia"/>
          <w:sz w:val="28"/>
          <w:szCs w:val="22"/>
        </w:rPr>
        <w:t>以下是</w:t>
      </w:r>
      <w:r w:rsidR="006C3013" w:rsidRPr="003615D5">
        <w:rPr>
          <w:rFonts w:eastAsia="標楷體" w:hint="eastAsia"/>
          <w:sz w:val="28"/>
          <w:szCs w:val="22"/>
        </w:rPr>
        <w:t>貝式分類</w:t>
      </w:r>
      <w:r>
        <w:rPr>
          <w:rFonts w:eastAsia="標楷體" w:hint="eastAsia"/>
          <w:sz w:val="28"/>
          <w:szCs w:val="22"/>
        </w:rPr>
        <w:t>在</w:t>
      </w:r>
      <w:r w:rsidR="006C3013" w:rsidRPr="003615D5">
        <w:rPr>
          <w:rFonts w:eastAsia="標楷體"/>
          <w:sz w:val="28"/>
          <w:szCs w:val="22"/>
        </w:rPr>
        <w:t xml:space="preserve">Dirichlet prior </w:t>
      </w:r>
      <m:oMath>
        <m:sSub>
          <m:sSubPr>
            <m:ctrlPr>
              <w:rPr>
                <w:rFonts w:ascii="Cambria Math" w:eastAsia="標楷體" w:hAnsi="Cambria Math"/>
                <w:i/>
                <w:sz w:val="28"/>
                <w:szCs w:val="22"/>
              </w:rPr>
            </m:ctrlPr>
          </m:sSubPr>
          <m:e>
            <m:r>
              <w:rPr>
                <w:rFonts w:ascii="Cambria Math" w:eastAsia="標楷體" w:hAnsi="Cambria Math"/>
                <w:sz w:val="28"/>
                <w:szCs w:val="22"/>
              </w:rPr>
              <m:t>α</m:t>
            </m:r>
          </m:e>
          <m:sub>
            <m:r>
              <w:rPr>
                <w:rFonts w:ascii="Cambria Math" w:eastAsia="標楷體" w:hAnsi="Cambria Math"/>
                <w:sz w:val="28"/>
                <w:szCs w:val="22"/>
              </w:rPr>
              <m:t>j</m:t>
            </m:r>
          </m:sub>
        </m:sSub>
      </m:oMath>
      <w:r w:rsidR="006C3013" w:rsidRPr="003615D5">
        <w:rPr>
          <w:rFonts w:eastAsia="標楷體" w:hint="eastAsia"/>
          <w:sz w:val="28"/>
          <w:szCs w:val="22"/>
        </w:rPr>
        <w:t>設定從</w:t>
      </w:r>
      <w:r w:rsidR="006C3013" w:rsidRPr="003615D5">
        <w:rPr>
          <w:rFonts w:eastAsia="標楷體" w:hint="eastAsia"/>
          <w:sz w:val="28"/>
          <w:szCs w:val="22"/>
        </w:rPr>
        <w:t>1</w:t>
      </w:r>
      <w:r w:rsidR="006C3013" w:rsidRPr="003615D5">
        <w:rPr>
          <w:rFonts w:eastAsia="標楷體" w:hint="eastAsia"/>
          <w:sz w:val="28"/>
          <w:szCs w:val="22"/>
        </w:rPr>
        <w:t>到</w:t>
      </w:r>
      <w:r w:rsidR="006C3013" w:rsidRPr="003615D5">
        <w:rPr>
          <w:rFonts w:eastAsia="標楷體" w:hint="eastAsia"/>
          <w:sz w:val="28"/>
          <w:szCs w:val="22"/>
        </w:rPr>
        <w:t>60</w:t>
      </w:r>
      <w:r w:rsidR="006C3013" w:rsidRPr="003615D5">
        <w:rPr>
          <w:rFonts w:eastAsia="標楷體" w:hint="eastAsia"/>
          <w:sz w:val="28"/>
          <w:szCs w:val="22"/>
        </w:rPr>
        <w:t>，四個資料檔下</w:t>
      </w:r>
      <w:r>
        <w:rPr>
          <w:rFonts w:eastAsia="標楷體" w:hint="eastAsia"/>
          <w:sz w:val="28"/>
          <w:szCs w:val="22"/>
        </w:rPr>
        <w:t>的執行</w:t>
      </w:r>
      <w:r w:rsidR="00441018">
        <w:rPr>
          <w:rFonts w:eastAsia="標楷體" w:hint="eastAsia"/>
          <w:sz w:val="28"/>
          <w:szCs w:val="22"/>
        </w:rPr>
        <w:t>結果</w:t>
      </w:r>
      <w:r w:rsidR="00A22EA9">
        <w:rPr>
          <w:rFonts w:eastAsia="標楷體" w:hint="eastAsia"/>
          <w:sz w:val="28"/>
          <w:szCs w:val="22"/>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276"/>
        <w:gridCol w:w="1252"/>
        <w:gridCol w:w="1063"/>
        <w:gridCol w:w="1316"/>
        <w:gridCol w:w="1585"/>
        <w:gridCol w:w="1277"/>
      </w:tblGrid>
      <w:tr w:rsidR="00CE7D63" w14:paraId="4294BA66" w14:textId="77777777" w:rsidTr="00CE7D63">
        <w:tc>
          <w:tcPr>
            <w:tcW w:w="2405" w:type="dxa"/>
            <w:tcBorders>
              <w:top w:val="single" w:sz="4" w:space="0" w:color="auto"/>
              <w:bottom w:val="single" w:sz="4" w:space="0" w:color="auto"/>
            </w:tcBorders>
            <w:vAlign w:val="center"/>
          </w:tcPr>
          <w:p w14:paraId="446E5F69" w14:textId="453A758E" w:rsidR="00D62BDD" w:rsidRDefault="00CE7D63" w:rsidP="00CE7D63">
            <w:pPr>
              <w:jc w:val="center"/>
              <w:rPr>
                <w:rFonts w:eastAsia="標楷體"/>
              </w:rPr>
            </w:pPr>
            <w:r>
              <w:rPr>
                <w:rFonts w:eastAsia="標楷體" w:hint="eastAsia"/>
              </w:rPr>
              <w:t>D</w:t>
            </w:r>
            <w:r>
              <w:rPr>
                <w:rFonts w:eastAsia="標楷體"/>
              </w:rPr>
              <w:t>ata set</w:t>
            </w:r>
          </w:p>
        </w:tc>
        <w:tc>
          <w:tcPr>
            <w:tcW w:w="1276" w:type="dxa"/>
            <w:tcBorders>
              <w:top w:val="single" w:sz="4" w:space="0" w:color="auto"/>
              <w:bottom w:val="single" w:sz="4" w:space="0" w:color="auto"/>
            </w:tcBorders>
            <w:vAlign w:val="center"/>
          </w:tcPr>
          <w:p w14:paraId="03480DB2" w14:textId="3F7B3B2C" w:rsidR="00D62BDD" w:rsidRDefault="00CE7D63" w:rsidP="00CE7D63">
            <w:pPr>
              <w:jc w:val="center"/>
              <w:rPr>
                <w:rFonts w:eastAsia="標楷體"/>
              </w:rPr>
            </w:pPr>
            <w:r>
              <w:rPr>
                <w:rFonts w:eastAsia="標楷體"/>
              </w:rPr>
              <w:t>No. of</w:t>
            </w:r>
          </w:p>
          <w:p w14:paraId="594F19BB" w14:textId="5811AEB1" w:rsidR="00CE7D63" w:rsidRDefault="00CE7D63" w:rsidP="00CE7D63">
            <w:pPr>
              <w:jc w:val="center"/>
              <w:rPr>
                <w:rFonts w:eastAsia="標楷體"/>
              </w:rPr>
            </w:pPr>
            <w:r>
              <w:rPr>
                <w:rFonts w:eastAsia="標楷體" w:hint="eastAsia"/>
              </w:rPr>
              <w:t>i</w:t>
            </w:r>
            <w:r>
              <w:rPr>
                <w:rFonts w:eastAsia="標楷體"/>
              </w:rPr>
              <w:t>nstance</w:t>
            </w:r>
          </w:p>
        </w:tc>
        <w:tc>
          <w:tcPr>
            <w:tcW w:w="1252" w:type="dxa"/>
            <w:tcBorders>
              <w:top w:val="single" w:sz="4" w:space="0" w:color="auto"/>
              <w:bottom w:val="single" w:sz="4" w:space="0" w:color="auto"/>
            </w:tcBorders>
            <w:vAlign w:val="center"/>
          </w:tcPr>
          <w:p w14:paraId="57593299" w14:textId="77777777" w:rsidR="00D62BDD" w:rsidRDefault="00CE7D63" w:rsidP="00CE7D63">
            <w:pPr>
              <w:jc w:val="center"/>
              <w:rPr>
                <w:rFonts w:eastAsia="標楷體"/>
              </w:rPr>
            </w:pPr>
            <w:r>
              <w:rPr>
                <w:rFonts w:eastAsia="標楷體"/>
              </w:rPr>
              <w:t>No. of</w:t>
            </w:r>
          </w:p>
          <w:p w14:paraId="4A9B0BED" w14:textId="2679F9AD" w:rsidR="00CE7D63" w:rsidRDefault="00CE7D63" w:rsidP="00CE7D63">
            <w:pPr>
              <w:jc w:val="center"/>
              <w:rPr>
                <w:rFonts w:eastAsia="標楷體"/>
              </w:rPr>
            </w:pPr>
            <w:r>
              <w:rPr>
                <w:rFonts w:eastAsia="標楷體" w:hint="eastAsia"/>
              </w:rPr>
              <w:t>a</w:t>
            </w:r>
            <w:r>
              <w:rPr>
                <w:rFonts w:eastAsia="標楷體"/>
              </w:rPr>
              <w:t>ttributes</w:t>
            </w:r>
          </w:p>
        </w:tc>
        <w:tc>
          <w:tcPr>
            <w:tcW w:w="1063" w:type="dxa"/>
            <w:tcBorders>
              <w:top w:val="single" w:sz="4" w:space="0" w:color="auto"/>
              <w:bottom w:val="single" w:sz="4" w:space="0" w:color="auto"/>
            </w:tcBorders>
            <w:vAlign w:val="center"/>
          </w:tcPr>
          <w:p w14:paraId="23819323" w14:textId="77777777" w:rsidR="00D62BDD" w:rsidRDefault="00CE7D63" w:rsidP="00CE7D63">
            <w:pPr>
              <w:jc w:val="center"/>
              <w:rPr>
                <w:rFonts w:eastAsia="標楷體"/>
              </w:rPr>
            </w:pPr>
            <w:r>
              <w:rPr>
                <w:rFonts w:eastAsia="標楷體"/>
              </w:rPr>
              <w:t>No. of</w:t>
            </w:r>
          </w:p>
          <w:p w14:paraId="392559A4" w14:textId="18D9CEE8" w:rsidR="00CE7D63" w:rsidRDefault="00CE7D63" w:rsidP="00CE7D63">
            <w:pPr>
              <w:jc w:val="center"/>
              <w:rPr>
                <w:rFonts w:eastAsia="標楷體"/>
              </w:rPr>
            </w:pPr>
            <w:r>
              <w:rPr>
                <w:rFonts w:eastAsia="標楷體" w:hint="eastAsia"/>
              </w:rPr>
              <w:t>c</w:t>
            </w:r>
            <w:r>
              <w:rPr>
                <w:rFonts w:eastAsia="標楷體"/>
              </w:rPr>
              <w:t>lasses</w:t>
            </w:r>
          </w:p>
        </w:tc>
        <w:tc>
          <w:tcPr>
            <w:tcW w:w="1316" w:type="dxa"/>
            <w:tcBorders>
              <w:top w:val="single" w:sz="4" w:space="0" w:color="auto"/>
              <w:bottom w:val="single" w:sz="4" w:space="0" w:color="auto"/>
            </w:tcBorders>
            <w:vAlign w:val="center"/>
          </w:tcPr>
          <w:p w14:paraId="6C2154EB" w14:textId="77777777" w:rsidR="00D62BDD" w:rsidRDefault="00CE7D63" w:rsidP="00CE7D63">
            <w:pPr>
              <w:jc w:val="center"/>
              <w:rPr>
                <w:rFonts w:eastAsia="標楷體"/>
              </w:rPr>
            </w:pPr>
            <w:r>
              <w:rPr>
                <w:rFonts w:eastAsia="標楷體" w:hint="eastAsia"/>
              </w:rPr>
              <w:t>L</w:t>
            </w:r>
            <w:r>
              <w:rPr>
                <w:rFonts w:eastAsia="標楷體"/>
              </w:rPr>
              <w:t>aplace’s</w:t>
            </w:r>
          </w:p>
          <w:p w14:paraId="68ECBA8C" w14:textId="5F02A8B1" w:rsidR="00CE7D63" w:rsidRDefault="00CE7D63" w:rsidP="00CE7D63">
            <w:pPr>
              <w:jc w:val="center"/>
              <w:rPr>
                <w:rFonts w:eastAsia="標楷體"/>
              </w:rPr>
            </w:pPr>
            <w:r>
              <w:rPr>
                <w:rFonts w:eastAsia="標楷體" w:hint="eastAsia"/>
              </w:rPr>
              <w:t>e</w:t>
            </w:r>
            <w:r>
              <w:rPr>
                <w:rFonts w:eastAsia="標楷體"/>
              </w:rPr>
              <w:t>stimate</w:t>
            </w:r>
          </w:p>
        </w:tc>
        <w:tc>
          <w:tcPr>
            <w:tcW w:w="1585" w:type="dxa"/>
            <w:tcBorders>
              <w:top w:val="single" w:sz="4" w:space="0" w:color="auto"/>
              <w:bottom w:val="single" w:sz="4" w:space="0" w:color="auto"/>
            </w:tcBorders>
            <w:vAlign w:val="center"/>
          </w:tcPr>
          <w:p w14:paraId="5CBD821F" w14:textId="21BC37D2" w:rsidR="00D62BDD" w:rsidRDefault="00CE7D63" w:rsidP="00CE7D63">
            <w:pPr>
              <w:jc w:val="center"/>
              <w:rPr>
                <w:rFonts w:eastAsia="標楷體"/>
              </w:rPr>
            </w:pPr>
            <w:r>
              <w:rPr>
                <w:rFonts w:eastAsia="標楷體" w:hint="eastAsia"/>
              </w:rPr>
              <w:t>B</w:t>
            </w:r>
            <w:r>
              <w:rPr>
                <w:rFonts w:eastAsia="標楷體"/>
              </w:rPr>
              <w:t>est Dirichlet Accuracy</w:t>
            </w:r>
          </w:p>
        </w:tc>
        <w:tc>
          <w:tcPr>
            <w:tcW w:w="1277" w:type="dxa"/>
            <w:tcBorders>
              <w:top w:val="single" w:sz="4" w:space="0" w:color="auto"/>
              <w:bottom w:val="single" w:sz="4" w:space="0" w:color="auto"/>
            </w:tcBorders>
            <w:vAlign w:val="center"/>
          </w:tcPr>
          <w:p w14:paraId="01A6C29C" w14:textId="77777777" w:rsidR="00CE7D63" w:rsidRDefault="00CE7D63" w:rsidP="00CE7D63">
            <w:pPr>
              <w:jc w:val="center"/>
              <w:rPr>
                <w:rFonts w:eastAsia="標楷體"/>
              </w:rPr>
            </w:pPr>
            <w:r>
              <w:rPr>
                <w:rFonts w:eastAsia="標楷體"/>
              </w:rPr>
              <w:t>Prior</w:t>
            </w:r>
          </w:p>
          <w:p w14:paraId="6D35C35D" w14:textId="134CBACB" w:rsidR="00CE7D63" w:rsidRPr="00CE7D63" w:rsidRDefault="00685B9B" w:rsidP="00CE7D63">
            <w:pPr>
              <w:jc w:val="center"/>
              <w:rPr>
                <w:rFonts w:eastAsia="標楷體"/>
              </w:rPr>
            </w:pPr>
            <m:oMathPara>
              <m:oMathParaPr>
                <m:jc m:val="center"/>
              </m:oMathParaPr>
              <m:oMath>
                <m:sSub>
                  <m:sSubPr>
                    <m:ctrlPr>
                      <w:rPr>
                        <w:rFonts w:ascii="Cambria Math" w:eastAsia="標楷體" w:hAnsi="Cambria Math"/>
                        <w:i/>
                      </w:rPr>
                    </m:ctrlPr>
                  </m:sSubPr>
                  <m:e>
                    <m:r>
                      <w:rPr>
                        <w:rFonts w:ascii="Cambria Math" w:eastAsia="標楷體" w:hAnsi="Cambria Math"/>
                      </w:rPr>
                      <m:t>α</m:t>
                    </m:r>
                  </m:e>
                  <m:sub>
                    <m:r>
                      <w:rPr>
                        <w:rFonts w:ascii="Cambria Math" w:eastAsia="標楷體" w:hAnsi="Cambria Math"/>
                      </w:rPr>
                      <m:t>j</m:t>
                    </m:r>
                  </m:sub>
                </m:sSub>
              </m:oMath>
            </m:oMathPara>
          </w:p>
        </w:tc>
      </w:tr>
      <w:tr w:rsidR="00D62BDD" w14:paraId="1A6A0619" w14:textId="77777777" w:rsidTr="00CE7D63">
        <w:tc>
          <w:tcPr>
            <w:tcW w:w="2405" w:type="dxa"/>
            <w:tcBorders>
              <w:top w:val="single" w:sz="4" w:space="0" w:color="auto"/>
            </w:tcBorders>
          </w:tcPr>
          <w:p w14:paraId="5EBFBF62" w14:textId="63DF7203" w:rsidR="00D62BDD" w:rsidRDefault="00CE7D63" w:rsidP="00D62BDD">
            <w:pPr>
              <w:rPr>
                <w:rFonts w:eastAsia="標楷體"/>
              </w:rPr>
            </w:pPr>
            <w:r>
              <w:t>pima Indians diabetes</w:t>
            </w:r>
          </w:p>
        </w:tc>
        <w:tc>
          <w:tcPr>
            <w:tcW w:w="1276" w:type="dxa"/>
            <w:tcBorders>
              <w:top w:val="single" w:sz="4" w:space="0" w:color="auto"/>
            </w:tcBorders>
          </w:tcPr>
          <w:p w14:paraId="7D1DF4C1" w14:textId="1270FE2F" w:rsidR="00D62BDD" w:rsidRDefault="00CE7D63" w:rsidP="00CE7D63">
            <w:pPr>
              <w:jc w:val="center"/>
              <w:rPr>
                <w:rFonts w:eastAsia="標楷體"/>
              </w:rPr>
            </w:pPr>
            <w:r>
              <w:rPr>
                <w:rFonts w:eastAsia="標楷體" w:hint="eastAsia"/>
              </w:rPr>
              <w:t>7</w:t>
            </w:r>
            <w:r>
              <w:rPr>
                <w:rFonts w:eastAsia="標楷體"/>
              </w:rPr>
              <w:t>68</w:t>
            </w:r>
          </w:p>
        </w:tc>
        <w:tc>
          <w:tcPr>
            <w:tcW w:w="1252" w:type="dxa"/>
            <w:tcBorders>
              <w:top w:val="single" w:sz="4" w:space="0" w:color="auto"/>
            </w:tcBorders>
          </w:tcPr>
          <w:p w14:paraId="01438E5F" w14:textId="4C005B75" w:rsidR="00D62BDD" w:rsidRDefault="00CE7D63" w:rsidP="00CE7D63">
            <w:pPr>
              <w:jc w:val="center"/>
              <w:rPr>
                <w:rFonts w:eastAsia="標楷體"/>
              </w:rPr>
            </w:pPr>
            <w:r>
              <w:rPr>
                <w:rFonts w:eastAsia="標楷體"/>
              </w:rPr>
              <w:t>8</w:t>
            </w:r>
          </w:p>
        </w:tc>
        <w:tc>
          <w:tcPr>
            <w:tcW w:w="1063" w:type="dxa"/>
            <w:tcBorders>
              <w:top w:val="single" w:sz="4" w:space="0" w:color="auto"/>
            </w:tcBorders>
          </w:tcPr>
          <w:p w14:paraId="17B9888A" w14:textId="608E7BA3" w:rsidR="00D62BDD" w:rsidRDefault="00CE7D63" w:rsidP="00CE7D63">
            <w:pPr>
              <w:jc w:val="center"/>
              <w:rPr>
                <w:rFonts w:eastAsia="標楷體"/>
              </w:rPr>
            </w:pPr>
            <w:r>
              <w:rPr>
                <w:rFonts w:eastAsia="標楷體" w:hint="eastAsia"/>
              </w:rPr>
              <w:t>2</w:t>
            </w:r>
          </w:p>
        </w:tc>
        <w:tc>
          <w:tcPr>
            <w:tcW w:w="1316" w:type="dxa"/>
            <w:tcBorders>
              <w:top w:val="single" w:sz="4" w:space="0" w:color="auto"/>
            </w:tcBorders>
          </w:tcPr>
          <w:p w14:paraId="43B7C830" w14:textId="1D6AB287" w:rsidR="00D62BDD" w:rsidRPr="00356BB5" w:rsidRDefault="00CE7D63" w:rsidP="00CE7D63">
            <w:pPr>
              <w:jc w:val="center"/>
              <w:rPr>
                <w:rFonts w:eastAsia="標楷體"/>
              </w:rPr>
            </w:pPr>
            <w:r w:rsidRPr="00356BB5">
              <w:rPr>
                <w:rFonts w:eastAsia="標楷體" w:hint="eastAsia"/>
              </w:rPr>
              <w:t>0</w:t>
            </w:r>
            <w:r w:rsidRPr="00356BB5">
              <w:rPr>
                <w:rFonts w:eastAsia="標楷體"/>
              </w:rPr>
              <w:t>.758</w:t>
            </w:r>
          </w:p>
        </w:tc>
        <w:tc>
          <w:tcPr>
            <w:tcW w:w="1585" w:type="dxa"/>
            <w:tcBorders>
              <w:top w:val="single" w:sz="4" w:space="0" w:color="auto"/>
            </w:tcBorders>
          </w:tcPr>
          <w:p w14:paraId="7C87A54D" w14:textId="283B9930" w:rsidR="00D62BDD" w:rsidRDefault="00CE7D63" w:rsidP="00CE7D63">
            <w:pPr>
              <w:jc w:val="center"/>
              <w:rPr>
                <w:rFonts w:eastAsia="標楷體"/>
              </w:rPr>
            </w:pPr>
            <w:r>
              <w:rPr>
                <w:rFonts w:eastAsia="標楷體" w:hint="eastAsia"/>
              </w:rPr>
              <w:t>0</w:t>
            </w:r>
            <w:r>
              <w:rPr>
                <w:rFonts w:eastAsia="標楷體"/>
              </w:rPr>
              <w:t>.758</w:t>
            </w:r>
          </w:p>
        </w:tc>
        <w:tc>
          <w:tcPr>
            <w:tcW w:w="1277" w:type="dxa"/>
            <w:tcBorders>
              <w:top w:val="single" w:sz="4" w:space="0" w:color="auto"/>
            </w:tcBorders>
          </w:tcPr>
          <w:p w14:paraId="7ADD649E" w14:textId="42CBBD79" w:rsidR="00D62BDD" w:rsidRDefault="00CE7D63" w:rsidP="00CE7D63">
            <w:pPr>
              <w:jc w:val="center"/>
              <w:rPr>
                <w:rFonts w:eastAsia="標楷體"/>
              </w:rPr>
            </w:pPr>
            <w:r>
              <w:rPr>
                <w:rFonts w:eastAsia="標楷體" w:hint="eastAsia"/>
              </w:rPr>
              <w:t>1</w:t>
            </w:r>
          </w:p>
        </w:tc>
      </w:tr>
      <w:tr w:rsidR="00D62BDD" w14:paraId="423BC4E2" w14:textId="77777777" w:rsidTr="00CE7D63">
        <w:tc>
          <w:tcPr>
            <w:tcW w:w="2405" w:type="dxa"/>
          </w:tcPr>
          <w:p w14:paraId="7078BAEE" w14:textId="265515C1" w:rsidR="00D62BDD" w:rsidRDefault="00CE7D63" w:rsidP="00D62BDD">
            <w:pPr>
              <w:rPr>
                <w:rFonts w:eastAsia="標楷體"/>
              </w:rPr>
            </w:pPr>
            <w:r>
              <w:t>glass identification</w:t>
            </w:r>
          </w:p>
        </w:tc>
        <w:tc>
          <w:tcPr>
            <w:tcW w:w="1276" w:type="dxa"/>
          </w:tcPr>
          <w:p w14:paraId="62A83219" w14:textId="0878F759" w:rsidR="00D62BDD" w:rsidRDefault="00CE7D63" w:rsidP="00CE7D63">
            <w:pPr>
              <w:jc w:val="center"/>
              <w:rPr>
                <w:rFonts w:eastAsia="標楷體"/>
              </w:rPr>
            </w:pPr>
            <w:r>
              <w:rPr>
                <w:rFonts w:eastAsia="標楷體" w:hint="eastAsia"/>
              </w:rPr>
              <w:t>2</w:t>
            </w:r>
            <w:r>
              <w:rPr>
                <w:rFonts w:eastAsia="標楷體"/>
              </w:rPr>
              <w:t>14</w:t>
            </w:r>
          </w:p>
        </w:tc>
        <w:tc>
          <w:tcPr>
            <w:tcW w:w="1252" w:type="dxa"/>
          </w:tcPr>
          <w:p w14:paraId="6996C9D0" w14:textId="4A9CB189" w:rsidR="00D62BDD" w:rsidRDefault="00CE7D63" w:rsidP="00CE7D63">
            <w:pPr>
              <w:jc w:val="center"/>
              <w:rPr>
                <w:rFonts w:eastAsia="標楷體"/>
              </w:rPr>
            </w:pPr>
            <w:r>
              <w:rPr>
                <w:rFonts w:eastAsia="標楷體" w:hint="eastAsia"/>
              </w:rPr>
              <w:t>1</w:t>
            </w:r>
            <w:r>
              <w:rPr>
                <w:rFonts w:eastAsia="標楷體"/>
              </w:rPr>
              <w:t>0</w:t>
            </w:r>
          </w:p>
        </w:tc>
        <w:tc>
          <w:tcPr>
            <w:tcW w:w="1063" w:type="dxa"/>
          </w:tcPr>
          <w:p w14:paraId="58C91D82" w14:textId="7853B32D" w:rsidR="00D62BDD" w:rsidRDefault="00CE7D63" w:rsidP="00CE7D63">
            <w:pPr>
              <w:jc w:val="center"/>
              <w:rPr>
                <w:rFonts w:eastAsia="標楷體"/>
              </w:rPr>
            </w:pPr>
            <w:r>
              <w:rPr>
                <w:rFonts w:eastAsia="標楷體" w:hint="eastAsia"/>
              </w:rPr>
              <w:t>7</w:t>
            </w:r>
          </w:p>
        </w:tc>
        <w:tc>
          <w:tcPr>
            <w:tcW w:w="1316" w:type="dxa"/>
          </w:tcPr>
          <w:p w14:paraId="367DE21D" w14:textId="45864B8C" w:rsidR="00D62BDD" w:rsidRDefault="00CE7D63" w:rsidP="00CE7D63">
            <w:pPr>
              <w:jc w:val="center"/>
              <w:rPr>
                <w:rFonts w:eastAsia="標楷體"/>
              </w:rPr>
            </w:pPr>
            <w:r>
              <w:rPr>
                <w:rFonts w:eastAsia="標楷體" w:hint="eastAsia"/>
              </w:rPr>
              <w:t>0</w:t>
            </w:r>
            <w:r>
              <w:rPr>
                <w:rFonts w:eastAsia="標楷體"/>
              </w:rPr>
              <w:t>.519</w:t>
            </w:r>
          </w:p>
        </w:tc>
        <w:tc>
          <w:tcPr>
            <w:tcW w:w="1585" w:type="dxa"/>
          </w:tcPr>
          <w:p w14:paraId="16583CDE" w14:textId="66BEC562" w:rsidR="00D62BDD" w:rsidRPr="00CE7D63" w:rsidRDefault="00CE7D63" w:rsidP="00CE7D63">
            <w:pPr>
              <w:jc w:val="center"/>
              <w:rPr>
                <w:rFonts w:eastAsia="標楷體"/>
                <w:b/>
                <w:bCs/>
              </w:rPr>
            </w:pPr>
            <w:r w:rsidRPr="00CE7D63">
              <w:rPr>
                <w:rFonts w:eastAsia="標楷體" w:hint="eastAsia"/>
                <w:b/>
                <w:bCs/>
              </w:rPr>
              <w:t>0</w:t>
            </w:r>
            <w:r w:rsidRPr="00CE7D63">
              <w:rPr>
                <w:rFonts w:eastAsia="標楷體"/>
                <w:b/>
                <w:bCs/>
              </w:rPr>
              <w:t>.538</w:t>
            </w:r>
          </w:p>
        </w:tc>
        <w:tc>
          <w:tcPr>
            <w:tcW w:w="1277" w:type="dxa"/>
          </w:tcPr>
          <w:p w14:paraId="5223CB51" w14:textId="1D30A699" w:rsidR="00D62BDD" w:rsidRDefault="00CE7D63" w:rsidP="00CE7D63">
            <w:pPr>
              <w:jc w:val="center"/>
              <w:rPr>
                <w:rFonts w:eastAsia="標楷體"/>
              </w:rPr>
            </w:pPr>
            <w:r>
              <w:rPr>
                <w:rFonts w:eastAsia="標楷體" w:hint="eastAsia"/>
              </w:rPr>
              <w:t>2</w:t>
            </w:r>
          </w:p>
        </w:tc>
      </w:tr>
      <w:tr w:rsidR="00D62BDD" w14:paraId="1DD4C604" w14:textId="77777777" w:rsidTr="00CE7D63">
        <w:tc>
          <w:tcPr>
            <w:tcW w:w="2405" w:type="dxa"/>
          </w:tcPr>
          <w:p w14:paraId="09FCDF82" w14:textId="590C8ACC" w:rsidR="00D62BDD" w:rsidRDefault="00CE7D63" w:rsidP="00D62BDD">
            <w:pPr>
              <w:rPr>
                <w:rFonts w:eastAsia="標楷體"/>
              </w:rPr>
            </w:pPr>
            <w:r>
              <w:t>hepatitis</w:t>
            </w:r>
          </w:p>
        </w:tc>
        <w:tc>
          <w:tcPr>
            <w:tcW w:w="1276" w:type="dxa"/>
          </w:tcPr>
          <w:p w14:paraId="451723B1" w14:textId="4A412B19" w:rsidR="00D62BDD" w:rsidRDefault="00CE7D63" w:rsidP="00CE7D63">
            <w:pPr>
              <w:jc w:val="center"/>
              <w:rPr>
                <w:rFonts w:eastAsia="標楷體"/>
              </w:rPr>
            </w:pPr>
            <w:r>
              <w:rPr>
                <w:rFonts w:eastAsia="標楷體" w:hint="eastAsia"/>
              </w:rPr>
              <w:t>1</w:t>
            </w:r>
            <w:r>
              <w:rPr>
                <w:rFonts w:eastAsia="標楷體"/>
              </w:rPr>
              <w:t>55</w:t>
            </w:r>
          </w:p>
        </w:tc>
        <w:tc>
          <w:tcPr>
            <w:tcW w:w="1252" w:type="dxa"/>
          </w:tcPr>
          <w:p w14:paraId="23C11040" w14:textId="309D0CC4" w:rsidR="00D62BDD" w:rsidRDefault="00CE7D63" w:rsidP="00CE7D63">
            <w:pPr>
              <w:jc w:val="center"/>
              <w:rPr>
                <w:rFonts w:eastAsia="標楷體"/>
              </w:rPr>
            </w:pPr>
            <w:r>
              <w:rPr>
                <w:rFonts w:eastAsia="標楷體" w:hint="eastAsia"/>
              </w:rPr>
              <w:t>1</w:t>
            </w:r>
            <w:r>
              <w:rPr>
                <w:rFonts w:eastAsia="標楷體"/>
              </w:rPr>
              <w:t>9</w:t>
            </w:r>
          </w:p>
        </w:tc>
        <w:tc>
          <w:tcPr>
            <w:tcW w:w="1063" w:type="dxa"/>
          </w:tcPr>
          <w:p w14:paraId="40991DA6" w14:textId="13FF80E4" w:rsidR="00D62BDD" w:rsidRDefault="00CE7D63" w:rsidP="00CE7D63">
            <w:pPr>
              <w:jc w:val="center"/>
              <w:rPr>
                <w:rFonts w:eastAsia="標楷體"/>
              </w:rPr>
            </w:pPr>
            <w:r>
              <w:rPr>
                <w:rFonts w:eastAsia="標楷體" w:hint="eastAsia"/>
              </w:rPr>
              <w:t>2</w:t>
            </w:r>
          </w:p>
        </w:tc>
        <w:tc>
          <w:tcPr>
            <w:tcW w:w="1316" w:type="dxa"/>
          </w:tcPr>
          <w:p w14:paraId="4D133E33" w14:textId="5E66E678" w:rsidR="00D62BDD" w:rsidRDefault="00CE7D63" w:rsidP="00CE7D63">
            <w:pPr>
              <w:jc w:val="center"/>
              <w:rPr>
                <w:rFonts w:eastAsia="標楷體"/>
              </w:rPr>
            </w:pPr>
            <w:r>
              <w:rPr>
                <w:rFonts w:eastAsia="標楷體" w:hint="eastAsia"/>
              </w:rPr>
              <w:t>0</w:t>
            </w:r>
            <w:r>
              <w:rPr>
                <w:rFonts w:eastAsia="標楷體"/>
              </w:rPr>
              <w:t>.839</w:t>
            </w:r>
          </w:p>
        </w:tc>
        <w:tc>
          <w:tcPr>
            <w:tcW w:w="1585" w:type="dxa"/>
          </w:tcPr>
          <w:p w14:paraId="7645FCA5" w14:textId="298BE64C" w:rsidR="00D62BDD" w:rsidRPr="00CE7D63" w:rsidRDefault="00CE7D63" w:rsidP="00CE7D63">
            <w:pPr>
              <w:jc w:val="center"/>
              <w:rPr>
                <w:rFonts w:eastAsia="標楷體"/>
                <w:b/>
                <w:bCs/>
              </w:rPr>
            </w:pPr>
            <w:r w:rsidRPr="00CE7D63">
              <w:rPr>
                <w:rFonts w:eastAsia="標楷體" w:hint="eastAsia"/>
                <w:b/>
                <w:bCs/>
              </w:rPr>
              <w:t>0</w:t>
            </w:r>
            <w:r w:rsidRPr="00CE7D63">
              <w:rPr>
                <w:rFonts w:eastAsia="標楷體"/>
                <w:b/>
                <w:bCs/>
              </w:rPr>
              <w:t>.858</w:t>
            </w:r>
          </w:p>
        </w:tc>
        <w:tc>
          <w:tcPr>
            <w:tcW w:w="1277" w:type="dxa"/>
          </w:tcPr>
          <w:p w14:paraId="75FA4923" w14:textId="6E73F4AD" w:rsidR="00D62BDD" w:rsidRDefault="00CE7D63" w:rsidP="00CE7D63">
            <w:pPr>
              <w:jc w:val="center"/>
              <w:rPr>
                <w:rFonts w:eastAsia="標楷體"/>
              </w:rPr>
            </w:pPr>
            <w:r>
              <w:rPr>
                <w:rFonts w:eastAsia="標楷體" w:hint="eastAsia"/>
              </w:rPr>
              <w:t>3</w:t>
            </w:r>
          </w:p>
        </w:tc>
      </w:tr>
      <w:tr w:rsidR="00D62BDD" w14:paraId="3D14297C" w14:textId="77777777" w:rsidTr="00CE7D63">
        <w:tc>
          <w:tcPr>
            <w:tcW w:w="2405" w:type="dxa"/>
            <w:tcBorders>
              <w:bottom w:val="single" w:sz="4" w:space="0" w:color="auto"/>
            </w:tcBorders>
          </w:tcPr>
          <w:p w14:paraId="06BD5C80" w14:textId="428932BE" w:rsidR="00D62BDD" w:rsidRDefault="00CE7D63" w:rsidP="00D62BDD">
            <w:pPr>
              <w:rPr>
                <w:rFonts w:eastAsia="標楷體"/>
              </w:rPr>
            </w:pPr>
            <w:r>
              <w:t>image segmentation</w:t>
            </w:r>
          </w:p>
        </w:tc>
        <w:tc>
          <w:tcPr>
            <w:tcW w:w="1276" w:type="dxa"/>
            <w:tcBorders>
              <w:bottom w:val="single" w:sz="4" w:space="0" w:color="auto"/>
            </w:tcBorders>
          </w:tcPr>
          <w:p w14:paraId="29925432" w14:textId="3CE2417C" w:rsidR="00D62BDD" w:rsidRDefault="00CE7D63" w:rsidP="00CE7D63">
            <w:pPr>
              <w:jc w:val="center"/>
              <w:rPr>
                <w:rFonts w:eastAsia="標楷體"/>
              </w:rPr>
            </w:pPr>
            <w:r>
              <w:rPr>
                <w:rFonts w:eastAsia="標楷體" w:hint="eastAsia"/>
              </w:rPr>
              <w:t>2</w:t>
            </w:r>
            <w:r w:rsidR="00652A19">
              <w:rPr>
                <w:rFonts w:eastAsia="標楷體"/>
              </w:rPr>
              <w:t>310</w:t>
            </w:r>
          </w:p>
        </w:tc>
        <w:tc>
          <w:tcPr>
            <w:tcW w:w="1252" w:type="dxa"/>
            <w:tcBorders>
              <w:bottom w:val="single" w:sz="4" w:space="0" w:color="auto"/>
            </w:tcBorders>
          </w:tcPr>
          <w:p w14:paraId="6DB4D6C1" w14:textId="672E03DD" w:rsidR="00D62BDD" w:rsidRDefault="00CE7D63" w:rsidP="00CE7D63">
            <w:pPr>
              <w:jc w:val="center"/>
              <w:rPr>
                <w:rFonts w:eastAsia="標楷體"/>
              </w:rPr>
            </w:pPr>
            <w:r>
              <w:rPr>
                <w:rFonts w:eastAsia="標楷體" w:hint="eastAsia"/>
              </w:rPr>
              <w:t>1</w:t>
            </w:r>
            <w:r>
              <w:rPr>
                <w:rFonts w:eastAsia="標楷體"/>
              </w:rPr>
              <w:t>9</w:t>
            </w:r>
          </w:p>
        </w:tc>
        <w:tc>
          <w:tcPr>
            <w:tcW w:w="1063" w:type="dxa"/>
            <w:tcBorders>
              <w:bottom w:val="single" w:sz="4" w:space="0" w:color="auto"/>
            </w:tcBorders>
          </w:tcPr>
          <w:p w14:paraId="4D9FAD16" w14:textId="6B572E24" w:rsidR="00D62BDD" w:rsidRDefault="00CE7D63" w:rsidP="00CE7D63">
            <w:pPr>
              <w:jc w:val="center"/>
              <w:rPr>
                <w:rFonts w:eastAsia="標楷體"/>
              </w:rPr>
            </w:pPr>
            <w:r>
              <w:rPr>
                <w:rFonts w:eastAsia="標楷體" w:hint="eastAsia"/>
              </w:rPr>
              <w:t>7</w:t>
            </w:r>
          </w:p>
        </w:tc>
        <w:tc>
          <w:tcPr>
            <w:tcW w:w="1316" w:type="dxa"/>
            <w:tcBorders>
              <w:bottom w:val="single" w:sz="4" w:space="0" w:color="auto"/>
            </w:tcBorders>
          </w:tcPr>
          <w:p w14:paraId="01C01251" w14:textId="035BC6AA" w:rsidR="00D62BDD" w:rsidRPr="00356BB5" w:rsidRDefault="00CE7D63" w:rsidP="00CE7D63">
            <w:pPr>
              <w:jc w:val="center"/>
              <w:rPr>
                <w:rFonts w:eastAsia="標楷體"/>
              </w:rPr>
            </w:pPr>
            <w:r w:rsidRPr="00356BB5">
              <w:rPr>
                <w:rFonts w:eastAsia="標楷體" w:hint="eastAsia"/>
              </w:rPr>
              <w:t>0</w:t>
            </w:r>
            <w:r w:rsidRPr="00356BB5">
              <w:rPr>
                <w:rFonts w:eastAsia="標楷體"/>
              </w:rPr>
              <w:t>.</w:t>
            </w:r>
            <w:r w:rsidR="00652A19" w:rsidRPr="00356BB5">
              <w:rPr>
                <w:rFonts w:eastAsia="標楷體"/>
              </w:rPr>
              <w:t>884</w:t>
            </w:r>
          </w:p>
        </w:tc>
        <w:tc>
          <w:tcPr>
            <w:tcW w:w="1585" w:type="dxa"/>
            <w:tcBorders>
              <w:bottom w:val="single" w:sz="4" w:space="0" w:color="auto"/>
            </w:tcBorders>
          </w:tcPr>
          <w:p w14:paraId="408B616D" w14:textId="3B224964" w:rsidR="00D62BDD" w:rsidRDefault="00CE7D63" w:rsidP="00CE7D63">
            <w:pPr>
              <w:jc w:val="center"/>
              <w:rPr>
                <w:rFonts w:eastAsia="標楷體"/>
              </w:rPr>
            </w:pPr>
            <w:r>
              <w:rPr>
                <w:rFonts w:eastAsia="標楷體" w:hint="eastAsia"/>
              </w:rPr>
              <w:t>0</w:t>
            </w:r>
            <w:r>
              <w:rPr>
                <w:rFonts w:eastAsia="標楷體"/>
              </w:rPr>
              <w:t>.</w:t>
            </w:r>
            <w:r w:rsidR="00652A19">
              <w:rPr>
                <w:rFonts w:eastAsia="標楷體"/>
              </w:rPr>
              <w:t>884</w:t>
            </w:r>
          </w:p>
        </w:tc>
        <w:tc>
          <w:tcPr>
            <w:tcW w:w="1277" w:type="dxa"/>
            <w:tcBorders>
              <w:bottom w:val="single" w:sz="4" w:space="0" w:color="auto"/>
            </w:tcBorders>
          </w:tcPr>
          <w:p w14:paraId="3E256EB0" w14:textId="717E7A6B" w:rsidR="00D62BDD" w:rsidRDefault="00CE7D63" w:rsidP="00CE7D63">
            <w:pPr>
              <w:jc w:val="center"/>
              <w:rPr>
                <w:rFonts w:eastAsia="標楷體"/>
              </w:rPr>
            </w:pPr>
            <w:r>
              <w:rPr>
                <w:rFonts w:eastAsia="標楷體" w:hint="eastAsia"/>
              </w:rPr>
              <w:t>1</w:t>
            </w:r>
          </w:p>
        </w:tc>
      </w:tr>
    </w:tbl>
    <w:p w14:paraId="5D80D2CE" w14:textId="41E85BB8" w:rsidR="004B711E" w:rsidRPr="004B711E" w:rsidRDefault="00C34BC7" w:rsidP="00A0759B">
      <w:pPr>
        <w:snapToGrid w:val="0"/>
        <w:spacing w:beforeLines="50" w:before="180"/>
        <w:rPr>
          <w:rFonts w:eastAsia="標楷體"/>
          <w:sz w:val="28"/>
          <w:szCs w:val="22"/>
          <w:shd w:val="pct15" w:color="auto" w:fill="FFFFFF"/>
        </w:rPr>
      </w:pPr>
      <w:r>
        <w:rPr>
          <w:rFonts w:eastAsia="標楷體" w:hint="eastAsia"/>
          <w:sz w:val="28"/>
          <w:szCs w:val="22"/>
          <w:shd w:val="pct15" w:color="auto" w:fill="FFFFFF"/>
        </w:rPr>
        <w:t>討論</w:t>
      </w:r>
      <w:r w:rsidR="00873540">
        <w:rPr>
          <w:rFonts w:eastAsia="標楷體" w:hint="eastAsia"/>
          <w:sz w:val="28"/>
          <w:szCs w:val="22"/>
          <w:shd w:val="pct15" w:color="auto" w:fill="FFFFFF"/>
        </w:rPr>
        <w:t>：</w:t>
      </w:r>
    </w:p>
    <w:p w14:paraId="04728F2E" w14:textId="77777777" w:rsidR="00092AA4" w:rsidRDefault="005213F9" w:rsidP="00092AA4">
      <w:pPr>
        <w:snapToGrid w:val="0"/>
        <w:spacing w:beforeLines="50" w:before="180" w:line="288" w:lineRule="auto"/>
        <w:rPr>
          <w:rFonts w:eastAsia="標楷體"/>
          <w:sz w:val="28"/>
          <w:szCs w:val="22"/>
        </w:rPr>
      </w:pPr>
      <w:r w:rsidRPr="006C4350">
        <w:rPr>
          <w:rFonts w:eastAsia="標楷體" w:hint="eastAsia"/>
          <w:sz w:val="28"/>
          <w:szCs w:val="22"/>
        </w:rPr>
        <w:t>四個資料集中，有兩個資料集在</w:t>
      </w:r>
      <w:r w:rsidR="005A278F" w:rsidRPr="006C4350">
        <w:rPr>
          <w:rFonts w:eastAsia="標楷體" w:hint="eastAsia"/>
          <w:sz w:val="28"/>
          <w:szCs w:val="22"/>
        </w:rPr>
        <w:t>使用</w:t>
      </w:r>
      <w:proofErr w:type="spellStart"/>
      <w:r w:rsidR="005A278F" w:rsidRPr="006C4350">
        <w:rPr>
          <w:rFonts w:eastAsia="標楷體"/>
          <w:sz w:val="28"/>
          <w:szCs w:val="22"/>
        </w:rPr>
        <w:t>Dirichelet</w:t>
      </w:r>
      <w:proofErr w:type="spellEnd"/>
      <w:r w:rsidR="005A278F" w:rsidRPr="006C4350">
        <w:rPr>
          <w:rFonts w:eastAsia="標楷體" w:hint="eastAsia"/>
          <w:sz w:val="28"/>
          <w:szCs w:val="22"/>
        </w:rPr>
        <w:t>最佳先驗估計時獲得了比</w:t>
      </w:r>
      <w:r w:rsidR="005A278F" w:rsidRPr="006C4350">
        <w:rPr>
          <w:rFonts w:eastAsia="標楷體"/>
          <w:sz w:val="28"/>
          <w:szCs w:val="22"/>
        </w:rPr>
        <w:t>Laplace</w:t>
      </w:r>
      <w:proofErr w:type="gramStart"/>
      <w:r w:rsidR="005A278F" w:rsidRPr="006C4350">
        <w:rPr>
          <w:rFonts w:eastAsia="標楷體"/>
          <w:sz w:val="28"/>
          <w:szCs w:val="22"/>
        </w:rPr>
        <w:t>’</w:t>
      </w:r>
      <w:proofErr w:type="gramEnd"/>
      <w:r w:rsidR="005A278F" w:rsidRPr="006C4350">
        <w:rPr>
          <w:rFonts w:eastAsia="標楷體"/>
          <w:sz w:val="28"/>
          <w:szCs w:val="22"/>
        </w:rPr>
        <w:t xml:space="preserve">s </w:t>
      </w:r>
      <w:r w:rsidR="005A278F" w:rsidRPr="006C4350">
        <w:rPr>
          <w:rFonts w:eastAsia="標楷體" w:hint="eastAsia"/>
          <w:sz w:val="28"/>
          <w:szCs w:val="22"/>
        </w:rPr>
        <w:t>e</w:t>
      </w:r>
      <w:r w:rsidR="005A278F" w:rsidRPr="006C4350">
        <w:rPr>
          <w:rFonts w:eastAsia="標楷體"/>
          <w:sz w:val="28"/>
          <w:szCs w:val="22"/>
        </w:rPr>
        <w:t>stimate</w:t>
      </w:r>
      <w:r w:rsidR="005A278F" w:rsidRPr="006C4350">
        <w:rPr>
          <w:rFonts w:eastAsia="標楷體" w:hint="eastAsia"/>
          <w:sz w:val="28"/>
          <w:szCs w:val="22"/>
        </w:rPr>
        <w:t>還要更高的準確率，分別是</w:t>
      </w:r>
      <w:r w:rsidR="005A278F" w:rsidRPr="006C4350">
        <w:rPr>
          <w:rFonts w:eastAsia="標楷體"/>
          <w:sz w:val="28"/>
          <w:szCs w:val="22"/>
        </w:rPr>
        <w:t>glass</w:t>
      </w:r>
      <w:r w:rsidR="00DB5F8E" w:rsidRPr="006C4350">
        <w:rPr>
          <w:rFonts w:eastAsia="標楷體" w:hint="eastAsia"/>
          <w:sz w:val="28"/>
          <w:szCs w:val="22"/>
        </w:rPr>
        <w:t>與</w:t>
      </w:r>
      <w:r w:rsidR="005A278F" w:rsidRPr="006C4350">
        <w:rPr>
          <w:sz w:val="28"/>
          <w:szCs w:val="22"/>
        </w:rPr>
        <w:t>hepatitis</w:t>
      </w:r>
      <w:r w:rsidR="00DB5F8E" w:rsidRPr="006C4350">
        <w:rPr>
          <w:rFonts w:eastAsia="標楷體" w:hint="eastAsia"/>
          <w:sz w:val="28"/>
          <w:szCs w:val="22"/>
        </w:rPr>
        <w:t>。</w:t>
      </w:r>
    </w:p>
    <w:p w14:paraId="02A1C78A" w14:textId="705C4AC7" w:rsidR="00827387" w:rsidRPr="0002614D" w:rsidRDefault="005A278F" w:rsidP="0002614D">
      <w:pPr>
        <w:snapToGrid w:val="0"/>
        <w:spacing w:afterLines="50" w:after="180" w:line="288" w:lineRule="auto"/>
        <w:ind w:firstLine="480"/>
        <w:rPr>
          <w:rFonts w:ascii="標楷體" w:eastAsia="標楷體" w:hAnsi="標楷體"/>
          <w:sz w:val="28"/>
          <w:szCs w:val="22"/>
        </w:rPr>
      </w:pPr>
      <w:r w:rsidRPr="006C4350">
        <w:rPr>
          <w:rFonts w:eastAsia="標楷體" w:hint="eastAsia"/>
          <w:sz w:val="28"/>
          <w:szCs w:val="22"/>
        </w:rPr>
        <w:t>可能是因為資料集的數目不夠多，</w:t>
      </w:r>
      <w:r w:rsidR="00716F31">
        <w:rPr>
          <w:rFonts w:eastAsia="標楷體" w:hint="eastAsia"/>
          <w:sz w:val="28"/>
          <w:szCs w:val="22"/>
        </w:rPr>
        <w:t>剛好</w:t>
      </w:r>
      <w:r w:rsidR="00092AA4">
        <w:rPr>
          <w:rFonts w:eastAsia="標楷體" w:hint="eastAsia"/>
          <w:sz w:val="28"/>
          <w:szCs w:val="22"/>
        </w:rPr>
        <w:t>結果</w:t>
      </w:r>
      <w:r w:rsidR="00716F31">
        <w:rPr>
          <w:rFonts w:eastAsia="標楷體" w:hint="eastAsia"/>
          <w:sz w:val="28"/>
          <w:szCs w:val="22"/>
        </w:rPr>
        <w:t>各半，</w:t>
      </w:r>
      <w:r w:rsidRPr="006C4350">
        <w:rPr>
          <w:rFonts w:eastAsia="標楷體" w:hint="eastAsia"/>
          <w:sz w:val="28"/>
          <w:szCs w:val="22"/>
        </w:rPr>
        <w:t>因此</w:t>
      </w:r>
      <w:r w:rsidR="00DB5F8E" w:rsidRPr="006C4350">
        <w:rPr>
          <w:rFonts w:eastAsia="標楷體" w:hint="eastAsia"/>
          <w:sz w:val="28"/>
          <w:szCs w:val="22"/>
        </w:rPr>
        <w:t>無法判斷</w:t>
      </w:r>
      <w:r w:rsidR="00DB5F8E" w:rsidRPr="006C4350">
        <w:rPr>
          <w:sz w:val="28"/>
          <w:szCs w:val="22"/>
        </w:rPr>
        <w:t>best noninformative Dirichlet priors</w:t>
      </w:r>
      <w:r w:rsidR="006C4350" w:rsidRPr="006C4350">
        <w:rPr>
          <w:rFonts w:ascii="標楷體" w:eastAsia="標楷體" w:hAnsi="標楷體" w:hint="eastAsia"/>
          <w:sz w:val="28"/>
          <w:szCs w:val="22"/>
        </w:rPr>
        <w:t>是否</w:t>
      </w:r>
      <w:r w:rsidR="00DB5F8E" w:rsidRPr="006C4350">
        <w:rPr>
          <w:rFonts w:ascii="標楷體" w:eastAsia="標楷體" w:hAnsi="標楷體" w:hint="eastAsia"/>
          <w:sz w:val="28"/>
          <w:szCs w:val="22"/>
        </w:rPr>
        <w:t>確實能使分類器有更好的效能</w:t>
      </w:r>
      <w:r w:rsidR="00490C0A">
        <w:rPr>
          <w:rFonts w:ascii="標楷體" w:eastAsia="標楷體" w:hAnsi="標楷體" w:hint="eastAsia"/>
          <w:sz w:val="28"/>
          <w:szCs w:val="22"/>
        </w:rPr>
        <w:t>，</w:t>
      </w:r>
      <w:r w:rsidR="006C4350" w:rsidRPr="006C4350">
        <w:rPr>
          <w:rFonts w:ascii="標楷體" w:eastAsia="標楷體" w:hAnsi="標楷體" w:hint="eastAsia"/>
          <w:sz w:val="28"/>
          <w:szCs w:val="22"/>
        </w:rPr>
        <w:t>另外在</w:t>
      </w:r>
      <w:r w:rsidR="006C4350" w:rsidRPr="006C4350">
        <w:rPr>
          <w:rFonts w:eastAsia="標楷體"/>
          <w:sz w:val="28"/>
          <w:szCs w:val="22"/>
        </w:rPr>
        <w:t>glass</w:t>
      </w:r>
      <w:r w:rsidR="006C4350" w:rsidRPr="006C4350">
        <w:rPr>
          <w:rFonts w:eastAsia="標楷體" w:hint="eastAsia"/>
          <w:sz w:val="28"/>
          <w:szCs w:val="22"/>
        </w:rPr>
        <w:t>與</w:t>
      </w:r>
      <w:r w:rsidR="006C4350" w:rsidRPr="006C4350">
        <w:rPr>
          <w:sz w:val="28"/>
          <w:szCs w:val="22"/>
        </w:rPr>
        <w:t>hepatitis</w:t>
      </w:r>
      <w:r w:rsidR="0079747C">
        <w:rPr>
          <w:rFonts w:ascii="標楷體" w:eastAsia="標楷體" w:hAnsi="標楷體" w:hint="eastAsia"/>
          <w:sz w:val="28"/>
          <w:szCs w:val="22"/>
        </w:rPr>
        <w:t>中</w:t>
      </w:r>
      <w:r w:rsidR="006C4350" w:rsidRPr="006C4350">
        <w:rPr>
          <w:rFonts w:ascii="標楷體" w:eastAsia="標楷體" w:hAnsi="標楷體" w:hint="eastAsia"/>
          <w:sz w:val="28"/>
          <w:szCs w:val="22"/>
        </w:rPr>
        <w:t>，雖然使用最佳</w:t>
      </w:r>
      <w:r w:rsidR="006C4350" w:rsidRPr="00827387">
        <w:rPr>
          <w:sz w:val="28"/>
          <w:szCs w:val="22"/>
        </w:rPr>
        <w:t>Dirichlet</w:t>
      </w:r>
      <w:r w:rsidR="006C4350" w:rsidRPr="00827387">
        <w:rPr>
          <w:rFonts w:hint="eastAsia"/>
          <w:sz w:val="28"/>
          <w:szCs w:val="22"/>
        </w:rPr>
        <w:t xml:space="preserve"> p</w:t>
      </w:r>
      <w:r w:rsidR="006C4350" w:rsidRPr="00827387">
        <w:rPr>
          <w:sz w:val="28"/>
          <w:szCs w:val="22"/>
        </w:rPr>
        <w:t>riors</w:t>
      </w:r>
      <w:r w:rsidR="00827387">
        <w:rPr>
          <w:rFonts w:ascii="標楷體" w:eastAsia="標楷體" w:hAnsi="標楷體" w:hint="eastAsia"/>
          <w:sz w:val="28"/>
          <w:szCs w:val="22"/>
        </w:rPr>
        <w:t>時</w:t>
      </w:r>
      <w:r w:rsidR="006C4350" w:rsidRPr="006C4350">
        <w:rPr>
          <w:rFonts w:ascii="標楷體" w:eastAsia="標楷體" w:hAnsi="標楷體" w:hint="eastAsia"/>
          <w:sz w:val="28"/>
          <w:szCs w:val="22"/>
        </w:rPr>
        <w:t>有比</w:t>
      </w:r>
      <w:r w:rsidR="0079747C" w:rsidRPr="00827387">
        <w:rPr>
          <w:rFonts w:hint="eastAsia"/>
          <w:sz w:val="28"/>
          <w:szCs w:val="22"/>
        </w:rPr>
        <w:t>L</w:t>
      </w:r>
      <w:r w:rsidR="006C4350" w:rsidRPr="00827387">
        <w:rPr>
          <w:rFonts w:hint="eastAsia"/>
          <w:sz w:val="28"/>
          <w:szCs w:val="22"/>
        </w:rPr>
        <w:t>a</w:t>
      </w:r>
      <w:r w:rsidR="006C4350" w:rsidRPr="00827387">
        <w:rPr>
          <w:sz w:val="28"/>
          <w:szCs w:val="22"/>
        </w:rPr>
        <w:t>place</w:t>
      </w:r>
      <w:proofErr w:type="gramStart"/>
      <w:r w:rsidR="006C4350" w:rsidRPr="00827387">
        <w:rPr>
          <w:sz w:val="28"/>
          <w:szCs w:val="22"/>
        </w:rPr>
        <w:t>’</w:t>
      </w:r>
      <w:proofErr w:type="gramEnd"/>
      <w:r w:rsidR="006C4350" w:rsidRPr="00827387">
        <w:rPr>
          <w:sz w:val="28"/>
          <w:szCs w:val="22"/>
        </w:rPr>
        <w:t>s estimate</w:t>
      </w:r>
      <w:r w:rsidR="006C4350" w:rsidRPr="006C4350">
        <w:rPr>
          <w:rFonts w:ascii="標楷體" w:eastAsia="標楷體" w:hAnsi="標楷體" w:hint="eastAsia"/>
          <w:sz w:val="28"/>
          <w:szCs w:val="22"/>
        </w:rPr>
        <w:t>更好的分類正確率，但從數據中可以發現其實提升的幅度很</w:t>
      </w:r>
      <w:r w:rsidR="0079747C">
        <w:rPr>
          <w:rFonts w:ascii="標楷體" w:eastAsia="標楷體" w:hAnsi="標楷體" w:hint="eastAsia"/>
          <w:sz w:val="28"/>
          <w:szCs w:val="22"/>
        </w:rPr>
        <w:t>有限</w:t>
      </w:r>
      <w:r w:rsidR="006C4350" w:rsidRPr="006C4350">
        <w:rPr>
          <w:rFonts w:ascii="標楷體" w:eastAsia="標楷體" w:hAnsi="標楷體" w:hint="eastAsia"/>
          <w:sz w:val="28"/>
          <w:szCs w:val="22"/>
        </w:rPr>
        <w:t>，</w:t>
      </w:r>
      <w:r w:rsidR="00490C0A">
        <w:rPr>
          <w:rFonts w:ascii="標楷體" w:eastAsia="標楷體" w:hAnsi="標楷體" w:hint="eastAsia"/>
          <w:sz w:val="28"/>
          <w:szCs w:val="22"/>
        </w:rPr>
        <w:t>而</w:t>
      </w:r>
      <w:r w:rsidR="006C4350" w:rsidRPr="006C4350">
        <w:rPr>
          <w:rFonts w:ascii="標楷體" w:eastAsia="標楷體" w:hAnsi="標楷體" w:hint="eastAsia"/>
          <w:sz w:val="28"/>
          <w:szCs w:val="22"/>
        </w:rPr>
        <w:t>p</w:t>
      </w:r>
      <w:r w:rsidR="006C4350" w:rsidRPr="006C4350">
        <w:rPr>
          <w:rFonts w:ascii="標楷體" w:eastAsia="標楷體" w:hAnsi="標楷體"/>
          <w:sz w:val="28"/>
          <w:szCs w:val="22"/>
        </w:rPr>
        <w:t>rior</w:t>
      </w:r>
      <w:r w:rsidR="006C4350" w:rsidRPr="006C4350">
        <w:rPr>
          <w:rFonts w:ascii="標楷體" w:eastAsia="標楷體" w:hAnsi="標楷體" w:hint="eastAsia"/>
          <w:sz w:val="28"/>
          <w:szCs w:val="22"/>
        </w:rPr>
        <w:t>超過10後</w:t>
      </w:r>
      <w:r w:rsidR="00736CE1">
        <w:rPr>
          <w:rFonts w:ascii="標楷體" w:eastAsia="標楷體" w:hAnsi="標楷體" w:hint="eastAsia"/>
          <w:sz w:val="28"/>
          <w:szCs w:val="22"/>
        </w:rPr>
        <w:t>四</w:t>
      </w:r>
      <w:proofErr w:type="gramStart"/>
      <w:r w:rsidR="00736CE1">
        <w:rPr>
          <w:rFonts w:ascii="標楷體" w:eastAsia="標楷體" w:hAnsi="標楷體" w:hint="eastAsia"/>
          <w:sz w:val="28"/>
          <w:szCs w:val="22"/>
        </w:rPr>
        <w:t>個</w:t>
      </w:r>
      <w:proofErr w:type="gramEnd"/>
      <w:r w:rsidR="00736CE1">
        <w:rPr>
          <w:rFonts w:ascii="標楷體" w:eastAsia="標楷體" w:hAnsi="標楷體" w:hint="eastAsia"/>
          <w:sz w:val="28"/>
          <w:szCs w:val="22"/>
        </w:rPr>
        <w:t>資料集</w:t>
      </w:r>
      <w:r w:rsidR="006C4350" w:rsidRPr="006C4350">
        <w:rPr>
          <w:rFonts w:ascii="標楷體" w:eastAsia="標楷體" w:hAnsi="標楷體" w:hint="eastAsia"/>
          <w:sz w:val="28"/>
          <w:szCs w:val="22"/>
        </w:rPr>
        <w:t>的</w:t>
      </w:r>
      <w:r w:rsidR="00092AA4">
        <w:rPr>
          <w:rFonts w:ascii="標楷體" w:eastAsia="標楷體" w:hAnsi="標楷體" w:hint="eastAsia"/>
          <w:sz w:val="28"/>
          <w:szCs w:val="22"/>
        </w:rPr>
        <w:t>正確率都明顯下降很多</w:t>
      </w:r>
      <w:r w:rsidR="00736CE1">
        <w:rPr>
          <w:rFonts w:ascii="標楷體" w:eastAsia="標楷體" w:hAnsi="標楷體" w:hint="eastAsia"/>
          <w:sz w:val="28"/>
          <w:szCs w:val="22"/>
        </w:rPr>
        <w:t>，其中</w:t>
      </w:r>
      <w:r w:rsidR="00736CE1">
        <w:rPr>
          <w:rFonts w:ascii="標楷體" w:eastAsia="標楷體" w:hAnsi="標楷體"/>
          <w:sz w:val="28"/>
          <w:szCs w:val="22"/>
        </w:rPr>
        <w:t>glass</w:t>
      </w:r>
      <w:r w:rsidR="00736CE1">
        <w:rPr>
          <w:rFonts w:ascii="標楷體" w:eastAsia="標楷體" w:hAnsi="標楷體" w:hint="eastAsia"/>
          <w:sz w:val="28"/>
          <w:szCs w:val="22"/>
        </w:rPr>
        <w:t>在p</w:t>
      </w:r>
      <w:r w:rsidR="00736CE1">
        <w:rPr>
          <w:rFonts w:ascii="標楷體" w:eastAsia="標楷體" w:hAnsi="標楷體"/>
          <w:sz w:val="28"/>
          <w:szCs w:val="22"/>
        </w:rPr>
        <w:t>rior</w:t>
      </w:r>
      <w:r w:rsidR="00736CE1">
        <w:rPr>
          <w:rFonts w:ascii="標楷體" w:eastAsia="標楷體" w:hAnsi="標楷體" w:hint="eastAsia"/>
          <w:sz w:val="28"/>
          <w:szCs w:val="22"/>
        </w:rPr>
        <w:t>為5</w:t>
      </w:r>
      <w:r w:rsidR="00224977">
        <w:rPr>
          <w:rFonts w:ascii="標楷體" w:eastAsia="標楷體" w:hAnsi="標楷體" w:hint="eastAsia"/>
          <w:sz w:val="28"/>
          <w:szCs w:val="22"/>
        </w:rPr>
        <w:t>5</w:t>
      </w:r>
      <w:r w:rsidR="00736CE1">
        <w:rPr>
          <w:rFonts w:ascii="標楷體" w:eastAsia="標楷體" w:hAnsi="標楷體" w:hint="eastAsia"/>
          <w:sz w:val="28"/>
          <w:szCs w:val="22"/>
        </w:rPr>
        <w:t>時的正確率甚至只有34.8%</w:t>
      </w:r>
      <w:r w:rsidR="0002614D">
        <w:rPr>
          <w:rFonts w:ascii="標楷體" w:eastAsia="標楷體" w:hAnsi="標楷體" w:hint="eastAsia"/>
          <w:sz w:val="28"/>
          <w:szCs w:val="22"/>
        </w:rPr>
        <w:t>，</w:t>
      </w:r>
      <w:r w:rsidR="00C306E6">
        <w:rPr>
          <w:rFonts w:ascii="標楷體" w:eastAsia="標楷體" w:hAnsi="標楷體" w:hint="eastAsia"/>
          <w:sz w:val="28"/>
          <w:szCs w:val="22"/>
        </w:rPr>
        <w:t>如下圖</w:t>
      </w:r>
      <w:r w:rsidR="0002614D">
        <w:rPr>
          <w:rFonts w:ascii="標楷體" w:eastAsia="標楷體" w:hAnsi="標楷體" w:hint="eastAsia"/>
          <w:sz w:val="28"/>
          <w:szCs w:val="22"/>
        </w:rPr>
        <w:t>表</w:t>
      </w:r>
      <w:r w:rsidR="00C306E6">
        <w:rPr>
          <w:rFonts w:ascii="標楷體" w:eastAsia="標楷體" w:hAnsi="標楷體" w:hint="eastAsia"/>
          <w:sz w:val="28"/>
          <w:szCs w:val="22"/>
        </w:rPr>
        <w:t>所示</w:t>
      </w:r>
      <w:r w:rsidR="0002614D">
        <w:rPr>
          <w:rFonts w:ascii="標楷體" w:eastAsia="標楷體" w:hAnsi="標楷體" w:hint="eastAsia"/>
          <w:sz w:val="28"/>
          <w:szCs w:val="22"/>
        </w:rPr>
        <w:t>。</w:t>
      </w:r>
    </w:p>
    <w:p w14:paraId="66F09372" w14:textId="44424E31" w:rsidR="00827387" w:rsidRDefault="00716F31" w:rsidP="00716F31">
      <w:pPr>
        <w:snapToGrid w:val="0"/>
        <w:spacing w:line="288" w:lineRule="auto"/>
        <w:jc w:val="center"/>
        <w:rPr>
          <w:rFonts w:ascii="標楷體" w:eastAsia="標楷體" w:hAnsi="標楷體"/>
          <w:sz w:val="28"/>
          <w:szCs w:val="22"/>
        </w:rPr>
      </w:pPr>
      <w:r>
        <w:rPr>
          <w:rFonts w:ascii="標楷體" w:eastAsia="標楷體" w:hAnsi="標楷體"/>
          <w:noProof/>
          <w:sz w:val="28"/>
          <w:szCs w:val="22"/>
        </w:rPr>
        <w:drawing>
          <wp:inline distT="0" distB="0" distL="0" distR="0" wp14:anchorId="79F32A1F" wp14:editId="10095422">
            <wp:extent cx="2646933" cy="1872000"/>
            <wp:effectExtent l="0" t="0" r="127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46933" cy="1872000"/>
                    </a:xfrm>
                    <a:prstGeom prst="rect">
                      <a:avLst/>
                    </a:prstGeom>
                    <a:noFill/>
                    <a:ln>
                      <a:noFill/>
                    </a:ln>
                  </pic:spPr>
                </pic:pic>
              </a:graphicData>
            </a:graphic>
          </wp:inline>
        </w:drawing>
      </w:r>
      <w:r>
        <w:rPr>
          <w:rFonts w:ascii="標楷體" w:eastAsia="標楷體" w:hAnsi="標楷體"/>
          <w:noProof/>
          <w:sz w:val="28"/>
          <w:szCs w:val="22"/>
        </w:rPr>
        <w:drawing>
          <wp:inline distT="0" distB="0" distL="0" distR="0" wp14:anchorId="583E468B" wp14:editId="3B009A32">
            <wp:extent cx="2646937" cy="1872000"/>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6937" cy="1872000"/>
                    </a:xfrm>
                    <a:prstGeom prst="rect">
                      <a:avLst/>
                    </a:prstGeom>
                    <a:noFill/>
                    <a:ln>
                      <a:noFill/>
                    </a:ln>
                  </pic:spPr>
                </pic:pic>
              </a:graphicData>
            </a:graphic>
          </wp:inline>
        </w:drawing>
      </w:r>
    </w:p>
    <w:p w14:paraId="2C6DABD6" w14:textId="227ED9BC" w:rsidR="00092AA4" w:rsidRDefault="00716F31" w:rsidP="00972C33">
      <w:pPr>
        <w:snapToGrid w:val="0"/>
        <w:spacing w:line="288" w:lineRule="auto"/>
        <w:jc w:val="center"/>
        <w:rPr>
          <w:rFonts w:ascii="標楷體" w:eastAsia="標楷體" w:hAnsi="標楷體"/>
          <w:sz w:val="28"/>
          <w:szCs w:val="22"/>
        </w:rPr>
      </w:pPr>
      <w:r>
        <w:rPr>
          <w:rFonts w:ascii="標楷體" w:eastAsia="標楷體" w:hAnsi="標楷體"/>
          <w:noProof/>
          <w:sz w:val="28"/>
          <w:szCs w:val="22"/>
        </w:rPr>
        <w:drawing>
          <wp:inline distT="0" distB="0" distL="0" distR="0" wp14:anchorId="6A0E0417" wp14:editId="3D3F02E9">
            <wp:extent cx="2646935" cy="1872000"/>
            <wp:effectExtent l="0" t="0" r="127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6935" cy="1872000"/>
                    </a:xfrm>
                    <a:prstGeom prst="rect">
                      <a:avLst/>
                    </a:prstGeom>
                    <a:noFill/>
                    <a:ln>
                      <a:noFill/>
                    </a:ln>
                  </pic:spPr>
                </pic:pic>
              </a:graphicData>
            </a:graphic>
          </wp:inline>
        </w:drawing>
      </w:r>
      <w:r w:rsidR="00B23D86">
        <w:rPr>
          <w:rFonts w:ascii="標楷體" w:eastAsia="標楷體" w:hAnsi="標楷體" w:hint="eastAsia"/>
          <w:noProof/>
          <w:sz w:val="28"/>
          <w:szCs w:val="22"/>
        </w:rPr>
        <w:drawing>
          <wp:inline distT="0" distB="0" distL="0" distR="0" wp14:anchorId="7D919763" wp14:editId="3A13626F">
            <wp:extent cx="2649276" cy="18720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9276" cy="1872000"/>
                    </a:xfrm>
                    <a:prstGeom prst="rect">
                      <a:avLst/>
                    </a:prstGeom>
                    <a:noFill/>
                    <a:ln>
                      <a:noFill/>
                    </a:ln>
                  </pic:spPr>
                </pic:pic>
              </a:graphicData>
            </a:graphic>
          </wp:inline>
        </w:drawing>
      </w:r>
    </w:p>
    <w:tbl>
      <w:tblPr>
        <w:tblW w:w="7700" w:type="dxa"/>
        <w:jc w:val="center"/>
        <w:tblCellMar>
          <w:left w:w="28" w:type="dxa"/>
          <w:right w:w="28" w:type="dxa"/>
        </w:tblCellMar>
        <w:tblLook w:val="04A0" w:firstRow="1" w:lastRow="0" w:firstColumn="1" w:lastColumn="0" w:noHBand="0" w:noVBand="1"/>
      </w:tblPr>
      <w:tblGrid>
        <w:gridCol w:w="740"/>
        <w:gridCol w:w="1780"/>
        <w:gridCol w:w="1860"/>
        <w:gridCol w:w="1580"/>
        <w:gridCol w:w="1740"/>
      </w:tblGrid>
      <w:tr w:rsidR="00A0759B" w:rsidRPr="00827387" w14:paraId="438E8EF0" w14:textId="77777777" w:rsidTr="00B21DF1">
        <w:trPr>
          <w:trHeight w:val="58"/>
          <w:jc w:val="center"/>
        </w:trPr>
        <w:tc>
          <w:tcPr>
            <w:tcW w:w="740" w:type="dxa"/>
            <w:tcBorders>
              <w:top w:val="single" w:sz="4" w:space="0" w:color="auto"/>
              <w:left w:val="nil"/>
              <w:bottom w:val="single" w:sz="4" w:space="0" w:color="auto"/>
            </w:tcBorders>
            <w:shd w:val="clear" w:color="auto" w:fill="auto"/>
            <w:noWrap/>
            <w:vAlign w:val="center"/>
            <w:hideMark/>
          </w:tcPr>
          <w:p w14:paraId="4736A5A1" w14:textId="734F43E7" w:rsidR="00A0759B" w:rsidRPr="00827387" w:rsidRDefault="00A0759B" w:rsidP="00922CD2">
            <w:pPr>
              <w:widowControl/>
              <w:snapToGrid w:val="0"/>
              <w:jc w:val="center"/>
              <w:rPr>
                <w:rFonts w:ascii="Microsoft JhengHei UI" w:eastAsia="Microsoft JhengHei UI" w:hAnsi="Microsoft JhengHei UI" w:cs="新細明體"/>
                <w:b/>
                <w:bCs/>
                <w:color w:val="000000"/>
                <w:kern w:val="0"/>
                <w:szCs w:val="24"/>
              </w:rPr>
            </w:pPr>
          </w:p>
        </w:tc>
        <w:tc>
          <w:tcPr>
            <w:tcW w:w="1780" w:type="dxa"/>
            <w:tcBorders>
              <w:top w:val="single" w:sz="4" w:space="0" w:color="auto"/>
              <w:left w:val="nil"/>
              <w:bottom w:val="single" w:sz="4" w:space="0" w:color="auto"/>
              <w:right w:val="nil"/>
            </w:tcBorders>
            <w:shd w:val="clear" w:color="auto" w:fill="auto"/>
            <w:vAlign w:val="center"/>
            <w:hideMark/>
          </w:tcPr>
          <w:p w14:paraId="167CDB98" w14:textId="77777777" w:rsidR="00A0759B" w:rsidRPr="00827387" w:rsidRDefault="00A0759B" w:rsidP="00B21DF1">
            <w:pPr>
              <w:widowControl/>
              <w:snapToGrid w:val="0"/>
              <w:jc w:val="center"/>
              <w:rPr>
                <w:rFonts w:ascii="Microsoft JhengHei UI" w:eastAsia="Microsoft JhengHei UI" w:hAnsi="Microsoft JhengHei UI" w:cs="新細明體"/>
                <w:b/>
                <w:bCs/>
                <w:color w:val="000000"/>
                <w:kern w:val="0"/>
                <w:szCs w:val="24"/>
              </w:rPr>
            </w:pPr>
            <w:r w:rsidRPr="00827387">
              <w:rPr>
                <w:rFonts w:ascii="Microsoft JhengHei UI" w:eastAsia="Microsoft JhengHei UI" w:hAnsi="Microsoft JhengHei UI" w:cs="新細明體" w:hint="eastAsia"/>
                <w:b/>
                <w:bCs/>
                <w:color w:val="000000"/>
                <w:kern w:val="0"/>
                <w:szCs w:val="24"/>
              </w:rPr>
              <w:t>pima Indians diabetes</w:t>
            </w:r>
          </w:p>
        </w:tc>
        <w:tc>
          <w:tcPr>
            <w:tcW w:w="1860" w:type="dxa"/>
            <w:tcBorders>
              <w:top w:val="single" w:sz="4" w:space="0" w:color="auto"/>
              <w:left w:val="nil"/>
              <w:bottom w:val="single" w:sz="4" w:space="0" w:color="auto"/>
              <w:right w:val="nil"/>
            </w:tcBorders>
            <w:shd w:val="clear" w:color="auto" w:fill="auto"/>
            <w:vAlign w:val="center"/>
            <w:hideMark/>
          </w:tcPr>
          <w:p w14:paraId="4F012258" w14:textId="77777777" w:rsidR="00A0759B" w:rsidRPr="00827387" w:rsidRDefault="00A0759B" w:rsidP="00B21DF1">
            <w:pPr>
              <w:widowControl/>
              <w:snapToGrid w:val="0"/>
              <w:jc w:val="center"/>
              <w:rPr>
                <w:rFonts w:ascii="Microsoft JhengHei UI" w:eastAsia="Microsoft JhengHei UI" w:hAnsi="Microsoft JhengHei UI" w:cs="新細明體"/>
                <w:b/>
                <w:bCs/>
                <w:color w:val="000000"/>
                <w:kern w:val="0"/>
                <w:szCs w:val="24"/>
              </w:rPr>
            </w:pPr>
            <w:r w:rsidRPr="00827387">
              <w:rPr>
                <w:rFonts w:ascii="Microsoft JhengHei UI" w:eastAsia="Microsoft JhengHei UI" w:hAnsi="Microsoft JhengHei UI" w:cs="新細明體" w:hint="eastAsia"/>
                <w:b/>
                <w:bCs/>
                <w:color w:val="000000"/>
                <w:kern w:val="0"/>
                <w:szCs w:val="24"/>
              </w:rPr>
              <w:t>glass identification</w:t>
            </w:r>
          </w:p>
        </w:tc>
        <w:tc>
          <w:tcPr>
            <w:tcW w:w="1580" w:type="dxa"/>
            <w:tcBorders>
              <w:top w:val="single" w:sz="4" w:space="0" w:color="auto"/>
              <w:left w:val="nil"/>
              <w:bottom w:val="single" w:sz="4" w:space="0" w:color="auto"/>
              <w:right w:val="nil"/>
            </w:tcBorders>
            <w:shd w:val="clear" w:color="auto" w:fill="auto"/>
            <w:vAlign w:val="center"/>
            <w:hideMark/>
          </w:tcPr>
          <w:p w14:paraId="798F78C9" w14:textId="77777777" w:rsidR="00A0759B" w:rsidRPr="00827387" w:rsidRDefault="00A0759B" w:rsidP="00B21DF1">
            <w:pPr>
              <w:widowControl/>
              <w:snapToGrid w:val="0"/>
              <w:jc w:val="center"/>
              <w:rPr>
                <w:rFonts w:ascii="Microsoft JhengHei UI" w:eastAsia="Microsoft JhengHei UI" w:hAnsi="Microsoft JhengHei UI" w:cs="新細明體"/>
                <w:b/>
                <w:bCs/>
                <w:color w:val="000000"/>
                <w:kern w:val="0"/>
                <w:szCs w:val="24"/>
              </w:rPr>
            </w:pPr>
            <w:r w:rsidRPr="00827387">
              <w:rPr>
                <w:rFonts w:ascii="Microsoft JhengHei UI" w:eastAsia="Microsoft JhengHei UI" w:hAnsi="Microsoft JhengHei UI" w:cs="新細明體" w:hint="eastAsia"/>
                <w:b/>
                <w:bCs/>
                <w:color w:val="000000"/>
                <w:kern w:val="0"/>
                <w:szCs w:val="24"/>
              </w:rPr>
              <w:t>hepatitis</w:t>
            </w:r>
          </w:p>
        </w:tc>
        <w:tc>
          <w:tcPr>
            <w:tcW w:w="1740" w:type="dxa"/>
            <w:tcBorders>
              <w:top w:val="single" w:sz="4" w:space="0" w:color="auto"/>
              <w:left w:val="nil"/>
              <w:bottom w:val="single" w:sz="4" w:space="0" w:color="auto"/>
              <w:right w:val="nil"/>
            </w:tcBorders>
            <w:shd w:val="clear" w:color="auto" w:fill="auto"/>
            <w:vAlign w:val="center"/>
            <w:hideMark/>
          </w:tcPr>
          <w:p w14:paraId="1019A9AA" w14:textId="77777777" w:rsidR="00A0759B" w:rsidRPr="00827387" w:rsidRDefault="00A0759B" w:rsidP="00B21DF1">
            <w:pPr>
              <w:widowControl/>
              <w:snapToGrid w:val="0"/>
              <w:jc w:val="center"/>
              <w:rPr>
                <w:rFonts w:ascii="Microsoft JhengHei UI" w:eastAsia="Microsoft JhengHei UI" w:hAnsi="Microsoft JhengHei UI" w:cs="新細明體"/>
                <w:b/>
                <w:bCs/>
                <w:color w:val="000000"/>
                <w:kern w:val="0"/>
                <w:szCs w:val="24"/>
              </w:rPr>
            </w:pPr>
            <w:r w:rsidRPr="00827387">
              <w:rPr>
                <w:rFonts w:ascii="Microsoft JhengHei UI" w:eastAsia="Microsoft JhengHei UI" w:hAnsi="Microsoft JhengHei UI" w:cs="新細明體" w:hint="eastAsia"/>
                <w:b/>
                <w:bCs/>
                <w:color w:val="000000"/>
                <w:kern w:val="0"/>
                <w:szCs w:val="24"/>
              </w:rPr>
              <w:t>image segmentation</w:t>
            </w:r>
          </w:p>
        </w:tc>
      </w:tr>
      <w:tr w:rsidR="00A0759B" w:rsidRPr="00827387" w14:paraId="3D2B094F" w14:textId="77777777" w:rsidTr="00922CD2">
        <w:trPr>
          <w:trHeight w:val="312"/>
          <w:jc w:val="center"/>
        </w:trPr>
        <w:tc>
          <w:tcPr>
            <w:tcW w:w="740" w:type="dxa"/>
            <w:tcBorders>
              <w:top w:val="single" w:sz="4" w:space="0" w:color="auto"/>
              <w:left w:val="nil"/>
              <w:bottom w:val="nil"/>
            </w:tcBorders>
            <w:shd w:val="clear" w:color="auto" w:fill="auto"/>
            <w:noWrap/>
            <w:vAlign w:val="bottom"/>
            <w:hideMark/>
          </w:tcPr>
          <w:p w14:paraId="4F0E5F29" w14:textId="77777777" w:rsidR="00A0759B" w:rsidRPr="00827387" w:rsidRDefault="00A0759B" w:rsidP="00922CD2">
            <w:pPr>
              <w:widowControl/>
              <w:snapToGrid w:val="0"/>
              <w:jc w:val="center"/>
              <w:rPr>
                <w:rFonts w:ascii="Microsoft JhengHei UI" w:eastAsia="Microsoft JhengHei UI" w:hAnsi="Microsoft JhengHei UI" w:cs="新細明體"/>
                <w:b/>
                <w:bCs/>
                <w:color w:val="000000"/>
                <w:kern w:val="0"/>
                <w:szCs w:val="24"/>
              </w:rPr>
            </w:pPr>
            <w:r w:rsidRPr="00827387">
              <w:rPr>
                <w:rFonts w:ascii="Microsoft JhengHei UI" w:eastAsia="Microsoft JhengHei UI" w:hAnsi="Microsoft JhengHei UI" w:cs="新細明體" w:hint="eastAsia"/>
                <w:b/>
                <w:bCs/>
                <w:color w:val="000000"/>
                <w:kern w:val="0"/>
                <w:szCs w:val="24"/>
              </w:rPr>
              <w:t>1</w:t>
            </w:r>
          </w:p>
        </w:tc>
        <w:tc>
          <w:tcPr>
            <w:tcW w:w="1780" w:type="dxa"/>
            <w:tcBorders>
              <w:top w:val="single" w:sz="4" w:space="0" w:color="auto"/>
              <w:left w:val="nil"/>
              <w:bottom w:val="nil"/>
              <w:right w:val="nil"/>
            </w:tcBorders>
            <w:shd w:val="clear" w:color="auto" w:fill="auto"/>
            <w:noWrap/>
            <w:vAlign w:val="bottom"/>
            <w:hideMark/>
          </w:tcPr>
          <w:p w14:paraId="756576CB" w14:textId="77777777" w:rsidR="00A0759B" w:rsidRPr="00827387" w:rsidRDefault="00A0759B" w:rsidP="00922CD2">
            <w:pPr>
              <w:widowControl/>
              <w:snapToGrid w:val="0"/>
              <w:jc w:val="center"/>
              <w:rPr>
                <w:rFonts w:ascii="Microsoft JhengHei UI" w:eastAsia="Microsoft JhengHei UI" w:hAnsi="Microsoft JhengHei UI" w:cs="新細明體"/>
                <w:b/>
                <w:bCs/>
                <w:color w:val="000000"/>
                <w:kern w:val="0"/>
                <w:szCs w:val="24"/>
              </w:rPr>
            </w:pPr>
            <w:r w:rsidRPr="008F454F">
              <w:rPr>
                <w:rFonts w:ascii="Microsoft JhengHei UI" w:eastAsia="Microsoft JhengHei UI" w:hAnsi="Microsoft JhengHei UI" w:cs="新細明體" w:hint="eastAsia"/>
                <w:b/>
                <w:bCs/>
                <w:color w:val="C00000"/>
                <w:kern w:val="0"/>
                <w:szCs w:val="24"/>
              </w:rPr>
              <w:t>0.758</w:t>
            </w:r>
          </w:p>
        </w:tc>
        <w:tc>
          <w:tcPr>
            <w:tcW w:w="1860" w:type="dxa"/>
            <w:tcBorders>
              <w:top w:val="single" w:sz="4" w:space="0" w:color="auto"/>
              <w:left w:val="nil"/>
              <w:bottom w:val="nil"/>
              <w:right w:val="nil"/>
            </w:tcBorders>
            <w:shd w:val="clear" w:color="auto" w:fill="auto"/>
            <w:noWrap/>
            <w:vAlign w:val="bottom"/>
            <w:hideMark/>
          </w:tcPr>
          <w:p w14:paraId="508B2DD9"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0.519</w:t>
            </w:r>
          </w:p>
        </w:tc>
        <w:tc>
          <w:tcPr>
            <w:tcW w:w="1580" w:type="dxa"/>
            <w:tcBorders>
              <w:top w:val="single" w:sz="4" w:space="0" w:color="auto"/>
              <w:left w:val="nil"/>
              <w:bottom w:val="nil"/>
              <w:right w:val="nil"/>
            </w:tcBorders>
            <w:shd w:val="clear" w:color="auto" w:fill="auto"/>
            <w:noWrap/>
            <w:vAlign w:val="bottom"/>
            <w:hideMark/>
          </w:tcPr>
          <w:p w14:paraId="066AD173"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0.839</w:t>
            </w:r>
          </w:p>
        </w:tc>
        <w:tc>
          <w:tcPr>
            <w:tcW w:w="1740" w:type="dxa"/>
            <w:tcBorders>
              <w:top w:val="single" w:sz="4" w:space="0" w:color="auto"/>
              <w:left w:val="nil"/>
              <w:bottom w:val="nil"/>
              <w:right w:val="nil"/>
            </w:tcBorders>
            <w:shd w:val="clear" w:color="auto" w:fill="auto"/>
            <w:noWrap/>
            <w:hideMark/>
          </w:tcPr>
          <w:p w14:paraId="4AF1E6AB" w14:textId="77777777" w:rsidR="00A0759B" w:rsidRPr="00B23F35" w:rsidRDefault="00A0759B" w:rsidP="00922CD2">
            <w:pPr>
              <w:widowControl/>
              <w:snapToGrid w:val="0"/>
              <w:jc w:val="center"/>
              <w:rPr>
                <w:rFonts w:ascii="Microsoft JhengHei UI" w:eastAsia="Microsoft JhengHei UI" w:hAnsi="Microsoft JhengHei UI" w:cs="新細明體"/>
                <w:color w:val="000000"/>
                <w:kern w:val="0"/>
                <w:szCs w:val="24"/>
              </w:rPr>
            </w:pPr>
            <w:r w:rsidRPr="008F454F">
              <w:rPr>
                <w:rFonts w:ascii="Microsoft JhengHei UI" w:eastAsia="Microsoft JhengHei UI" w:hAnsi="Microsoft JhengHei UI" w:cs="新細明體"/>
                <w:b/>
                <w:bCs/>
                <w:color w:val="C00000"/>
                <w:kern w:val="0"/>
                <w:szCs w:val="24"/>
              </w:rPr>
              <w:t>0.884</w:t>
            </w:r>
          </w:p>
        </w:tc>
      </w:tr>
      <w:tr w:rsidR="00A0759B" w:rsidRPr="00827387" w14:paraId="6DC511EB" w14:textId="77777777" w:rsidTr="00922CD2">
        <w:trPr>
          <w:trHeight w:val="312"/>
          <w:jc w:val="center"/>
        </w:trPr>
        <w:tc>
          <w:tcPr>
            <w:tcW w:w="740" w:type="dxa"/>
            <w:tcBorders>
              <w:top w:val="nil"/>
              <w:left w:val="nil"/>
              <w:bottom w:val="nil"/>
            </w:tcBorders>
            <w:shd w:val="clear" w:color="auto" w:fill="auto"/>
            <w:noWrap/>
            <w:vAlign w:val="bottom"/>
            <w:hideMark/>
          </w:tcPr>
          <w:p w14:paraId="3710F7B6" w14:textId="77777777" w:rsidR="00A0759B" w:rsidRPr="00827387" w:rsidRDefault="00A0759B" w:rsidP="00922CD2">
            <w:pPr>
              <w:widowControl/>
              <w:snapToGrid w:val="0"/>
              <w:jc w:val="center"/>
              <w:rPr>
                <w:rFonts w:ascii="Microsoft JhengHei UI" w:eastAsia="Microsoft JhengHei UI" w:hAnsi="Microsoft JhengHei UI" w:cs="新細明體"/>
                <w:b/>
                <w:bCs/>
                <w:color w:val="000000"/>
                <w:kern w:val="0"/>
                <w:szCs w:val="24"/>
              </w:rPr>
            </w:pPr>
            <w:r w:rsidRPr="00827387">
              <w:rPr>
                <w:rFonts w:ascii="Microsoft JhengHei UI" w:eastAsia="Microsoft JhengHei UI" w:hAnsi="Microsoft JhengHei UI" w:cs="新細明體" w:hint="eastAsia"/>
                <w:b/>
                <w:bCs/>
                <w:color w:val="000000"/>
                <w:kern w:val="0"/>
                <w:szCs w:val="24"/>
              </w:rPr>
              <w:t>2</w:t>
            </w:r>
          </w:p>
        </w:tc>
        <w:tc>
          <w:tcPr>
            <w:tcW w:w="1780" w:type="dxa"/>
            <w:tcBorders>
              <w:top w:val="nil"/>
              <w:left w:val="nil"/>
              <w:bottom w:val="nil"/>
              <w:right w:val="nil"/>
            </w:tcBorders>
            <w:shd w:val="clear" w:color="auto" w:fill="auto"/>
            <w:noWrap/>
            <w:vAlign w:val="bottom"/>
            <w:hideMark/>
          </w:tcPr>
          <w:p w14:paraId="20FBDD0E"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0.750</w:t>
            </w:r>
          </w:p>
        </w:tc>
        <w:tc>
          <w:tcPr>
            <w:tcW w:w="1860" w:type="dxa"/>
            <w:tcBorders>
              <w:top w:val="nil"/>
              <w:left w:val="nil"/>
              <w:bottom w:val="nil"/>
              <w:right w:val="nil"/>
            </w:tcBorders>
            <w:shd w:val="clear" w:color="auto" w:fill="auto"/>
            <w:noWrap/>
            <w:vAlign w:val="bottom"/>
            <w:hideMark/>
          </w:tcPr>
          <w:p w14:paraId="795C370D" w14:textId="77777777" w:rsidR="00A0759B" w:rsidRPr="00827387" w:rsidRDefault="00A0759B" w:rsidP="00922CD2">
            <w:pPr>
              <w:widowControl/>
              <w:snapToGrid w:val="0"/>
              <w:jc w:val="center"/>
              <w:rPr>
                <w:rFonts w:ascii="Microsoft JhengHei UI" w:eastAsia="Microsoft JhengHei UI" w:hAnsi="Microsoft JhengHei UI" w:cs="新細明體"/>
                <w:b/>
                <w:bCs/>
                <w:color w:val="000000"/>
                <w:kern w:val="0"/>
                <w:szCs w:val="24"/>
              </w:rPr>
            </w:pPr>
            <w:r w:rsidRPr="008F454F">
              <w:rPr>
                <w:rFonts w:ascii="Microsoft JhengHei UI" w:eastAsia="Microsoft JhengHei UI" w:hAnsi="Microsoft JhengHei UI" w:cs="新細明體" w:hint="eastAsia"/>
                <w:b/>
                <w:bCs/>
                <w:color w:val="C00000"/>
                <w:kern w:val="0"/>
                <w:szCs w:val="24"/>
              </w:rPr>
              <w:t>0.538</w:t>
            </w:r>
          </w:p>
        </w:tc>
        <w:tc>
          <w:tcPr>
            <w:tcW w:w="1580" w:type="dxa"/>
            <w:tcBorders>
              <w:top w:val="nil"/>
              <w:left w:val="nil"/>
              <w:bottom w:val="nil"/>
              <w:right w:val="nil"/>
            </w:tcBorders>
            <w:shd w:val="clear" w:color="auto" w:fill="auto"/>
            <w:noWrap/>
            <w:vAlign w:val="bottom"/>
            <w:hideMark/>
          </w:tcPr>
          <w:p w14:paraId="61B8ED2D"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0.845</w:t>
            </w:r>
          </w:p>
        </w:tc>
        <w:tc>
          <w:tcPr>
            <w:tcW w:w="1740" w:type="dxa"/>
            <w:tcBorders>
              <w:top w:val="nil"/>
              <w:left w:val="nil"/>
              <w:bottom w:val="nil"/>
              <w:right w:val="nil"/>
            </w:tcBorders>
            <w:shd w:val="clear" w:color="auto" w:fill="auto"/>
            <w:noWrap/>
            <w:hideMark/>
          </w:tcPr>
          <w:p w14:paraId="0E6FB024"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B23F35">
              <w:rPr>
                <w:rFonts w:ascii="Microsoft JhengHei UI" w:eastAsia="Microsoft JhengHei UI" w:hAnsi="Microsoft JhengHei UI" w:cs="新細明體"/>
                <w:color w:val="000000"/>
                <w:kern w:val="0"/>
                <w:szCs w:val="24"/>
              </w:rPr>
              <w:t>0.876</w:t>
            </w:r>
          </w:p>
        </w:tc>
      </w:tr>
      <w:tr w:rsidR="00A0759B" w:rsidRPr="00827387" w14:paraId="1119BC93" w14:textId="77777777" w:rsidTr="00922CD2">
        <w:trPr>
          <w:trHeight w:val="312"/>
          <w:jc w:val="center"/>
        </w:trPr>
        <w:tc>
          <w:tcPr>
            <w:tcW w:w="740" w:type="dxa"/>
            <w:tcBorders>
              <w:top w:val="nil"/>
              <w:left w:val="nil"/>
              <w:bottom w:val="nil"/>
            </w:tcBorders>
            <w:shd w:val="clear" w:color="auto" w:fill="auto"/>
            <w:noWrap/>
            <w:vAlign w:val="bottom"/>
            <w:hideMark/>
          </w:tcPr>
          <w:p w14:paraId="3C4D5118" w14:textId="77777777" w:rsidR="00A0759B" w:rsidRPr="00827387" w:rsidRDefault="00A0759B" w:rsidP="00922CD2">
            <w:pPr>
              <w:widowControl/>
              <w:snapToGrid w:val="0"/>
              <w:jc w:val="center"/>
              <w:rPr>
                <w:rFonts w:ascii="Microsoft JhengHei UI" w:eastAsia="Microsoft JhengHei UI" w:hAnsi="Microsoft JhengHei UI" w:cs="新細明體"/>
                <w:b/>
                <w:bCs/>
                <w:color w:val="000000"/>
                <w:kern w:val="0"/>
                <w:szCs w:val="24"/>
              </w:rPr>
            </w:pPr>
            <w:r w:rsidRPr="00827387">
              <w:rPr>
                <w:rFonts w:ascii="Microsoft JhengHei UI" w:eastAsia="Microsoft JhengHei UI" w:hAnsi="Microsoft JhengHei UI" w:cs="新細明體" w:hint="eastAsia"/>
                <w:b/>
                <w:bCs/>
                <w:color w:val="000000"/>
                <w:kern w:val="0"/>
                <w:szCs w:val="24"/>
              </w:rPr>
              <w:t>3</w:t>
            </w:r>
          </w:p>
        </w:tc>
        <w:tc>
          <w:tcPr>
            <w:tcW w:w="1780" w:type="dxa"/>
            <w:tcBorders>
              <w:top w:val="nil"/>
              <w:left w:val="nil"/>
              <w:bottom w:val="nil"/>
              <w:right w:val="nil"/>
            </w:tcBorders>
            <w:shd w:val="clear" w:color="auto" w:fill="auto"/>
            <w:noWrap/>
            <w:vAlign w:val="bottom"/>
            <w:hideMark/>
          </w:tcPr>
          <w:p w14:paraId="7D2CCEC5"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0.745</w:t>
            </w:r>
          </w:p>
        </w:tc>
        <w:tc>
          <w:tcPr>
            <w:tcW w:w="1860" w:type="dxa"/>
            <w:tcBorders>
              <w:top w:val="nil"/>
              <w:left w:val="nil"/>
              <w:bottom w:val="nil"/>
              <w:right w:val="nil"/>
            </w:tcBorders>
            <w:shd w:val="clear" w:color="auto" w:fill="auto"/>
            <w:noWrap/>
            <w:vAlign w:val="bottom"/>
            <w:hideMark/>
          </w:tcPr>
          <w:p w14:paraId="3B055F97"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0.529</w:t>
            </w:r>
          </w:p>
        </w:tc>
        <w:tc>
          <w:tcPr>
            <w:tcW w:w="1580" w:type="dxa"/>
            <w:tcBorders>
              <w:top w:val="nil"/>
              <w:left w:val="nil"/>
              <w:bottom w:val="nil"/>
              <w:right w:val="nil"/>
            </w:tcBorders>
            <w:shd w:val="clear" w:color="auto" w:fill="auto"/>
            <w:noWrap/>
            <w:vAlign w:val="bottom"/>
            <w:hideMark/>
          </w:tcPr>
          <w:p w14:paraId="5830FFCB" w14:textId="77777777" w:rsidR="00A0759B" w:rsidRPr="00827387" w:rsidRDefault="00A0759B" w:rsidP="00922CD2">
            <w:pPr>
              <w:widowControl/>
              <w:snapToGrid w:val="0"/>
              <w:jc w:val="center"/>
              <w:rPr>
                <w:rFonts w:ascii="Microsoft JhengHei UI" w:eastAsia="Microsoft JhengHei UI" w:hAnsi="Microsoft JhengHei UI" w:cs="新細明體"/>
                <w:b/>
                <w:bCs/>
                <w:color w:val="000000"/>
                <w:kern w:val="0"/>
                <w:szCs w:val="24"/>
              </w:rPr>
            </w:pPr>
            <w:r w:rsidRPr="008F454F">
              <w:rPr>
                <w:rFonts w:ascii="Microsoft JhengHei UI" w:eastAsia="Microsoft JhengHei UI" w:hAnsi="Microsoft JhengHei UI" w:cs="新細明體" w:hint="eastAsia"/>
                <w:b/>
                <w:bCs/>
                <w:color w:val="C00000"/>
                <w:kern w:val="0"/>
                <w:szCs w:val="24"/>
              </w:rPr>
              <w:t>0.858</w:t>
            </w:r>
          </w:p>
        </w:tc>
        <w:tc>
          <w:tcPr>
            <w:tcW w:w="1740" w:type="dxa"/>
            <w:tcBorders>
              <w:top w:val="nil"/>
              <w:left w:val="nil"/>
              <w:bottom w:val="nil"/>
              <w:right w:val="nil"/>
            </w:tcBorders>
            <w:shd w:val="clear" w:color="auto" w:fill="auto"/>
            <w:noWrap/>
            <w:hideMark/>
          </w:tcPr>
          <w:p w14:paraId="6AD1E3B6"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B23F35">
              <w:rPr>
                <w:rFonts w:ascii="Microsoft JhengHei UI" w:eastAsia="Microsoft JhengHei UI" w:hAnsi="Microsoft JhengHei UI" w:cs="新細明體"/>
                <w:color w:val="000000"/>
                <w:kern w:val="0"/>
                <w:szCs w:val="24"/>
              </w:rPr>
              <w:t>0.868</w:t>
            </w:r>
          </w:p>
        </w:tc>
      </w:tr>
      <w:tr w:rsidR="00A0759B" w:rsidRPr="00827387" w14:paraId="6E5FA65B" w14:textId="77777777" w:rsidTr="00922CD2">
        <w:trPr>
          <w:trHeight w:val="312"/>
          <w:jc w:val="center"/>
        </w:trPr>
        <w:tc>
          <w:tcPr>
            <w:tcW w:w="740" w:type="dxa"/>
            <w:tcBorders>
              <w:top w:val="nil"/>
              <w:left w:val="nil"/>
              <w:bottom w:val="nil"/>
            </w:tcBorders>
            <w:shd w:val="clear" w:color="auto" w:fill="auto"/>
            <w:noWrap/>
            <w:vAlign w:val="bottom"/>
            <w:hideMark/>
          </w:tcPr>
          <w:p w14:paraId="236405D5" w14:textId="77777777" w:rsidR="00A0759B" w:rsidRPr="00827387" w:rsidRDefault="00A0759B" w:rsidP="00922CD2">
            <w:pPr>
              <w:widowControl/>
              <w:snapToGrid w:val="0"/>
              <w:jc w:val="center"/>
              <w:rPr>
                <w:rFonts w:ascii="Microsoft JhengHei UI" w:eastAsia="Microsoft JhengHei UI" w:hAnsi="Microsoft JhengHei UI" w:cs="新細明體"/>
                <w:b/>
                <w:bCs/>
                <w:color w:val="000000"/>
                <w:kern w:val="0"/>
                <w:szCs w:val="24"/>
              </w:rPr>
            </w:pPr>
            <w:r w:rsidRPr="00827387">
              <w:rPr>
                <w:rFonts w:ascii="Microsoft JhengHei UI" w:eastAsia="Microsoft JhengHei UI" w:hAnsi="Microsoft JhengHei UI" w:cs="新細明體" w:hint="eastAsia"/>
                <w:b/>
                <w:bCs/>
                <w:color w:val="000000"/>
                <w:kern w:val="0"/>
                <w:szCs w:val="24"/>
              </w:rPr>
              <w:t>4</w:t>
            </w:r>
          </w:p>
        </w:tc>
        <w:tc>
          <w:tcPr>
            <w:tcW w:w="1780" w:type="dxa"/>
            <w:tcBorders>
              <w:top w:val="nil"/>
              <w:left w:val="nil"/>
              <w:bottom w:val="nil"/>
              <w:right w:val="nil"/>
            </w:tcBorders>
            <w:shd w:val="clear" w:color="auto" w:fill="auto"/>
            <w:noWrap/>
            <w:vAlign w:val="bottom"/>
            <w:hideMark/>
          </w:tcPr>
          <w:p w14:paraId="4F407938"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0.744</w:t>
            </w:r>
          </w:p>
        </w:tc>
        <w:tc>
          <w:tcPr>
            <w:tcW w:w="1860" w:type="dxa"/>
            <w:tcBorders>
              <w:top w:val="nil"/>
              <w:left w:val="nil"/>
              <w:bottom w:val="nil"/>
              <w:right w:val="nil"/>
            </w:tcBorders>
            <w:shd w:val="clear" w:color="auto" w:fill="auto"/>
            <w:noWrap/>
            <w:vAlign w:val="bottom"/>
            <w:hideMark/>
          </w:tcPr>
          <w:p w14:paraId="77774610"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0.533</w:t>
            </w:r>
          </w:p>
        </w:tc>
        <w:tc>
          <w:tcPr>
            <w:tcW w:w="1580" w:type="dxa"/>
            <w:tcBorders>
              <w:top w:val="nil"/>
              <w:left w:val="nil"/>
              <w:bottom w:val="nil"/>
              <w:right w:val="nil"/>
            </w:tcBorders>
            <w:shd w:val="clear" w:color="auto" w:fill="auto"/>
            <w:noWrap/>
            <w:vAlign w:val="bottom"/>
            <w:hideMark/>
          </w:tcPr>
          <w:p w14:paraId="35C7C328"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0.852</w:t>
            </w:r>
          </w:p>
        </w:tc>
        <w:tc>
          <w:tcPr>
            <w:tcW w:w="1740" w:type="dxa"/>
            <w:tcBorders>
              <w:top w:val="nil"/>
              <w:left w:val="nil"/>
              <w:bottom w:val="nil"/>
              <w:right w:val="nil"/>
            </w:tcBorders>
            <w:shd w:val="clear" w:color="auto" w:fill="auto"/>
            <w:noWrap/>
            <w:hideMark/>
          </w:tcPr>
          <w:p w14:paraId="4B96AC5F"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B23F35">
              <w:rPr>
                <w:rFonts w:ascii="Microsoft JhengHei UI" w:eastAsia="Microsoft JhengHei UI" w:hAnsi="Microsoft JhengHei UI" w:cs="新細明體"/>
                <w:color w:val="000000"/>
                <w:kern w:val="0"/>
                <w:szCs w:val="24"/>
              </w:rPr>
              <w:t>0.861</w:t>
            </w:r>
          </w:p>
        </w:tc>
      </w:tr>
      <w:tr w:rsidR="00A0759B" w:rsidRPr="00827387" w14:paraId="401B9397" w14:textId="77777777" w:rsidTr="00922CD2">
        <w:trPr>
          <w:trHeight w:val="312"/>
          <w:jc w:val="center"/>
        </w:trPr>
        <w:tc>
          <w:tcPr>
            <w:tcW w:w="740" w:type="dxa"/>
            <w:tcBorders>
              <w:top w:val="nil"/>
              <w:left w:val="nil"/>
              <w:bottom w:val="nil"/>
            </w:tcBorders>
            <w:shd w:val="clear" w:color="auto" w:fill="auto"/>
            <w:noWrap/>
            <w:vAlign w:val="bottom"/>
            <w:hideMark/>
          </w:tcPr>
          <w:p w14:paraId="667DD5D6" w14:textId="77777777" w:rsidR="00A0759B" w:rsidRPr="00827387" w:rsidRDefault="00A0759B" w:rsidP="00922CD2">
            <w:pPr>
              <w:widowControl/>
              <w:snapToGrid w:val="0"/>
              <w:jc w:val="center"/>
              <w:rPr>
                <w:rFonts w:ascii="Microsoft JhengHei UI" w:eastAsia="Microsoft JhengHei UI" w:hAnsi="Microsoft JhengHei UI" w:cs="新細明體"/>
                <w:b/>
                <w:bCs/>
                <w:color w:val="000000"/>
                <w:kern w:val="0"/>
                <w:szCs w:val="24"/>
              </w:rPr>
            </w:pPr>
            <w:r w:rsidRPr="00827387">
              <w:rPr>
                <w:rFonts w:ascii="Microsoft JhengHei UI" w:eastAsia="Microsoft JhengHei UI" w:hAnsi="Microsoft JhengHei UI" w:cs="新細明體" w:hint="eastAsia"/>
                <w:b/>
                <w:bCs/>
                <w:color w:val="000000"/>
                <w:kern w:val="0"/>
                <w:szCs w:val="24"/>
              </w:rPr>
              <w:t>5</w:t>
            </w:r>
          </w:p>
        </w:tc>
        <w:tc>
          <w:tcPr>
            <w:tcW w:w="1780" w:type="dxa"/>
            <w:tcBorders>
              <w:top w:val="nil"/>
              <w:left w:val="nil"/>
              <w:bottom w:val="nil"/>
              <w:right w:val="nil"/>
            </w:tcBorders>
            <w:shd w:val="clear" w:color="auto" w:fill="auto"/>
            <w:noWrap/>
            <w:vAlign w:val="bottom"/>
            <w:hideMark/>
          </w:tcPr>
          <w:p w14:paraId="0481586D"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0.744</w:t>
            </w:r>
          </w:p>
        </w:tc>
        <w:tc>
          <w:tcPr>
            <w:tcW w:w="1860" w:type="dxa"/>
            <w:tcBorders>
              <w:top w:val="nil"/>
              <w:left w:val="nil"/>
              <w:bottom w:val="nil"/>
              <w:right w:val="nil"/>
            </w:tcBorders>
            <w:shd w:val="clear" w:color="auto" w:fill="auto"/>
            <w:noWrap/>
            <w:vAlign w:val="bottom"/>
            <w:hideMark/>
          </w:tcPr>
          <w:p w14:paraId="7129ED5D"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0.524</w:t>
            </w:r>
          </w:p>
        </w:tc>
        <w:tc>
          <w:tcPr>
            <w:tcW w:w="1580" w:type="dxa"/>
            <w:tcBorders>
              <w:top w:val="nil"/>
              <w:left w:val="nil"/>
              <w:bottom w:val="nil"/>
              <w:right w:val="nil"/>
            </w:tcBorders>
            <w:shd w:val="clear" w:color="auto" w:fill="auto"/>
            <w:noWrap/>
            <w:vAlign w:val="bottom"/>
            <w:hideMark/>
          </w:tcPr>
          <w:p w14:paraId="70840996"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0.845</w:t>
            </w:r>
          </w:p>
        </w:tc>
        <w:tc>
          <w:tcPr>
            <w:tcW w:w="1740" w:type="dxa"/>
            <w:tcBorders>
              <w:top w:val="nil"/>
              <w:left w:val="nil"/>
              <w:bottom w:val="nil"/>
              <w:right w:val="nil"/>
            </w:tcBorders>
            <w:shd w:val="clear" w:color="auto" w:fill="auto"/>
            <w:noWrap/>
            <w:hideMark/>
          </w:tcPr>
          <w:p w14:paraId="1470A2A0"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B23F35">
              <w:rPr>
                <w:rFonts w:ascii="Microsoft JhengHei UI" w:eastAsia="Microsoft JhengHei UI" w:hAnsi="Microsoft JhengHei UI" w:cs="新細明體"/>
                <w:color w:val="000000"/>
                <w:kern w:val="0"/>
                <w:szCs w:val="24"/>
              </w:rPr>
              <w:t>0.858</w:t>
            </w:r>
          </w:p>
        </w:tc>
      </w:tr>
      <w:tr w:rsidR="00A0759B" w:rsidRPr="00827387" w14:paraId="67F6CF33" w14:textId="77777777" w:rsidTr="00922CD2">
        <w:trPr>
          <w:trHeight w:val="312"/>
          <w:jc w:val="center"/>
        </w:trPr>
        <w:tc>
          <w:tcPr>
            <w:tcW w:w="740" w:type="dxa"/>
            <w:tcBorders>
              <w:top w:val="nil"/>
              <w:left w:val="nil"/>
              <w:bottom w:val="nil"/>
            </w:tcBorders>
            <w:shd w:val="clear" w:color="auto" w:fill="auto"/>
            <w:noWrap/>
            <w:vAlign w:val="bottom"/>
            <w:hideMark/>
          </w:tcPr>
          <w:p w14:paraId="7CF9DBEC" w14:textId="77777777" w:rsidR="00A0759B" w:rsidRPr="00827387" w:rsidRDefault="00A0759B" w:rsidP="00922CD2">
            <w:pPr>
              <w:widowControl/>
              <w:snapToGrid w:val="0"/>
              <w:jc w:val="center"/>
              <w:rPr>
                <w:rFonts w:ascii="Microsoft JhengHei UI" w:eastAsia="Microsoft JhengHei UI" w:hAnsi="Microsoft JhengHei UI" w:cs="新細明體"/>
                <w:b/>
                <w:bCs/>
                <w:color w:val="000000"/>
                <w:kern w:val="0"/>
                <w:szCs w:val="24"/>
              </w:rPr>
            </w:pPr>
            <w:r w:rsidRPr="00827387">
              <w:rPr>
                <w:rFonts w:ascii="Microsoft JhengHei UI" w:eastAsia="Microsoft JhengHei UI" w:hAnsi="Microsoft JhengHei UI" w:cs="新細明體" w:hint="eastAsia"/>
                <w:b/>
                <w:bCs/>
                <w:color w:val="000000"/>
                <w:kern w:val="0"/>
                <w:szCs w:val="24"/>
              </w:rPr>
              <w:t>6</w:t>
            </w:r>
          </w:p>
        </w:tc>
        <w:tc>
          <w:tcPr>
            <w:tcW w:w="1780" w:type="dxa"/>
            <w:tcBorders>
              <w:top w:val="nil"/>
              <w:left w:val="nil"/>
              <w:bottom w:val="nil"/>
              <w:right w:val="nil"/>
            </w:tcBorders>
            <w:shd w:val="clear" w:color="auto" w:fill="auto"/>
            <w:noWrap/>
            <w:vAlign w:val="bottom"/>
            <w:hideMark/>
          </w:tcPr>
          <w:p w14:paraId="1876E54C"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0.740</w:t>
            </w:r>
          </w:p>
        </w:tc>
        <w:tc>
          <w:tcPr>
            <w:tcW w:w="1860" w:type="dxa"/>
            <w:tcBorders>
              <w:top w:val="nil"/>
              <w:left w:val="nil"/>
              <w:bottom w:val="nil"/>
              <w:right w:val="nil"/>
            </w:tcBorders>
            <w:shd w:val="clear" w:color="auto" w:fill="auto"/>
            <w:noWrap/>
            <w:vAlign w:val="bottom"/>
            <w:hideMark/>
          </w:tcPr>
          <w:p w14:paraId="24475221"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0.519</w:t>
            </w:r>
          </w:p>
        </w:tc>
        <w:tc>
          <w:tcPr>
            <w:tcW w:w="1580" w:type="dxa"/>
            <w:tcBorders>
              <w:top w:val="nil"/>
              <w:left w:val="nil"/>
              <w:bottom w:val="nil"/>
              <w:right w:val="nil"/>
            </w:tcBorders>
            <w:shd w:val="clear" w:color="auto" w:fill="auto"/>
            <w:noWrap/>
            <w:vAlign w:val="bottom"/>
            <w:hideMark/>
          </w:tcPr>
          <w:p w14:paraId="5F267455"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0.845</w:t>
            </w:r>
          </w:p>
        </w:tc>
        <w:tc>
          <w:tcPr>
            <w:tcW w:w="1740" w:type="dxa"/>
            <w:tcBorders>
              <w:top w:val="nil"/>
              <w:left w:val="nil"/>
              <w:bottom w:val="nil"/>
              <w:right w:val="nil"/>
            </w:tcBorders>
            <w:shd w:val="clear" w:color="auto" w:fill="auto"/>
            <w:noWrap/>
            <w:hideMark/>
          </w:tcPr>
          <w:p w14:paraId="6149D17F"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B23F35">
              <w:rPr>
                <w:rFonts w:ascii="Microsoft JhengHei UI" w:eastAsia="Microsoft JhengHei UI" w:hAnsi="Microsoft JhengHei UI" w:cs="新細明體"/>
                <w:color w:val="000000"/>
                <w:kern w:val="0"/>
                <w:szCs w:val="24"/>
              </w:rPr>
              <w:t>0.857</w:t>
            </w:r>
          </w:p>
        </w:tc>
      </w:tr>
      <w:tr w:rsidR="00A0759B" w:rsidRPr="00827387" w14:paraId="4AA99B8E" w14:textId="77777777" w:rsidTr="00922CD2">
        <w:trPr>
          <w:trHeight w:val="312"/>
          <w:jc w:val="center"/>
        </w:trPr>
        <w:tc>
          <w:tcPr>
            <w:tcW w:w="740" w:type="dxa"/>
            <w:tcBorders>
              <w:top w:val="nil"/>
              <w:left w:val="nil"/>
              <w:bottom w:val="nil"/>
            </w:tcBorders>
            <w:shd w:val="clear" w:color="auto" w:fill="auto"/>
            <w:noWrap/>
            <w:vAlign w:val="bottom"/>
            <w:hideMark/>
          </w:tcPr>
          <w:p w14:paraId="0277BE1C" w14:textId="77777777" w:rsidR="00A0759B" w:rsidRPr="00827387" w:rsidRDefault="00A0759B" w:rsidP="00922CD2">
            <w:pPr>
              <w:widowControl/>
              <w:snapToGrid w:val="0"/>
              <w:jc w:val="center"/>
              <w:rPr>
                <w:rFonts w:ascii="Microsoft JhengHei UI" w:eastAsia="Microsoft JhengHei UI" w:hAnsi="Microsoft JhengHei UI" w:cs="新細明體"/>
                <w:b/>
                <w:bCs/>
                <w:color w:val="000000"/>
                <w:kern w:val="0"/>
                <w:szCs w:val="24"/>
              </w:rPr>
            </w:pPr>
            <w:r w:rsidRPr="00827387">
              <w:rPr>
                <w:rFonts w:ascii="Microsoft JhengHei UI" w:eastAsia="Microsoft JhengHei UI" w:hAnsi="Microsoft JhengHei UI" w:cs="新細明體" w:hint="eastAsia"/>
                <w:b/>
                <w:bCs/>
                <w:color w:val="000000"/>
                <w:kern w:val="0"/>
                <w:szCs w:val="24"/>
              </w:rPr>
              <w:t>7</w:t>
            </w:r>
          </w:p>
        </w:tc>
        <w:tc>
          <w:tcPr>
            <w:tcW w:w="1780" w:type="dxa"/>
            <w:tcBorders>
              <w:top w:val="nil"/>
              <w:left w:val="nil"/>
              <w:bottom w:val="nil"/>
              <w:right w:val="nil"/>
            </w:tcBorders>
            <w:shd w:val="clear" w:color="auto" w:fill="auto"/>
            <w:noWrap/>
            <w:vAlign w:val="bottom"/>
            <w:hideMark/>
          </w:tcPr>
          <w:p w14:paraId="46C4DED6"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0.735</w:t>
            </w:r>
          </w:p>
        </w:tc>
        <w:tc>
          <w:tcPr>
            <w:tcW w:w="1860" w:type="dxa"/>
            <w:tcBorders>
              <w:top w:val="nil"/>
              <w:left w:val="nil"/>
              <w:bottom w:val="nil"/>
              <w:right w:val="nil"/>
            </w:tcBorders>
            <w:shd w:val="clear" w:color="auto" w:fill="auto"/>
            <w:noWrap/>
            <w:vAlign w:val="bottom"/>
            <w:hideMark/>
          </w:tcPr>
          <w:p w14:paraId="09A58719"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0.524</w:t>
            </w:r>
          </w:p>
        </w:tc>
        <w:tc>
          <w:tcPr>
            <w:tcW w:w="1580" w:type="dxa"/>
            <w:tcBorders>
              <w:top w:val="nil"/>
              <w:left w:val="nil"/>
              <w:bottom w:val="nil"/>
              <w:right w:val="nil"/>
            </w:tcBorders>
            <w:shd w:val="clear" w:color="auto" w:fill="auto"/>
            <w:noWrap/>
            <w:vAlign w:val="bottom"/>
            <w:hideMark/>
          </w:tcPr>
          <w:p w14:paraId="2E3C7BE9"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0.845</w:t>
            </w:r>
          </w:p>
        </w:tc>
        <w:tc>
          <w:tcPr>
            <w:tcW w:w="1740" w:type="dxa"/>
            <w:tcBorders>
              <w:top w:val="nil"/>
              <w:left w:val="nil"/>
              <w:bottom w:val="nil"/>
              <w:right w:val="nil"/>
            </w:tcBorders>
            <w:shd w:val="clear" w:color="auto" w:fill="auto"/>
            <w:noWrap/>
            <w:hideMark/>
          </w:tcPr>
          <w:p w14:paraId="616A6B77"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B23F35">
              <w:rPr>
                <w:rFonts w:ascii="Microsoft JhengHei UI" w:eastAsia="Microsoft JhengHei UI" w:hAnsi="Microsoft JhengHei UI" w:cs="新細明體"/>
                <w:color w:val="000000"/>
                <w:kern w:val="0"/>
                <w:szCs w:val="24"/>
              </w:rPr>
              <w:t>0.852</w:t>
            </w:r>
          </w:p>
        </w:tc>
      </w:tr>
      <w:tr w:rsidR="00A0759B" w:rsidRPr="00827387" w14:paraId="6BC1A3F4" w14:textId="77777777" w:rsidTr="00922CD2">
        <w:trPr>
          <w:trHeight w:val="312"/>
          <w:jc w:val="center"/>
        </w:trPr>
        <w:tc>
          <w:tcPr>
            <w:tcW w:w="740" w:type="dxa"/>
            <w:tcBorders>
              <w:top w:val="nil"/>
              <w:left w:val="nil"/>
              <w:bottom w:val="nil"/>
            </w:tcBorders>
            <w:shd w:val="clear" w:color="auto" w:fill="auto"/>
            <w:noWrap/>
            <w:vAlign w:val="bottom"/>
            <w:hideMark/>
          </w:tcPr>
          <w:p w14:paraId="67C182EE" w14:textId="77777777" w:rsidR="00A0759B" w:rsidRPr="00827387" w:rsidRDefault="00A0759B" w:rsidP="00922CD2">
            <w:pPr>
              <w:widowControl/>
              <w:snapToGrid w:val="0"/>
              <w:jc w:val="center"/>
              <w:rPr>
                <w:rFonts w:ascii="Microsoft JhengHei UI" w:eastAsia="Microsoft JhengHei UI" w:hAnsi="Microsoft JhengHei UI" w:cs="新細明體"/>
                <w:b/>
                <w:bCs/>
                <w:color w:val="000000"/>
                <w:kern w:val="0"/>
                <w:szCs w:val="24"/>
              </w:rPr>
            </w:pPr>
            <w:r w:rsidRPr="00827387">
              <w:rPr>
                <w:rFonts w:ascii="Microsoft JhengHei UI" w:eastAsia="Microsoft JhengHei UI" w:hAnsi="Microsoft JhengHei UI" w:cs="新細明體" w:hint="eastAsia"/>
                <w:b/>
                <w:bCs/>
                <w:color w:val="000000"/>
                <w:kern w:val="0"/>
                <w:szCs w:val="24"/>
              </w:rPr>
              <w:t>8</w:t>
            </w:r>
          </w:p>
        </w:tc>
        <w:tc>
          <w:tcPr>
            <w:tcW w:w="1780" w:type="dxa"/>
            <w:tcBorders>
              <w:top w:val="nil"/>
              <w:left w:val="nil"/>
              <w:bottom w:val="nil"/>
              <w:right w:val="nil"/>
            </w:tcBorders>
            <w:shd w:val="clear" w:color="auto" w:fill="auto"/>
            <w:noWrap/>
            <w:vAlign w:val="bottom"/>
            <w:hideMark/>
          </w:tcPr>
          <w:p w14:paraId="05C8D754"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0.735</w:t>
            </w:r>
          </w:p>
        </w:tc>
        <w:tc>
          <w:tcPr>
            <w:tcW w:w="1860" w:type="dxa"/>
            <w:tcBorders>
              <w:top w:val="nil"/>
              <w:left w:val="nil"/>
              <w:bottom w:val="nil"/>
              <w:right w:val="nil"/>
            </w:tcBorders>
            <w:shd w:val="clear" w:color="auto" w:fill="auto"/>
            <w:noWrap/>
            <w:vAlign w:val="bottom"/>
            <w:hideMark/>
          </w:tcPr>
          <w:p w14:paraId="04F97674"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0.519</w:t>
            </w:r>
          </w:p>
        </w:tc>
        <w:tc>
          <w:tcPr>
            <w:tcW w:w="1580" w:type="dxa"/>
            <w:tcBorders>
              <w:top w:val="nil"/>
              <w:left w:val="nil"/>
              <w:bottom w:val="nil"/>
              <w:right w:val="nil"/>
            </w:tcBorders>
            <w:shd w:val="clear" w:color="auto" w:fill="auto"/>
            <w:noWrap/>
            <w:vAlign w:val="bottom"/>
            <w:hideMark/>
          </w:tcPr>
          <w:p w14:paraId="7141F7CF"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0.845</w:t>
            </w:r>
          </w:p>
        </w:tc>
        <w:tc>
          <w:tcPr>
            <w:tcW w:w="1740" w:type="dxa"/>
            <w:tcBorders>
              <w:top w:val="nil"/>
              <w:left w:val="nil"/>
              <w:bottom w:val="nil"/>
              <w:right w:val="nil"/>
            </w:tcBorders>
            <w:shd w:val="clear" w:color="auto" w:fill="auto"/>
            <w:noWrap/>
            <w:hideMark/>
          </w:tcPr>
          <w:p w14:paraId="0ACCBED5"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B23F35">
              <w:rPr>
                <w:rFonts w:ascii="Microsoft JhengHei UI" w:eastAsia="Microsoft JhengHei UI" w:hAnsi="Microsoft JhengHei UI" w:cs="新細明體"/>
                <w:color w:val="000000"/>
                <w:kern w:val="0"/>
                <w:szCs w:val="24"/>
              </w:rPr>
              <w:t>0.849</w:t>
            </w:r>
          </w:p>
        </w:tc>
      </w:tr>
      <w:tr w:rsidR="00A0759B" w:rsidRPr="00827387" w14:paraId="007C8705" w14:textId="77777777" w:rsidTr="00922CD2">
        <w:trPr>
          <w:trHeight w:val="312"/>
          <w:jc w:val="center"/>
        </w:trPr>
        <w:tc>
          <w:tcPr>
            <w:tcW w:w="740" w:type="dxa"/>
            <w:tcBorders>
              <w:top w:val="nil"/>
              <w:left w:val="nil"/>
            </w:tcBorders>
            <w:shd w:val="clear" w:color="auto" w:fill="auto"/>
            <w:noWrap/>
            <w:vAlign w:val="bottom"/>
            <w:hideMark/>
          </w:tcPr>
          <w:p w14:paraId="7EBBB8C7" w14:textId="77777777" w:rsidR="00A0759B" w:rsidRPr="00827387" w:rsidRDefault="00A0759B" w:rsidP="00922CD2">
            <w:pPr>
              <w:widowControl/>
              <w:snapToGrid w:val="0"/>
              <w:jc w:val="center"/>
              <w:rPr>
                <w:rFonts w:ascii="Microsoft JhengHei UI" w:eastAsia="Microsoft JhengHei UI" w:hAnsi="Microsoft JhengHei UI" w:cs="新細明體"/>
                <w:b/>
                <w:bCs/>
                <w:color w:val="000000"/>
                <w:kern w:val="0"/>
                <w:szCs w:val="24"/>
              </w:rPr>
            </w:pPr>
            <w:r w:rsidRPr="00827387">
              <w:rPr>
                <w:rFonts w:ascii="Microsoft JhengHei UI" w:eastAsia="Microsoft JhengHei UI" w:hAnsi="Microsoft JhengHei UI" w:cs="新細明體" w:hint="eastAsia"/>
                <w:b/>
                <w:bCs/>
                <w:color w:val="000000"/>
                <w:kern w:val="0"/>
                <w:szCs w:val="24"/>
              </w:rPr>
              <w:t>9</w:t>
            </w:r>
          </w:p>
        </w:tc>
        <w:tc>
          <w:tcPr>
            <w:tcW w:w="1780" w:type="dxa"/>
            <w:tcBorders>
              <w:top w:val="nil"/>
              <w:left w:val="nil"/>
              <w:right w:val="nil"/>
            </w:tcBorders>
            <w:shd w:val="clear" w:color="auto" w:fill="auto"/>
            <w:noWrap/>
            <w:vAlign w:val="bottom"/>
            <w:hideMark/>
          </w:tcPr>
          <w:p w14:paraId="02ACB54A"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0.732</w:t>
            </w:r>
          </w:p>
        </w:tc>
        <w:tc>
          <w:tcPr>
            <w:tcW w:w="1860" w:type="dxa"/>
            <w:tcBorders>
              <w:top w:val="nil"/>
              <w:left w:val="nil"/>
              <w:right w:val="nil"/>
            </w:tcBorders>
            <w:shd w:val="clear" w:color="auto" w:fill="auto"/>
            <w:noWrap/>
            <w:vAlign w:val="bottom"/>
            <w:hideMark/>
          </w:tcPr>
          <w:p w14:paraId="36B38943"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0.505</w:t>
            </w:r>
          </w:p>
        </w:tc>
        <w:tc>
          <w:tcPr>
            <w:tcW w:w="1580" w:type="dxa"/>
            <w:tcBorders>
              <w:top w:val="nil"/>
              <w:left w:val="nil"/>
              <w:right w:val="nil"/>
            </w:tcBorders>
            <w:shd w:val="clear" w:color="auto" w:fill="auto"/>
            <w:noWrap/>
            <w:vAlign w:val="bottom"/>
            <w:hideMark/>
          </w:tcPr>
          <w:p w14:paraId="20A59DB8"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0.832</w:t>
            </w:r>
          </w:p>
        </w:tc>
        <w:tc>
          <w:tcPr>
            <w:tcW w:w="1740" w:type="dxa"/>
            <w:tcBorders>
              <w:top w:val="nil"/>
              <w:left w:val="nil"/>
              <w:right w:val="nil"/>
            </w:tcBorders>
            <w:shd w:val="clear" w:color="auto" w:fill="auto"/>
            <w:noWrap/>
            <w:hideMark/>
          </w:tcPr>
          <w:p w14:paraId="0CA0662D"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B23F35">
              <w:rPr>
                <w:rFonts w:ascii="Microsoft JhengHei UI" w:eastAsia="Microsoft JhengHei UI" w:hAnsi="Microsoft JhengHei UI" w:cs="新細明體"/>
                <w:color w:val="000000"/>
                <w:kern w:val="0"/>
                <w:szCs w:val="24"/>
              </w:rPr>
              <w:t>0.846</w:t>
            </w:r>
          </w:p>
        </w:tc>
      </w:tr>
      <w:tr w:rsidR="00A0759B" w:rsidRPr="00827387" w14:paraId="7B205B97" w14:textId="77777777" w:rsidTr="00922CD2">
        <w:trPr>
          <w:trHeight w:val="312"/>
          <w:jc w:val="center"/>
        </w:trPr>
        <w:tc>
          <w:tcPr>
            <w:tcW w:w="740" w:type="dxa"/>
            <w:tcBorders>
              <w:top w:val="nil"/>
              <w:left w:val="nil"/>
              <w:bottom w:val="single" w:sz="4" w:space="0" w:color="auto"/>
            </w:tcBorders>
            <w:shd w:val="clear" w:color="auto" w:fill="auto"/>
            <w:noWrap/>
            <w:vAlign w:val="bottom"/>
            <w:hideMark/>
          </w:tcPr>
          <w:p w14:paraId="445486E9" w14:textId="77777777" w:rsidR="00A0759B" w:rsidRPr="00827387" w:rsidRDefault="00A0759B" w:rsidP="00922CD2">
            <w:pPr>
              <w:widowControl/>
              <w:snapToGrid w:val="0"/>
              <w:jc w:val="center"/>
              <w:rPr>
                <w:rFonts w:ascii="Microsoft JhengHei UI" w:eastAsia="Microsoft JhengHei UI" w:hAnsi="Microsoft JhengHei UI" w:cs="新細明體"/>
                <w:b/>
                <w:bCs/>
                <w:color w:val="000000"/>
                <w:kern w:val="0"/>
                <w:szCs w:val="24"/>
              </w:rPr>
            </w:pPr>
            <w:r w:rsidRPr="00827387">
              <w:rPr>
                <w:rFonts w:ascii="Microsoft JhengHei UI" w:eastAsia="Microsoft JhengHei UI" w:hAnsi="Microsoft JhengHei UI" w:cs="新細明體" w:hint="eastAsia"/>
                <w:b/>
                <w:bCs/>
                <w:color w:val="000000"/>
                <w:kern w:val="0"/>
                <w:szCs w:val="24"/>
              </w:rPr>
              <w:t>10</w:t>
            </w:r>
          </w:p>
        </w:tc>
        <w:tc>
          <w:tcPr>
            <w:tcW w:w="1780" w:type="dxa"/>
            <w:tcBorders>
              <w:top w:val="nil"/>
              <w:left w:val="nil"/>
              <w:bottom w:val="single" w:sz="4" w:space="0" w:color="auto"/>
              <w:right w:val="nil"/>
            </w:tcBorders>
            <w:shd w:val="clear" w:color="auto" w:fill="auto"/>
            <w:noWrap/>
            <w:vAlign w:val="bottom"/>
            <w:hideMark/>
          </w:tcPr>
          <w:p w14:paraId="79C8660B"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0.733</w:t>
            </w:r>
          </w:p>
        </w:tc>
        <w:tc>
          <w:tcPr>
            <w:tcW w:w="1860" w:type="dxa"/>
            <w:tcBorders>
              <w:top w:val="nil"/>
              <w:left w:val="nil"/>
              <w:bottom w:val="single" w:sz="4" w:space="0" w:color="auto"/>
              <w:right w:val="nil"/>
            </w:tcBorders>
            <w:shd w:val="clear" w:color="auto" w:fill="auto"/>
            <w:noWrap/>
            <w:vAlign w:val="bottom"/>
            <w:hideMark/>
          </w:tcPr>
          <w:p w14:paraId="17FFB1A7"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0.486</w:t>
            </w:r>
          </w:p>
        </w:tc>
        <w:tc>
          <w:tcPr>
            <w:tcW w:w="1580" w:type="dxa"/>
            <w:tcBorders>
              <w:top w:val="nil"/>
              <w:left w:val="nil"/>
              <w:bottom w:val="single" w:sz="4" w:space="0" w:color="auto"/>
              <w:right w:val="nil"/>
            </w:tcBorders>
            <w:shd w:val="clear" w:color="auto" w:fill="auto"/>
            <w:noWrap/>
            <w:vAlign w:val="bottom"/>
            <w:hideMark/>
          </w:tcPr>
          <w:p w14:paraId="474F1EAC"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0.826</w:t>
            </w:r>
          </w:p>
        </w:tc>
        <w:tc>
          <w:tcPr>
            <w:tcW w:w="1740" w:type="dxa"/>
            <w:tcBorders>
              <w:top w:val="nil"/>
              <w:left w:val="nil"/>
              <w:bottom w:val="single" w:sz="4" w:space="0" w:color="auto"/>
              <w:right w:val="nil"/>
            </w:tcBorders>
            <w:shd w:val="clear" w:color="auto" w:fill="auto"/>
            <w:noWrap/>
            <w:hideMark/>
          </w:tcPr>
          <w:p w14:paraId="41587F81"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B23F35">
              <w:rPr>
                <w:rFonts w:ascii="Microsoft JhengHei UI" w:eastAsia="Microsoft JhengHei UI" w:hAnsi="Microsoft JhengHei UI" w:cs="新細明體"/>
                <w:color w:val="000000"/>
                <w:kern w:val="0"/>
                <w:szCs w:val="24"/>
              </w:rPr>
              <w:t>0.845</w:t>
            </w:r>
          </w:p>
        </w:tc>
      </w:tr>
      <w:tr w:rsidR="00A0759B" w:rsidRPr="00827387" w14:paraId="5AD8E5D2" w14:textId="77777777" w:rsidTr="00922CD2">
        <w:trPr>
          <w:trHeight w:val="312"/>
          <w:jc w:val="center"/>
        </w:trPr>
        <w:tc>
          <w:tcPr>
            <w:tcW w:w="740" w:type="dxa"/>
            <w:tcBorders>
              <w:top w:val="single" w:sz="4" w:space="0" w:color="auto"/>
              <w:left w:val="nil"/>
              <w:bottom w:val="nil"/>
            </w:tcBorders>
            <w:shd w:val="clear" w:color="auto" w:fill="auto"/>
            <w:noWrap/>
            <w:vAlign w:val="bottom"/>
            <w:hideMark/>
          </w:tcPr>
          <w:p w14:paraId="2366A6FE" w14:textId="77777777" w:rsidR="00A0759B" w:rsidRPr="00827387" w:rsidRDefault="00A0759B" w:rsidP="00922CD2">
            <w:pPr>
              <w:widowControl/>
              <w:snapToGrid w:val="0"/>
              <w:jc w:val="center"/>
              <w:rPr>
                <w:rFonts w:ascii="Microsoft JhengHei UI" w:eastAsia="Microsoft JhengHei UI" w:hAnsi="Microsoft JhengHei UI" w:cs="新細明體"/>
                <w:b/>
                <w:bCs/>
                <w:color w:val="000000"/>
                <w:kern w:val="0"/>
                <w:szCs w:val="24"/>
              </w:rPr>
            </w:pPr>
            <w:r w:rsidRPr="00827387">
              <w:rPr>
                <w:rFonts w:ascii="Microsoft JhengHei UI" w:eastAsia="Microsoft JhengHei UI" w:hAnsi="Microsoft JhengHei UI" w:cs="新細明體" w:hint="eastAsia"/>
                <w:b/>
                <w:bCs/>
                <w:color w:val="000000"/>
                <w:kern w:val="0"/>
                <w:szCs w:val="24"/>
              </w:rPr>
              <w:t>15</w:t>
            </w:r>
          </w:p>
        </w:tc>
        <w:tc>
          <w:tcPr>
            <w:tcW w:w="1780" w:type="dxa"/>
            <w:tcBorders>
              <w:top w:val="single" w:sz="4" w:space="0" w:color="auto"/>
              <w:left w:val="nil"/>
              <w:bottom w:val="nil"/>
              <w:right w:val="nil"/>
            </w:tcBorders>
            <w:shd w:val="clear" w:color="auto" w:fill="auto"/>
            <w:noWrap/>
            <w:vAlign w:val="bottom"/>
            <w:hideMark/>
          </w:tcPr>
          <w:p w14:paraId="342130EC"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0.731</w:t>
            </w:r>
          </w:p>
        </w:tc>
        <w:tc>
          <w:tcPr>
            <w:tcW w:w="1860" w:type="dxa"/>
            <w:tcBorders>
              <w:top w:val="single" w:sz="4" w:space="0" w:color="auto"/>
              <w:left w:val="nil"/>
              <w:bottom w:val="nil"/>
              <w:right w:val="nil"/>
            </w:tcBorders>
            <w:shd w:val="clear" w:color="auto" w:fill="auto"/>
            <w:noWrap/>
            <w:vAlign w:val="bottom"/>
            <w:hideMark/>
          </w:tcPr>
          <w:p w14:paraId="785E8E9F"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0.443</w:t>
            </w:r>
          </w:p>
        </w:tc>
        <w:tc>
          <w:tcPr>
            <w:tcW w:w="1580" w:type="dxa"/>
            <w:tcBorders>
              <w:top w:val="single" w:sz="4" w:space="0" w:color="auto"/>
              <w:left w:val="nil"/>
              <w:bottom w:val="nil"/>
              <w:right w:val="nil"/>
            </w:tcBorders>
            <w:shd w:val="clear" w:color="auto" w:fill="auto"/>
            <w:noWrap/>
            <w:vAlign w:val="bottom"/>
            <w:hideMark/>
          </w:tcPr>
          <w:p w14:paraId="5E924F23"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0.819</w:t>
            </w:r>
          </w:p>
        </w:tc>
        <w:tc>
          <w:tcPr>
            <w:tcW w:w="1740" w:type="dxa"/>
            <w:tcBorders>
              <w:top w:val="single" w:sz="4" w:space="0" w:color="auto"/>
              <w:left w:val="nil"/>
              <w:bottom w:val="nil"/>
              <w:right w:val="nil"/>
            </w:tcBorders>
            <w:shd w:val="clear" w:color="auto" w:fill="auto"/>
            <w:noWrap/>
            <w:vAlign w:val="bottom"/>
            <w:hideMark/>
          </w:tcPr>
          <w:p w14:paraId="2DF2E8C7"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D63D52">
              <w:rPr>
                <w:rFonts w:ascii="Microsoft JhengHei UI" w:eastAsia="Microsoft JhengHei UI" w:hAnsi="Microsoft JhengHei UI" w:cs="新細明體"/>
                <w:color w:val="000000"/>
                <w:kern w:val="0"/>
                <w:szCs w:val="24"/>
              </w:rPr>
              <w:t>0.839</w:t>
            </w:r>
          </w:p>
        </w:tc>
      </w:tr>
      <w:tr w:rsidR="00A0759B" w:rsidRPr="00827387" w14:paraId="6A8D2210" w14:textId="77777777" w:rsidTr="00922CD2">
        <w:trPr>
          <w:trHeight w:val="312"/>
          <w:jc w:val="center"/>
        </w:trPr>
        <w:tc>
          <w:tcPr>
            <w:tcW w:w="740" w:type="dxa"/>
            <w:tcBorders>
              <w:top w:val="nil"/>
              <w:left w:val="nil"/>
              <w:bottom w:val="nil"/>
            </w:tcBorders>
            <w:shd w:val="clear" w:color="auto" w:fill="auto"/>
            <w:noWrap/>
            <w:vAlign w:val="bottom"/>
            <w:hideMark/>
          </w:tcPr>
          <w:p w14:paraId="4DF586B9" w14:textId="77777777" w:rsidR="00A0759B" w:rsidRPr="00827387" w:rsidRDefault="00A0759B" w:rsidP="00922CD2">
            <w:pPr>
              <w:widowControl/>
              <w:snapToGrid w:val="0"/>
              <w:jc w:val="center"/>
              <w:rPr>
                <w:rFonts w:ascii="Microsoft JhengHei UI" w:eastAsia="Microsoft JhengHei UI" w:hAnsi="Microsoft JhengHei UI" w:cs="新細明體"/>
                <w:b/>
                <w:bCs/>
                <w:color w:val="000000"/>
                <w:kern w:val="0"/>
                <w:szCs w:val="24"/>
              </w:rPr>
            </w:pPr>
            <w:r w:rsidRPr="00827387">
              <w:rPr>
                <w:rFonts w:ascii="Microsoft JhengHei UI" w:eastAsia="Microsoft JhengHei UI" w:hAnsi="Microsoft JhengHei UI" w:cs="新細明體" w:hint="eastAsia"/>
                <w:b/>
                <w:bCs/>
                <w:color w:val="000000"/>
                <w:kern w:val="0"/>
                <w:szCs w:val="24"/>
              </w:rPr>
              <w:t>20</w:t>
            </w:r>
          </w:p>
        </w:tc>
        <w:tc>
          <w:tcPr>
            <w:tcW w:w="1780" w:type="dxa"/>
            <w:tcBorders>
              <w:top w:val="nil"/>
              <w:left w:val="nil"/>
              <w:bottom w:val="nil"/>
              <w:right w:val="nil"/>
            </w:tcBorders>
            <w:shd w:val="clear" w:color="auto" w:fill="auto"/>
            <w:noWrap/>
            <w:vAlign w:val="bottom"/>
            <w:hideMark/>
          </w:tcPr>
          <w:p w14:paraId="5F3E5473"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0.722</w:t>
            </w:r>
          </w:p>
        </w:tc>
        <w:tc>
          <w:tcPr>
            <w:tcW w:w="1860" w:type="dxa"/>
            <w:tcBorders>
              <w:top w:val="nil"/>
              <w:left w:val="nil"/>
              <w:bottom w:val="nil"/>
              <w:right w:val="nil"/>
            </w:tcBorders>
            <w:shd w:val="clear" w:color="auto" w:fill="auto"/>
            <w:noWrap/>
            <w:vAlign w:val="bottom"/>
            <w:hideMark/>
          </w:tcPr>
          <w:p w14:paraId="753AB988"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0.405</w:t>
            </w:r>
          </w:p>
        </w:tc>
        <w:tc>
          <w:tcPr>
            <w:tcW w:w="1580" w:type="dxa"/>
            <w:tcBorders>
              <w:top w:val="nil"/>
              <w:left w:val="nil"/>
              <w:bottom w:val="nil"/>
              <w:right w:val="nil"/>
            </w:tcBorders>
            <w:shd w:val="clear" w:color="auto" w:fill="auto"/>
            <w:noWrap/>
            <w:vAlign w:val="bottom"/>
            <w:hideMark/>
          </w:tcPr>
          <w:p w14:paraId="68EC9CFA"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0.806</w:t>
            </w:r>
          </w:p>
        </w:tc>
        <w:tc>
          <w:tcPr>
            <w:tcW w:w="1740" w:type="dxa"/>
            <w:tcBorders>
              <w:top w:val="nil"/>
              <w:left w:val="nil"/>
              <w:bottom w:val="nil"/>
              <w:right w:val="nil"/>
            </w:tcBorders>
            <w:shd w:val="clear" w:color="auto" w:fill="auto"/>
            <w:noWrap/>
            <w:vAlign w:val="bottom"/>
            <w:hideMark/>
          </w:tcPr>
          <w:p w14:paraId="584F055A"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D63D52">
              <w:rPr>
                <w:rFonts w:ascii="Microsoft JhengHei UI" w:eastAsia="Microsoft JhengHei UI" w:hAnsi="Microsoft JhengHei UI" w:cs="新細明體"/>
                <w:color w:val="000000"/>
                <w:kern w:val="0"/>
                <w:szCs w:val="24"/>
              </w:rPr>
              <w:t>0.835</w:t>
            </w:r>
          </w:p>
        </w:tc>
      </w:tr>
      <w:tr w:rsidR="00A0759B" w:rsidRPr="00827387" w14:paraId="4F43D33D" w14:textId="77777777" w:rsidTr="00922CD2">
        <w:trPr>
          <w:trHeight w:val="312"/>
          <w:jc w:val="center"/>
        </w:trPr>
        <w:tc>
          <w:tcPr>
            <w:tcW w:w="740" w:type="dxa"/>
            <w:tcBorders>
              <w:top w:val="nil"/>
              <w:left w:val="nil"/>
              <w:bottom w:val="nil"/>
            </w:tcBorders>
            <w:shd w:val="clear" w:color="auto" w:fill="auto"/>
            <w:noWrap/>
            <w:vAlign w:val="bottom"/>
            <w:hideMark/>
          </w:tcPr>
          <w:p w14:paraId="4360ADE2" w14:textId="77777777" w:rsidR="00A0759B" w:rsidRPr="00827387" w:rsidRDefault="00A0759B" w:rsidP="00922CD2">
            <w:pPr>
              <w:widowControl/>
              <w:snapToGrid w:val="0"/>
              <w:jc w:val="center"/>
              <w:rPr>
                <w:rFonts w:ascii="Microsoft JhengHei UI" w:eastAsia="Microsoft JhengHei UI" w:hAnsi="Microsoft JhengHei UI" w:cs="新細明體"/>
                <w:b/>
                <w:bCs/>
                <w:color w:val="000000"/>
                <w:kern w:val="0"/>
                <w:szCs w:val="24"/>
              </w:rPr>
            </w:pPr>
            <w:r w:rsidRPr="00827387">
              <w:rPr>
                <w:rFonts w:ascii="Microsoft JhengHei UI" w:eastAsia="Microsoft JhengHei UI" w:hAnsi="Microsoft JhengHei UI" w:cs="新細明體" w:hint="eastAsia"/>
                <w:b/>
                <w:bCs/>
                <w:color w:val="000000"/>
                <w:kern w:val="0"/>
                <w:szCs w:val="24"/>
              </w:rPr>
              <w:t>25</w:t>
            </w:r>
          </w:p>
        </w:tc>
        <w:tc>
          <w:tcPr>
            <w:tcW w:w="1780" w:type="dxa"/>
            <w:tcBorders>
              <w:top w:val="nil"/>
              <w:left w:val="nil"/>
              <w:bottom w:val="nil"/>
              <w:right w:val="nil"/>
            </w:tcBorders>
            <w:shd w:val="clear" w:color="auto" w:fill="auto"/>
            <w:noWrap/>
            <w:vAlign w:val="bottom"/>
            <w:hideMark/>
          </w:tcPr>
          <w:p w14:paraId="6EFB8A6B"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0.707</w:t>
            </w:r>
          </w:p>
        </w:tc>
        <w:tc>
          <w:tcPr>
            <w:tcW w:w="1860" w:type="dxa"/>
            <w:tcBorders>
              <w:top w:val="nil"/>
              <w:left w:val="nil"/>
              <w:bottom w:val="nil"/>
              <w:right w:val="nil"/>
            </w:tcBorders>
            <w:shd w:val="clear" w:color="auto" w:fill="auto"/>
            <w:noWrap/>
            <w:vAlign w:val="bottom"/>
            <w:hideMark/>
          </w:tcPr>
          <w:p w14:paraId="42FA2A79"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0.381</w:t>
            </w:r>
          </w:p>
        </w:tc>
        <w:tc>
          <w:tcPr>
            <w:tcW w:w="1580" w:type="dxa"/>
            <w:tcBorders>
              <w:top w:val="nil"/>
              <w:left w:val="nil"/>
              <w:bottom w:val="nil"/>
              <w:right w:val="nil"/>
            </w:tcBorders>
            <w:shd w:val="clear" w:color="auto" w:fill="auto"/>
            <w:noWrap/>
            <w:vAlign w:val="bottom"/>
            <w:hideMark/>
          </w:tcPr>
          <w:p w14:paraId="123C4AB0"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0.806</w:t>
            </w:r>
          </w:p>
        </w:tc>
        <w:tc>
          <w:tcPr>
            <w:tcW w:w="1740" w:type="dxa"/>
            <w:tcBorders>
              <w:top w:val="nil"/>
              <w:left w:val="nil"/>
              <w:bottom w:val="nil"/>
              <w:right w:val="nil"/>
            </w:tcBorders>
            <w:shd w:val="clear" w:color="auto" w:fill="auto"/>
            <w:noWrap/>
            <w:vAlign w:val="bottom"/>
            <w:hideMark/>
          </w:tcPr>
          <w:p w14:paraId="2E09F68A"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D63D52">
              <w:rPr>
                <w:rFonts w:ascii="Microsoft JhengHei UI" w:eastAsia="Microsoft JhengHei UI" w:hAnsi="Microsoft JhengHei UI" w:cs="新細明體"/>
                <w:color w:val="000000"/>
                <w:kern w:val="0"/>
                <w:szCs w:val="24"/>
              </w:rPr>
              <w:t>0.830</w:t>
            </w:r>
          </w:p>
        </w:tc>
      </w:tr>
      <w:tr w:rsidR="00A0759B" w:rsidRPr="00827387" w14:paraId="39FDC0EA" w14:textId="77777777" w:rsidTr="00922CD2">
        <w:trPr>
          <w:trHeight w:val="312"/>
          <w:jc w:val="center"/>
        </w:trPr>
        <w:tc>
          <w:tcPr>
            <w:tcW w:w="740" w:type="dxa"/>
            <w:tcBorders>
              <w:top w:val="nil"/>
              <w:left w:val="nil"/>
              <w:bottom w:val="nil"/>
            </w:tcBorders>
            <w:shd w:val="clear" w:color="auto" w:fill="auto"/>
            <w:noWrap/>
            <w:vAlign w:val="bottom"/>
            <w:hideMark/>
          </w:tcPr>
          <w:p w14:paraId="780BB375" w14:textId="77777777" w:rsidR="00A0759B" w:rsidRPr="00827387" w:rsidRDefault="00A0759B" w:rsidP="00922CD2">
            <w:pPr>
              <w:widowControl/>
              <w:snapToGrid w:val="0"/>
              <w:jc w:val="center"/>
              <w:rPr>
                <w:rFonts w:ascii="Microsoft JhengHei UI" w:eastAsia="Microsoft JhengHei UI" w:hAnsi="Microsoft JhengHei UI" w:cs="新細明體"/>
                <w:b/>
                <w:bCs/>
                <w:color w:val="000000"/>
                <w:kern w:val="0"/>
                <w:szCs w:val="24"/>
              </w:rPr>
            </w:pPr>
            <w:r w:rsidRPr="00827387">
              <w:rPr>
                <w:rFonts w:ascii="Microsoft JhengHei UI" w:eastAsia="Microsoft JhengHei UI" w:hAnsi="Microsoft JhengHei UI" w:cs="新細明體" w:hint="eastAsia"/>
                <w:b/>
                <w:bCs/>
                <w:color w:val="000000"/>
                <w:kern w:val="0"/>
                <w:szCs w:val="24"/>
              </w:rPr>
              <w:t>30</w:t>
            </w:r>
          </w:p>
        </w:tc>
        <w:tc>
          <w:tcPr>
            <w:tcW w:w="1780" w:type="dxa"/>
            <w:tcBorders>
              <w:top w:val="nil"/>
              <w:left w:val="nil"/>
              <w:bottom w:val="nil"/>
              <w:right w:val="nil"/>
            </w:tcBorders>
            <w:shd w:val="clear" w:color="auto" w:fill="auto"/>
            <w:noWrap/>
            <w:vAlign w:val="bottom"/>
            <w:hideMark/>
          </w:tcPr>
          <w:p w14:paraId="73F089B6"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0.703</w:t>
            </w:r>
          </w:p>
        </w:tc>
        <w:tc>
          <w:tcPr>
            <w:tcW w:w="1860" w:type="dxa"/>
            <w:tcBorders>
              <w:top w:val="nil"/>
              <w:left w:val="nil"/>
              <w:bottom w:val="nil"/>
              <w:right w:val="nil"/>
            </w:tcBorders>
            <w:shd w:val="clear" w:color="auto" w:fill="auto"/>
            <w:noWrap/>
            <w:vAlign w:val="bottom"/>
            <w:hideMark/>
          </w:tcPr>
          <w:p w14:paraId="6DDFEED8"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0.371</w:t>
            </w:r>
          </w:p>
        </w:tc>
        <w:tc>
          <w:tcPr>
            <w:tcW w:w="1580" w:type="dxa"/>
            <w:tcBorders>
              <w:top w:val="nil"/>
              <w:left w:val="nil"/>
              <w:bottom w:val="nil"/>
              <w:right w:val="nil"/>
            </w:tcBorders>
            <w:shd w:val="clear" w:color="auto" w:fill="auto"/>
            <w:noWrap/>
            <w:vAlign w:val="bottom"/>
            <w:hideMark/>
          </w:tcPr>
          <w:p w14:paraId="42DACBAE"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0.806</w:t>
            </w:r>
          </w:p>
        </w:tc>
        <w:tc>
          <w:tcPr>
            <w:tcW w:w="1740" w:type="dxa"/>
            <w:tcBorders>
              <w:top w:val="nil"/>
              <w:left w:val="nil"/>
              <w:bottom w:val="nil"/>
              <w:right w:val="nil"/>
            </w:tcBorders>
            <w:shd w:val="clear" w:color="auto" w:fill="auto"/>
            <w:noWrap/>
            <w:vAlign w:val="bottom"/>
            <w:hideMark/>
          </w:tcPr>
          <w:p w14:paraId="5EC4ABC0"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D63D52">
              <w:rPr>
                <w:rFonts w:ascii="Microsoft JhengHei UI" w:eastAsia="Microsoft JhengHei UI" w:hAnsi="Microsoft JhengHei UI" w:cs="新細明體"/>
                <w:color w:val="000000"/>
                <w:kern w:val="0"/>
                <w:szCs w:val="24"/>
              </w:rPr>
              <w:t>0.826</w:t>
            </w:r>
          </w:p>
        </w:tc>
      </w:tr>
      <w:tr w:rsidR="00A0759B" w:rsidRPr="00827387" w14:paraId="406B99C8" w14:textId="77777777" w:rsidTr="00922CD2">
        <w:trPr>
          <w:trHeight w:val="312"/>
          <w:jc w:val="center"/>
        </w:trPr>
        <w:tc>
          <w:tcPr>
            <w:tcW w:w="740" w:type="dxa"/>
            <w:tcBorders>
              <w:top w:val="nil"/>
              <w:left w:val="nil"/>
              <w:bottom w:val="nil"/>
            </w:tcBorders>
            <w:shd w:val="clear" w:color="auto" w:fill="auto"/>
            <w:noWrap/>
            <w:vAlign w:val="bottom"/>
            <w:hideMark/>
          </w:tcPr>
          <w:p w14:paraId="56DE9484" w14:textId="77777777" w:rsidR="00A0759B" w:rsidRPr="00827387" w:rsidRDefault="00A0759B" w:rsidP="00922CD2">
            <w:pPr>
              <w:widowControl/>
              <w:snapToGrid w:val="0"/>
              <w:jc w:val="center"/>
              <w:rPr>
                <w:rFonts w:ascii="Microsoft JhengHei UI" w:eastAsia="Microsoft JhengHei UI" w:hAnsi="Microsoft JhengHei UI" w:cs="新細明體"/>
                <w:b/>
                <w:bCs/>
                <w:color w:val="000000"/>
                <w:kern w:val="0"/>
                <w:szCs w:val="24"/>
              </w:rPr>
            </w:pPr>
            <w:r w:rsidRPr="00827387">
              <w:rPr>
                <w:rFonts w:ascii="Microsoft JhengHei UI" w:eastAsia="Microsoft JhengHei UI" w:hAnsi="Microsoft JhengHei UI" w:cs="新細明體" w:hint="eastAsia"/>
                <w:b/>
                <w:bCs/>
                <w:color w:val="000000"/>
                <w:kern w:val="0"/>
                <w:szCs w:val="24"/>
              </w:rPr>
              <w:t>35</w:t>
            </w:r>
          </w:p>
        </w:tc>
        <w:tc>
          <w:tcPr>
            <w:tcW w:w="1780" w:type="dxa"/>
            <w:tcBorders>
              <w:top w:val="nil"/>
              <w:left w:val="nil"/>
              <w:bottom w:val="nil"/>
              <w:right w:val="nil"/>
            </w:tcBorders>
            <w:shd w:val="clear" w:color="auto" w:fill="auto"/>
            <w:noWrap/>
            <w:vAlign w:val="bottom"/>
            <w:hideMark/>
          </w:tcPr>
          <w:p w14:paraId="33F47F0B"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0.692</w:t>
            </w:r>
          </w:p>
        </w:tc>
        <w:tc>
          <w:tcPr>
            <w:tcW w:w="1860" w:type="dxa"/>
            <w:tcBorders>
              <w:top w:val="nil"/>
              <w:left w:val="nil"/>
              <w:bottom w:val="nil"/>
              <w:right w:val="nil"/>
            </w:tcBorders>
            <w:shd w:val="clear" w:color="auto" w:fill="auto"/>
            <w:noWrap/>
            <w:vAlign w:val="bottom"/>
            <w:hideMark/>
          </w:tcPr>
          <w:p w14:paraId="45BAA2D6"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0.367</w:t>
            </w:r>
          </w:p>
        </w:tc>
        <w:tc>
          <w:tcPr>
            <w:tcW w:w="1580" w:type="dxa"/>
            <w:tcBorders>
              <w:top w:val="nil"/>
              <w:left w:val="nil"/>
              <w:bottom w:val="nil"/>
              <w:right w:val="nil"/>
            </w:tcBorders>
            <w:shd w:val="clear" w:color="auto" w:fill="auto"/>
            <w:noWrap/>
            <w:vAlign w:val="bottom"/>
            <w:hideMark/>
          </w:tcPr>
          <w:p w14:paraId="2405BD6B"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0.806</w:t>
            </w:r>
          </w:p>
        </w:tc>
        <w:tc>
          <w:tcPr>
            <w:tcW w:w="1740" w:type="dxa"/>
            <w:tcBorders>
              <w:top w:val="nil"/>
              <w:left w:val="nil"/>
              <w:bottom w:val="nil"/>
              <w:right w:val="nil"/>
            </w:tcBorders>
            <w:shd w:val="clear" w:color="auto" w:fill="auto"/>
            <w:noWrap/>
            <w:vAlign w:val="bottom"/>
            <w:hideMark/>
          </w:tcPr>
          <w:p w14:paraId="0B4064E7"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D63D52">
              <w:rPr>
                <w:rFonts w:ascii="Microsoft JhengHei UI" w:eastAsia="Microsoft JhengHei UI" w:hAnsi="Microsoft JhengHei UI" w:cs="新細明體"/>
                <w:color w:val="000000"/>
                <w:kern w:val="0"/>
                <w:szCs w:val="24"/>
              </w:rPr>
              <w:t>0.821</w:t>
            </w:r>
          </w:p>
        </w:tc>
      </w:tr>
      <w:tr w:rsidR="00A0759B" w:rsidRPr="00827387" w14:paraId="457FF177" w14:textId="77777777" w:rsidTr="00922CD2">
        <w:trPr>
          <w:trHeight w:val="312"/>
          <w:jc w:val="center"/>
        </w:trPr>
        <w:tc>
          <w:tcPr>
            <w:tcW w:w="740" w:type="dxa"/>
            <w:tcBorders>
              <w:top w:val="nil"/>
              <w:left w:val="nil"/>
              <w:bottom w:val="nil"/>
            </w:tcBorders>
            <w:shd w:val="clear" w:color="auto" w:fill="auto"/>
            <w:noWrap/>
            <w:vAlign w:val="bottom"/>
            <w:hideMark/>
          </w:tcPr>
          <w:p w14:paraId="7AF75968" w14:textId="77777777" w:rsidR="00A0759B" w:rsidRPr="00827387" w:rsidRDefault="00A0759B" w:rsidP="00922CD2">
            <w:pPr>
              <w:widowControl/>
              <w:snapToGrid w:val="0"/>
              <w:jc w:val="center"/>
              <w:rPr>
                <w:rFonts w:ascii="Microsoft JhengHei UI" w:eastAsia="Microsoft JhengHei UI" w:hAnsi="Microsoft JhengHei UI" w:cs="新細明體"/>
                <w:b/>
                <w:bCs/>
                <w:color w:val="000000"/>
                <w:kern w:val="0"/>
                <w:szCs w:val="24"/>
              </w:rPr>
            </w:pPr>
            <w:r w:rsidRPr="00827387">
              <w:rPr>
                <w:rFonts w:ascii="Microsoft JhengHei UI" w:eastAsia="Microsoft JhengHei UI" w:hAnsi="Microsoft JhengHei UI" w:cs="新細明體" w:hint="eastAsia"/>
                <w:b/>
                <w:bCs/>
                <w:color w:val="000000"/>
                <w:kern w:val="0"/>
                <w:szCs w:val="24"/>
              </w:rPr>
              <w:t>40</w:t>
            </w:r>
          </w:p>
        </w:tc>
        <w:tc>
          <w:tcPr>
            <w:tcW w:w="1780" w:type="dxa"/>
            <w:tcBorders>
              <w:top w:val="nil"/>
              <w:left w:val="nil"/>
              <w:bottom w:val="nil"/>
              <w:right w:val="nil"/>
            </w:tcBorders>
            <w:shd w:val="clear" w:color="auto" w:fill="auto"/>
            <w:noWrap/>
            <w:vAlign w:val="bottom"/>
            <w:hideMark/>
          </w:tcPr>
          <w:p w14:paraId="7E2DDD1E"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0.680</w:t>
            </w:r>
          </w:p>
        </w:tc>
        <w:tc>
          <w:tcPr>
            <w:tcW w:w="1860" w:type="dxa"/>
            <w:tcBorders>
              <w:top w:val="nil"/>
              <w:left w:val="nil"/>
              <w:bottom w:val="nil"/>
              <w:right w:val="nil"/>
            </w:tcBorders>
            <w:shd w:val="clear" w:color="auto" w:fill="auto"/>
            <w:noWrap/>
            <w:vAlign w:val="bottom"/>
            <w:hideMark/>
          </w:tcPr>
          <w:p w14:paraId="4088CF4B"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0.362</w:t>
            </w:r>
          </w:p>
        </w:tc>
        <w:tc>
          <w:tcPr>
            <w:tcW w:w="1580" w:type="dxa"/>
            <w:tcBorders>
              <w:top w:val="nil"/>
              <w:left w:val="nil"/>
              <w:bottom w:val="nil"/>
              <w:right w:val="nil"/>
            </w:tcBorders>
            <w:shd w:val="clear" w:color="auto" w:fill="auto"/>
            <w:noWrap/>
            <w:vAlign w:val="bottom"/>
            <w:hideMark/>
          </w:tcPr>
          <w:p w14:paraId="5B8552C7"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0.800</w:t>
            </w:r>
          </w:p>
        </w:tc>
        <w:tc>
          <w:tcPr>
            <w:tcW w:w="1740" w:type="dxa"/>
            <w:tcBorders>
              <w:top w:val="nil"/>
              <w:left w:val="nil"/>
              <w:bottom w:val="nil"/>
              <w:right w:val="nil"/>
            </w:tcBorders>
            <w:shd w:val="clear" w:color="auto" w:fill="auto"/>
            <w:noWrap/>
            <w:vAlign w:val="bottom"/>
            <w:hideMark/>
          </w:tcPr>
          <w:p w14:paraId="24C570AA"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D63D52">
              <w:rPr>
                <w:rFonts w:ascii="Microsoft JhengHei UI" w:eastAsia="Microsoft JhengHei UI" w:hAnsi="Microsoft JhengHei UI" w:cs="新細明體"/>
                <w:color w:val="000000"/>
                <w:kern w:val="0"/>
                <w:szCs w:val="24"/>
              </w:rPr>
              <w:t>0.818</w:t>
            </w:r>
          </w:p>
        </w:tc>
      </w:tr>
      <w:tr w:rsidR="00A0759B" w:rsidRPr="00827387" w14:paraId="691F0CCE" w14:textId="77777777" w:rsidTr="00922CD2">
        <w:trPr>
          <w:trHeight w:val="312"/>
          <w:jc w:val="center"/>
        </w:trPr>
        <w:tc>
          <w:tcPr>
            <w:tcW w:w="740" w:type="dxa"/>
            <w:tcBorders>
              <w:top w:val="nil"/>
              <w:left w:val="nil"/>
              <w:bottom w:val="nil"/>
            </w:tcBorders>
            <w:shd w:val="clear" w:color="auto" w:fill="auto"/>
            <w:noWrap/>
            <w:vAlign w:val="bottom"/>
            <w:hideMark/>
          </w:tcPr>
          <w:p w14:paraId="585F358D" w14:textId="77777777" w:rsidR="00A0759B" w:rsidRPr="00827387" w:rsidRDefault="00A0759B" w:rsidP="00922CD2">
            <w:pPr>
              <w:widowControl/>
              <w:snapToGrid w:val="0"/>
              <w:jc w:val="center"/>
              <w:rPr>
                <w:rFonts w:ascii="Microsoft JhengHei UI" w:eastAsia="Microsoft JhengHei UI" w:hAnsi="Microsoft JhengHei UI" w:cs="新細明體"/>
                <w:b/>
                <w:bCs/>
                <w:color w:val="000000"/>
                <w:kern w:val="0"/>
                <w:szCs w:val="24"/>
              </w:rPr>
            </w:pPr>
            <w:r w:rsidRPr="00827387">
              <w:rPr>
                <w:rFonts w:ascii="Microsoft JhengHei UI" w:eastAsia="Microsoft JhengHei UI" w:hAnsi="Microsoft JhengHei UI" w:cs="新細明體" w:hint="eastAsia"/>
                <w:b/>
                <w:bCs/>
                <w:color w:val="000000"/>
                <w:kern w:val="0"/>
                <w:szCs w:val="24"/>
              </w:rPr>
              <w:t>45</w:t>
            </w:r>
          </w:p>
        </w:tc>
        <w:tc>
          <w:tcPr>
            <w:tcW w:w="1780" w:type="dxa"/>
            <w:tcBorders>
              <w:top w:val="nil"/>
              <w:left w:val="nil"/>
              <w:bottom w:val="nil"/>
              <w:right w:val="nil"/>
            </w:tcBorders>
            <w:shd w:val="clear" w:color="auto" w:fill="auto"/>
            <w:noWrap/>
            <w:vAlign w:val="bottom"/>
            <w:hideMark/>
          </w:tcPr>
          <w:p w14:paraId="57963B76"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0.676</w:t>
            </w:r>
          </w:p>
        </w:tc>
        <w:tc>
          <w:tcPr>
            <w:tcW w:w="1860" w:type="dxa"/>
            <w:tcBorders>
              <w:top w:val="nil"/>
              <w:left w:val="nil"/>
              <w:bottom w:val="nil"/>
              <w:right w:val="nil"/>
            </w:tcBorders>
            <w:shd w:val="clear" w:color="auto" w:fill="auto"/>
            <w:noWrap/>
            <w:vAlign w:val="bottom"/>
            <w:hideMark/>
          </w:tcPr>
          <w:p w14:paraId="39740485"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0.352</w:t>
            </w:r>
          </w:p>
        </w:tc>
        <w:tc>
          <w:tcPr>
            <w:tcW w:w="1580" w:type="dxa"/>
            <w:tcBorders>
              <w:top w:val="nil"/>
              <w:left w:val="nil"/>
              <w:bottom w:val="nil"/>
              <w:right w:val="nil"/>
            </w:tcBorders>
            <w:shd w:val="clear" w:color="auto" w:fill="auto"/>
            <w:noWrap/>
            <w:vAlign w:val="bottom"/>
            <w:hideMark/>
          </w:tcPr>
          <w:p w14:paraId="32DE3650" w14:textId="77777777" w:rsidR="00A0759B" w:rsidRPr="00716F31" w:rsidRDefault="00A0759B" w:rsidP="00922CD2">
            <w:pPr>
              <w:widowControl/>
              <w:snapToGrid w:val="0"/>
              <w:jc w:val="center"/>
              <w:rPr>
                <w:rFonts w:ascii="Microsoft JhengHei UI" w:eastAsia="Microsoft JhengHei UI" w:hAnsi="Microsoft JhengHei UI" w:cs="新細明體"/>
                <w:b/>
                <w:bCs/>
                <w:color w:val="002060"/>
                <w:kern w:val="0"/>
                <w:szCs w:val="24"/>
              </w:rPr>
            </w:pPr>
            <w:r w:rsidRPr="00716F31">
              <w:rPr>
                <w:rFonts w:ascii="Microsoft JhengHei UI" w:eastAsia="Microsoft JhengHei UI" w:hAnsi="Microsoft JhengHei UI" w:cs="新細明體" w:hint="eastAsia"/>
                <w:b/>
                <w:bCs/>
                <w:color w:val="002060"/>
                <w:kern w:val="0"/>
                <w:szCs w:val="24"/>
              </w:rPr>
              <w:t>0.794</w:t>
            </w:r>
          </w:p>
        </w:tc>
        <w:tc>
          <w:tcPr>
            <w:tcW w:w="1740" w:type="dxa"/>
            <w:tcBorders>
              <w:top w:val="nil"/>
              <w:left w:val="nil"/>
              <w:bottom w:val="nil"/>
              <w:right w:val="nil"/>
            </w:tcBorders>
            <w:shd w:val="clear" w:color="auto" w:fill="auto"/>
            <w:noWrap/>
            <w:vAlign w:val="bottom"/>
            <w:hideMark/>
          </w:tcPr>
          <w:p w14:paraId="11D6664B"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D63D52">
              <w:rPr>
                <w:rFonts w:ascii="Microsoft JhengHei UI" w:eastAsia="Microsoft JhengHei UI" w:hAnsi="Microsoft JhengHei UI" w:cs="新細明體"/>
                <w:color w:val="000000"/>
                <w:kern w:val="0"/>
                <w:szCs w:val="24"/>
              </w:rPr>
              <w:t>0.815</w:t>
            </w:r>
          </w:p>
        </w:tc>
      </w:tr>
      <w:tr w:rsidR="00A0759B" w:rsidRPr="00827387" w14:paraId="442A555A" w14:textId="77777777" w:rsidTr="00922CD2">
        <w:trPr>
          <w:trHeight w:val="312"/>
          <w:jc w:val="center"/>
        </w:trPr>
        <w:tc>
          <w:tcPr>
            <w:tcW w:w="740" w:type="dxa"/>
            <w:tcBorders>
              <w:top w:val="nil"/>
              <w:left w:val="nil"/>
              <w:bottom w:val="nil"/>
            </w:tcBorders>
            <w:shd w:val="clear" w:color="auto" w:fill="auto"/>
            <w:noWrap/>
            <w:vAlign w:val="bottom"/>
            <w:hideMark/>
          </w:tcPr>
          <w:p w14:paraId="673B3890" w14:textId="77777777" w:rsidR="00A0759B" w:rsidRPr="00827387" w:rsidRDefault="00A0759B" w:rsidP="00922CD2">
            <w:pPr>
              <w:widowControl/>
              <w:snapToGrid w:val="0"/>
              <w:jc w:val="center"/>
              <w:rPr>
                <w:rFonts w:ascii="Microsoft JhengHei UI" w:eastAsia="Microsoft JhengHei UI" w:hAnsi="Microsoft JhengHei UI" w:cs="新細明體"/>
                <w:b/>
                <w:bCs/>
                <w:color w:val="000000"/>
                <w:kern w:val="0"/>
                <w:szCs w:val="24"/>
              </w:rPr>
            </w:pPr>
            <w:r w:rsidRPr="00827387">
              <w:rPr>
                <w:rFonts w:ascii="Microsoft JhengHei UI" w:eastAsia="Microsoft JhengHei UI" w:hAnsi="Microsoft JhengHei UI" w:cs="新細明體" w:hint="eastAsia"/>
                <w:b/>
                <w:bCs/>
                <w:color w:val="000000"/>
                <w:kern w:val="0"/>
                <w:szCs w:val="24"/>
              </w:rPr>
              <w:t>50</w:t>
            </w:r>
          </w:p>
        </w:tc>
        <w:tc>
          <w:tcPr>
            <w:tcW w:w="1780" w:type="dxa"/>
            <w:tcBorders>
              <w:top w:val="nil"/>
              <w:left w:val="nil"/>
              <w:bottom w:val="nil"/>
              <w:right w:val="nil"/>
            </w:tcBorders>
            <w:shd w:val="clear" w:color="auto" w:fill="auto"/>
            <w:noWrap/>
            <w:vAlign w:val="bottom"/>
            <w:hideMark/>
          </w:tcPr>
          <w:p w14:paraId="65F5E492"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0.665</w:t>
            </w:r>
          </w:p>
        </w:tc>
        <w:tc>
          <w:tcPr>
            <w:tcW w:w="1860" w:type="dxa"/>
            <w:tcBorders>
              <w:top w:val="nil"/>
              <w:left w:val="nil"/>
              <w:bottom w:val="nil"/>
              <w:right w:val="nil"/>
            </w:tcBorders>
            <w:shd w:val="clear" w:color="auto" w:fill="auto"/>
            <w:noWrap/>
            <w:vAlign w:val="bottom"/>
            <w:hideMark/>
          </w:tcPr>
          <w:p w14:paraId="254EA356"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0.352</w:t>
            </w:r>
          </w:p>
        </w:tc>
        <w:tc>
          <w:tcPr>
            <w:tcW w:w="1580" w:type="dxa"/>
            <w:tcBorders>
              <w:top w:val="nil"/>
              <w:left w:val="nil"/>
              <w:bottom w:val="nil"/>
              <w:right w:val="nil"/>
            </w:tcBorders>
            <w:shd w:val="clear" w:color="auto" w:fill="auto"/>
            <w:noWrap/>
            <w:vAlign w:val="bottom"/>
            <w:hideMark/>
          </w:tcPr>
          <w:p w14:paraId="54DCDC1A" w14:textId="77777777" w:rsidR="00A0759B" w:rsidRPr="00716F31" w:rsidRDefault="00A0759B" w:rsidP="00922CD2">
            <w:pPr>
              <w:widowControl/>
              <w:snapToGrid w:val="0"/>
              <w:jc w:val="center"/>
              <w:rPr>
                <w:rFonts w:ascii="Microsoft JhengHei UI" w:eastAsia="Microsoft JhengHei UI" w:hAnsi="Microsoft JhengHei UI" w:cs="新細明體"/>
                <w:b/>
                <w:bCs/>
                <w:color w:val="002060"/>
                <w:kern w:val="0"/>
                <w:szCs w:val="24"/>
              </w:rPr>
            </w:pPr>
            <w:r w:rsidRPr="00716F31">
              <w:rPr>
                <w:rFonts w:ascii="Microsoft JhengHei UI" w:eastAsia="Microsoft JhengHei UI" w:hAnsi="Microsoft JhengHei UI" w:cs="新細明體" w:hint="eastAsia"/>
                <w:b/>
                <w:bCs/>
                <w:color w:val="002060"/>
                <w:kern w:val="0"/>
                <w:szCs w:val="24"/>
              </w:rPr>
              <w:t>0.794</w:t>
            </w:r>
          </w:p>
        </w:tc>
        <w:tc>
          <w:tcPr>
            <w:tcW w:w="1740" w:type="dxa"/>
            <w:tcBorders>
              <w:top w:val="nil"/>
              <w:left w:val="nil"/>
              <w:bottom w:val="nil"/>
              <w:right w:val="nil"/>
            </w:tcBorders>
            <w:shd w:val="clear" w:color="auto" w:fill="auto"/>
            <w:noWrap/>
            <w:vAlign w:val="bottom"/>
            <w:hideMark/>
          </w:tcPr>
          <w:p w14:paraId="37F4C4B0"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D63D52">
              <w:rPr>
                <w:rFonts w:ascii="Microsoft JhengHei UI" w:eastAsia="Microsoft JhengHei UI" w:hAnsi="Microsoft JhengHei UI" w:cs="新細明體"/>
                <w:color w:val="000000"/>
                <w:kern w:val="0"/>
                <w:szCs w:val="24"/>
              </w:rPr>
              <w:t>0.814</w:t>
            </w:r>
          </w:p>
        </w:tc>
      </w:tr>
      <w:tr w:rsidR="00A0759B" w:rsidRPr="00827387" w14:paraId="2D229E33" w14:textId="77777777" w:rsidTr="00922CD2">
        <w:trPr>
          <w:trHeight w:val="312"/>
          <w:jc w:val="center"/>
        </w:trPr>
        <w:tc>
          <w:tcPr>
            <w:tcW w:w="740" w:type="dxa"/>
            <w:tcBorders>
              <w:top w:val="nil"/>
              <w:left w:val="nil"/>
              <w:bottom w:val="nil"/>
            </w:tcBorders>
            <w:shd w:val="clear" w:color="auto" w:fill="auto"/>
            <w:noWrap/>
            <w:vAlign w:val="bottom"/>
            <w:hideMark/>
          </w:tcPr>
          <w:p w14:paraId="27192720" w14:textId="77777777" w:rsidR="00A0759B" w:rsidRPr="00827387" w:rsidRDefault="00A0759B" w:rsidP="00922CD2">
            <w:pPr>
              <w:widowControl/>
              <w:snapToGrid w:val="0"/>
              <w:jc w:val="center"/>
              <w:rPr>
                <w:rFonts w:ascii="Microsoft JhengHei UI" w:eastAsia="Microsoft JhengHei UI" w:hAnsi="Microsoft JhengHei UI" w:cs="新細明體"/>
                <w:b/>
                <w:bCs/>
                <w:color w:val="000000"/>
                <w:kern w:val="0"/>
                <w:szCs w:val="24"/>
              </w:rPr>
            </w:pPr>
            <w:r w:rsidRPr="00827387">
              <w:rPr>
                <w:rFonts w:ascii="Microsoft JhengHei UI" w:eastAsia="Microsoft JhengHei UI" w:hAnsi="Microsoft JhengHei UI" w:cs="新細明體" w:hint="eastAsia"/>
                <w:b/>
                <w:bCs/>
                <w:color w:val="000000"/>
                <w:kern w:val="0"/>
                <w:szCs w:val="24"/>
              </w:rPr>
              <w:t>55</w:t>
            </w:r>
          </w:p>
        </w:tc>
        <w:tc>
          <w:tcPr>
            <w:tcW w:w="1780" w:type="dxa"/>
            <w:tcBorders>
              <w:top w:val="nil"/>
              <w:left w:val="nil"/>
              <w:bottom w:val="nil"/>
              <w:right w:val="nil"/>
            </w:tcBorders>
            <w:shd w:val="clear" w:color="auto" w:fill="auto"/>
            <w:noWrap/>
            <w:vAlign w:val="bottom"/>
            <w:hideMark/>
          </w:tcPr>
          <w:p w14:paraId="0AFED0C4"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0.663</w:t>
            </w:r>
          </w:p>
        </w:tc>
        <w:tc>
          <w:tcPr>
            <w:tcW w:w="1860" w:type="dxa"/>
            <w:tcBorders>
              <w:top w:val="nil"/>
              <w:left w:val="nil"/>
              <w:bottom w:val="nil"/>
              <w:right w:val="nil"/>
            </w:tcBorders>
            <w:shd w:val="clear" w:color="auto" w:fill="auto"/>
            <w:noWrap/>
            <w:vAlign w:val="bottom"/>
            <w:hideMark/>
          </w:tcPr>
          <w:p w14:paraId="6C9BB662" w14:textId="77777777" w:rsidR="00A0759B" w:rsidRPr="00827387" w:rsidRDefault="00A0759B" w:rsidP="00922CD2">
            <w:pPr>
              <w:widowControl/>
              <w:snapToGrid w:val="0"/>
              <w:jc w:val="center"/>
              <w:rPr>
                <w:rFonts w:ascii="Microsoft JhengHei UI" w:eastAsia="Microsoft JhengHei UI" w:hAnsi="Microsoft JhengHei UI" w:cs="新細明體"/>
                <w:b/>
                <w:bCs/>
                <w:color w:val="000000"/>
                <w:kern w:val="0"/>
                <w:szCs w:val="24"/>
              </w:rPr>
            </w:pPr>
            <w:r w:rsidRPr="00716F31">
              <w:rPr>
                <w:rFonts w:ascii="Microsoft JhengHei UI" w:eastAsia="Microsoft JhengHei UI" w:hAnsi="Microsoft JhengHei UI" w:cs="新細明體" w:hint="eastAsia"/>
                <w:b/>
                <w:bCs/>
                <w:color w:val="002060"/>
                <w:kern w:val="0"/>
                <w:szCs w:val="24"/>
              </w:rPr>
              <w:t>0.348</w:t>
            </w:r>
          </w:p>
        </w:tc>
        <w:tc>
          <w:tcPr>
            <w:tcW w:w="1580" w:type="dxa"/>
            <w:tcBorders>
              <w:top w:val="nil"/>
              <w:left w:val="nil"/>
              <w:bottom w:val="nil"/>
              <w:right w:val="nil"/>
            </w:tcBorders>
            <w:shd w:val="clear" w:color="auto" w:fill="auto"/>
            <w:noWrap/>
            <w:vAlign w:val="bottom"/>
            <w:hideMark/>
          </w:tcPr>
          <w:p w14:paraId="2CB0BCDF" w14:textId="77777777" w:rsidR="00A0759B" w:rsidRPr="00716F31" w:rsidRDefault="00A0759B" w:rsidP="00922CD2">
            <w:pPr>
              <w:widowControl/>
              <w:snapToGrid w:val="0"/>
              <w:jc w:val="center"/>
              <w:rPr>
                <w:rFonts w:ascii="Microsoft JhengHei UI" w:eastAsia="Microsoft JhengHei UI" w:hAnsi="Microsoft JhengHei UI" w:cs="新細明體"/>
                <w:b/>
                <w:bCs/>
                <w:color w:val="002060"/>
                <w:kern w:val="0"/>
                <w:szCs w:val="24"/>
              </w:rPr>
            </w:pPr>
            <w:r w:rsidRPr="00716F31">
              <w:rPr>
                <w:rFonts w:ascii="Microsoft JhengHei UI" w:eastAsia="Microsoft JhengHei UI" w:hAnsi="Microsoft JhengHei UI" w:cs="新細明體" w:hint="eastAsia"/>
                <w:b/>
                <w:bCs/>
                <w:color w:val="002060"/>
                <w:kern w:val="0"/>
                <w:szCs w:val="24"/>
              </w:rPr>
              <w:t>0.794</w:t>
            </w:r>
          </w:p>
        </w:tc>
        <w:tc>
          <w:tcPr>
            <w:tcW w:w="1740" w:type="dxa"/>
            <w:tcBorders>
              <w:top w:val="nil"/>
              <w:left w:val="nil"/>
              <w:bottom w:val="nil"/>
              <w:right w:val="nil"/>
            </w:tcBorders>
            <w:shd w:val="clear" w:color="auto" w:fill="auto"/>
            <w:noWrap/>
            <w:vAlign w:val="bottom"/>
            <w:hideMark/>
          </w:tcPr>
          <w:p w14:paraId="134A86D0" w14:textId="77777777" w:rsidR="00A0759B" w:rsidRPr="00B23F35" w:rsidRDefault="00A0759B" w:rsidP="00922CD2">
            <w:pPr>
              <w:widowControl/>
              <w:snapToGrid w:val="0"/>
              <w:jc w:val="center"/>
              <w:rPr>
                <w:rFonts w:ascii="Microsoft JhengHei UI" w:eastAsia="Microsoft JhengHei UI" w:hAnsi="Microsoft JhengHei UI" w:cs="新細明體"/>
                <w:color w:val="00B050"/>
                <w:kern w:val="0"/>
                <w:szCs w:val="24"/>
              </w:rPr>
            </w:pPr>
            <w:r w:rsidRPr="00B23F35">
              <w:rPr>
                <w:rFonts w:ascii="Microsoft JhengHei UI" w:eastAsia="Microsoft JhengHei UI" w:hAnsi="Microsoft JhengHei UI" w:cs="新細明體"/>
                <w:kern w:val="0"/>
                <w:szCs w:val="24"/>
              </w:rPr>
              <w:t>0.813</w:t>
            </w:r>
          </w:p>
        </w:tc>
      </w:tr>
      <w:tr w:rsidR="00A0759B" w:rsidRPr="00827387" w14:paraId="7E8CD197" w14:textId="77777777" w:rsidTr="00922CD2">
        <w:trPr>
          <w:trHeight w:val="312"/>
          <w:jc w:val="center"/>
        </w:trPr>
        <w:tc>
          <w:tcPr>
            <w:tcW w:w="740" w:type="dxa"/>
            <w:tcBorders>
              <w:top w:val="nil"/>
              <w:left w:val="nil"/>
              <w:bottom w:val="nil"/>
            </w:tcBorders>
            <w:shd w:val="clear" w:color="auto" w:fill="auto"/>
            <w:noWrap/>
            <w:vAlign w:val="bottom"/>
            <w:hideMark/>
          </w:tcPr>
          <w:p w14:paraId="241BCCB1" w14:textId="77777777" w:rsidR="00A0759B" w:rsidRPr="00827387" w:rsidRDefault="00A0759B" w:rsidP="00922CD2">
            <w:pPr>
              <w:widowControl/>
              <w:snapToGrid w:val="0"/>
              <w:jc w:val="center"/>
              <w:rPr>
                <w:rFonts w:ascii="Microsoft JhengHei UI" w:eastAsia="Microsoft JhengHei UI" w:hAnsi="Microsoft JhengHei UI" w:cs="新細明體"/>
                <w:b/>
                <w:bCs/>
                <w:color w:val="000000"/>
                <w:kern w:val="0"/>
                <w:szCs w:val="24"/>
              </w:rPr>
            </w:pPr>
            <w:r w:rsidRPr="00827387">
              <w:rPr>
                <w:rFonts w:ascii="Microsoft JhengHei UI" w:eastAsia="Microsoft JhengHei UI" w:hAnsi="Microsoft JhengHei UI" w:cs="新細明體" w:hint="eastAsia"/>
                <w:b/>
                <w:bCs/>
                <w:color w:val="000000"/>
                <w:kern w:val="0"/>
                <w:szCs w:val="24"/>
              </w:rPr>
              <w:t>60</w:t>
            </w:r>
          </w:p>
        </w:tc>
        <w:tc>
          <w:tcPr>
            <w:tcW w:w="1780" w:type="dxa"/>
            <w:tcBorders>
              <w:top w:val="nil"/>
              <w:left w:val="nil"/>
              <w:bottom w:val="nil"/>
              <w:right w:val="nil"/>
            </w:tcBorders>
            <w:shd w:val="clear" w:color="auto" w:fill="auto"/>
            <w:noWrap/>
            <w:vAlign w:val="bottom"/>
            <w:hideMark/>
          </w:tcPr>
          <w:p w14:paraId="598864B0" w14:textId="77777777" w:rsidR="00A0759B" w:rsidRPr="00827387" w:rsidRDefault="00A0759B" w:rsidP="00922CD2">
            <w:pPr>
              <w:widowControl/>
              <w:snapToGrid w:val="0"/>
              <w:jc w:val="center"/>
              <w:rPr>
                <w:rFonts w:ascii="Microsoft JhengHei UI" w:eastAsia="Microsoft JhengHei UI" w:hAnsi="Microsoft JhengHei UI" w:cs="新細明體"/>
                <w:b/>
                <w:bCs/>
                <w:color w:val="000000"/>
                <w:kern w:val="0"/>
                <w:szCs w:val="24"/>
              </w:rPr>
            </w:pPr>
            <w:r w:rsidRPr="00716F31">
              <w:rPr>
                <w:rFonts w:ascii="Microsoft JhengHei UI" w:eastAsia="Microsoft JhengHei UI" w:hAnsi="Microsoft JhengHei UI" w:cs="新細明體" w:hint="eastAsia"/>
                <w:b/>
                <w:bCs/>
                <w:color w:val="002060"/>
                <w:kern w:val="0"/>
                <w:szCs w:val="24"/>
              </w:rPr>
              <w:t>0.655</w:t>
            </w:r>
          </w:p>
        </w:tc>
        <w:tc>
          <w:tcPr>
            <w:tcW w:w="1860" w:type="dxa"/>
            <w:tcBorders>
              <w:top w:val="nil"/>
              <w:left w:val="nil"/>
              <w:bottom w:val="nil"/>
              <w:right w:val="nil"/>
            </w:tcBorders>
            <w:shd w:val="clear" w:color="auto" w:fill="auto"/>
            <w:noWrap/>
            <w:vAlign w:val="bottom"/>
            <w:hideMark/>
          </w:tcPr>
          <w:p w14:paraId="608B8B3A"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0.362</w:t>
            </w:r>
          </w:p>
        </w:tc>
        <w:tc>
          <w:tcPr>
            <w:tcW w:w="1580" w:type="dxa"/>
            <w:tcBorders>
              <w:top w:val="nil"/>
              <w:left w:val="nil"/>
              <w:bottom w:val="nil"/>
              <w:right w:val="nil"/>
            </w:tcBorders>
            <w:shd w:val="clear" w:color="auto" w:fill="auto"/>
            <w:noWrap/>
            <w:vAlign w:val="bottom"/>
            <w:hideMark/>
          </w:tcPr>
          <w:p w14:paraId="6469215C" w14:textId="77777777" w:rsidR="00A0759B" w:rsidRPr="00716F31" w:rsidRDefault="00A0759B" w:rsidP="00922CD2">
            <w:pPr>
              <w:widowControl/>
              <w:snapToGrid w:val="0"/>
              <w:jc w:val="center"/>
              <w:rPr>
                <w:rFonts w:ascii="Microsoft JhengHei UI" w:eastAsia="Microsoft JhengHei UI" w:hAnsi="Microsoft JhengHei UI" w:cs="新細明體"/>
                <w:b/>
                <w:bCs/>
                <w:color w:val="002060"/>
                <w:kern w:val="0"/>
                <w:szCs w:val="24"/>
              </w:rPr>
            </w:pPr>
            <w:r w:rsidRPr="00716F31">
              <w:rPr>
                <w:rFonts w:ascii="Microsoft JhengHei UI" w:eastAsia="Microsoft JhengHei UI" w:hAnsi="Microsoft JhengHei UI" w:cs="新細明體" w:hint="eastAsia"/>
                <w:b/>
                <w:bCs/>
                <w:color w:val="002060"/>
                <w:kern w:val="0"/>
                <w:szCs w:val="24"/>
              </w:rPr>
              <w:t>0.794</w:t>
            </w:r>
          </w:p>
        </w:tc>
        <w:tc>
          <w:tcPr>
            <w:tcW w:w="1740" w:type="dxa"/>
            <w:tcBorders>
              <w:top w:val="nil"/>
              <w:left w:val="nil"/>
              <w:bottom w:val="nil"/>
              <w:right w:val="nil"/>
            </w:tcBorders>
            <w:shd w:val="clear" w:color="auto" w:fill="auto"/>
            <w:noWrap/>
            <w:vAlign w:val="bottom"/>
            <w:hideMark/>
          </w:tcPr>
          <w:p w14:paraId="3031B8D7" w14:textId="77777777" w:rsidR="00A0759B" w:rsidRPr="00827387" w:rsidRDefault="00A0759B" w:rsidP="00922CD2">
            <w:pPr>
              <w:widowControl/>
              <w:snapToGrid w:val="0"/>
              <w:jc w:val="center"/>
              <w:rPr>
                <w:rFonts w:ascii="Microsoft JhengHei UI" w:eastAsia="Microsoft JhengHei UI" w:hAnsi="Microsoft JhengHei UI" w:cs="新細明體"/>
                <w:b/>
                <w:bCs/>
                <w:color w:val="00B050"/>
                <w:kern w:val="0"/>
                <w:szCs w:val="24"/>
              </w:rPr>
            </w:pPr>
            <w:r w:rsidRPr="00716F31">
              <w:rPr>
                <w:rFonts w:ascii="Microsoft JhengHei UI" w:eastAsia="Microsoft JhengHei UI" w:hAnsi="Microsoft JhengHei UI" w:cs="新細明體"/>
                <w:b/>
                <w:bCs/>
                <w:color w:val="002060"/>
                <w:kern w:val="0"/>
                <w:szCs w:val="24"/>
              </w:rPr>
              <w:t>0.811</w:t>
            </w:r>
          </w:p>
        </w:tc>
      </w:tr>
      <w:tr w:rsidR="00A0759B" w:rsidRPr="00827387" w14:paraId="32B18277" w14:textId="77777777" w:rsidTr="00922CD2">
        <w:trPr>
          <w:trHeight w:val="312"/>
          <w:jc w:val="center"/>
        </w:trPr>
        <w:tc>
          <w:tcPr>
            <w:tcW w:w="740" w:type="dxa"/>
            <w:tcBorders>
              <w:top w:val="single" w:sz="4" w:space="0" w:color="auto"/>
              <w:left w:val="nil"/>
              <w:bottom w:val="nil"/>
            </w:tcBorders>
            <w:shd w:val="clear" w:color="auto" w:fill="auto"/>
            <w:noWrap/>
            <w:vAlign w:val="bottom"/>
            <w:hideMark/>
          </w:tcPr>
          <w:p w14:paraId="7B51849D" w14:textId="77777777" w:rsidR="00A0759B" w:rsidRPr="00827387" w:rsidRDefault="00A0759B" w:rsidP="00922CD2">
            <w:pPr>
              <w:widowControl/>
              <w:snapToGrid w:val="0"/>
              <w:jc w:val="center"/>
              <w:rPr>
                <w:rFonts w:ascii="Microsoft JhengHei UI" w:eastAsia="Microsoft JhengHei UI" w:hAnsi="Microsoft JhengHei UI" w:cs="新細明體"/>
                <w:b/>
                <w:bCs/>
                <w:color w:val="000000"/>
                <w:kern w:val="0"/>
                <w:szCs w:val="24"/>
              </w:rPr>
            </w:pPr>
            <w:r w:rsidRPr="00827387">
              <w:rPr>
                <w:rFonts w:ascii="Microsoft JhengHei UI" w:eastAsia="Microsoft JhengHei UI" w:hAnsi="Microsoft JhengHei UI" w:cs="新細明體" w:hint="eastAsia"/>
                <w:b/>
                <w:bCs/>
                <w:color w:val="000000"/>
                <w:kern w:val="0"/>
                <w:szCs w:val="24"/>
              </w:rPr>
              <w:t>Max</w:t>
            </w:r>
          </w:p>
        </w:tc>
        <w:tc>
          <w:tcPr>
            <w:tcW w:w="1780" w:type="dxa"/>
            <w:tcBorders>
              <w:top w:val="single" w:sz="4" w:space="0" w:color="auto"/>
              <w:left w:val="nil"/>
              <w:bottom w:val="nil"/>
              <w:right w:val="nil"/>
            </w:tcBorders>
            <w:shd w:val="clear" w:color="auto" w:fill="auto"/>
            <w:noWrap/>
            <w:vAlign w:val="bottom"/>
            <w:hideMark/>
          </w:tcPr>
          <w:p w14:paraId="0159777F"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0.758</w:t>
            </w:r>
          </w:p>
        </w:tc>
        <w:tc>
          <w:tcPr>
            <w:tcW w:w="1860" w:type="dxa"/>
            <w:tcBorders>
              <w:top w:val="single" w:sz="4" w:space="0" w:color="auto"/>
              <w:left w:val="nil"/>
              <w:bottom w:val="nil"/>
              <w:right w:val="nil"/>
            </w:tcBorders>
            <w:shd w:val="clear" w:color="auto" w:fill="auto"/>
            <w:noWrap/>
            <w:vAlign w:val="bottom"/>
            <w:hideMark/>
          </w:tcPr>
          <w:p w14:paraId="6049EB5F"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0.538</w:t>
            </w:r>
          </w:p>
        </w:tc>
        <w:tc>
          <w:tcPr>
            <w:tcW w:w="1580" w:type="dxa"/>
            <w:tcBorders>
              <w:top w:val="single" w:sz="4" w:space="0" w:color="auto"/>
              <w:left w:val="nil"/>
              <w:bottom w:val="nil"/>
              <w:right w:val="nil"/>
            </w:tcBorders>
            <w:shd w:val="clear" w:color="auto" w:fill="auto"/>
            <w:noWrap/>
            <w:vAlign w:val="bottom"/>
            <w:hideMark/>
          </w:tcPr>
          <w:p w14:paraId="0ED78A1C"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0.858</w:t>
            </w:r>
          </w:p>
        </w:tc>
        <w:tc>
          <w:tcPr>
            <w:tcW w:w="1740" w:type="dxa"/>
            <w:tcBorders>
              <w:top w:val="single" w:sz="4" w:space="0" w:color="auto"/>
              <w:left w:val="nil"/>
              <w:bottom w:val="nil"/>
              <w:right w:val="nil"/>
            </w:tcBorders>
            <w:shd w:val="clear" w:color="auto" w:fill="auto"/>
            <w:noWrap/>
            <w:vAlign w:val="bottom"/>
            <w:hideMark/>
          </w:tcPr>
          <w:p w14:paraId="7DDA1701"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0.8</w:t>
            </w:r>
            <w:r>
              <w:rPr>
                <w:rFonts w:ascii="Microsoft JhengHei UI" w:eastAsia="Microsoft JhengHei UI" w:hAnsi="Microsoft JhengHei UI" w:cs="新細明體"/>
                <w:color w:val="000000"/>
                <w:kern w:val="0"/>
                <w:szCs w:val="24"/>
              </w:rPr>
              <w:t>84</w:t>
            </w:r>
          </w:p>
        </w:tc>
      </w:tr>
      <w:tr w:rsidR="00A0759B" w:rsidRPr="00827387" w14:paraId="4222C42A" w14:textId="77777777" w:rsidTr="00922CD2">
        <w:trPr>
          <w:trHeight w:val="312"/>
          <w:jc w:val="center"/>
        </w:trPr>
        <w:tc>
          <w:tcPr>
            <w:tcW w:w="740" w:type="dxa"/>
            <w:tcBorders>
              <w:top w:val="nil"/>
              <w:left w:val="nil"/>
              <w:bottom w:val="nil"/>
            </w:tcBorders>
            <w:shd w:val="clear" w:color="auto" w:fill="auto"/>
            <w:noWrap/>
            <w:vAlign w:val="bottom"/>
            <w:hideMark/>
          </w:tcPr>
          <w:p w14:paraId="5EE6E7DE" w14:textId="77777777" w:rsidR="00A0759B" w:rsidRPr="00827387" w:rsidRDefault="00A0759B" w:rsidP="00922CD2">
            <w:pPr>
              <w:widowControl/>
              <w:snapToGrid w:val="0"/>
              <w:jc w:val="center"/>
              <w:rPr>
                <w:rFonts w:ascii="Microsoft JhengHei UI" w:eastAsia="Microsoft JhengHei UI" w:hAnsi="Microsoft JhengHei UI" w:cs="新細明體"/>
                <w:b/>
                <w:bCs/>
                <w:color w:val="000000"/>
                <w:kern w:val="0"/>
                <w:szCs w:val="24"/>
              </w:rPr>
            </w:pPr>
            <w:r w:rsidRPr="00827387">
              <w:rPr>
                <w:rFonts w:ascii="Microsoft JhengHei UI" w:eastAsia="Microsoft JhengHei UI" w:hAnsi="Microsoft JhengHei UI" w:cs="新細明體" w:hint="eastAsia"/>
                <w:b/>
                <w:bCs/>
                <w:color w:val="000000"/>
                <w:kern w:val="0"/>
                <w:szCs w:val="24"/>
              </w:rPr>
              <w:t>Min</w:t>
            </w:r>
          </w:p>
        </w:tc>
        <w:tc>
          <w:tcPr>
            <w:tcW w:w="1780" w:type="dxa"/>
            <w:tcBorders>
              <w:top w:val="nil"/>
              <w:left w:val="nil"/>
              <w:bottom w:val="nil"/>
              <w:right w:val="nil"/>
            </w:tcBorders>
            <w:shd w:val="clear" w:color="auto" w:fill="auto"/>
            <w:noWrap/>
            <w:vAlign w:val="bottom"/>
            <w:hideMark/>
          </w:tcPr>
          <w:p w14:paraId="5B5A2B47"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0.655</w:t>
            </w:r>
          </w:p>
        </w:tc>
        <w:tc>
          <w:tcPr>
            <w:tcW w:w="1860" w:type="dxa"/>
            <w:tcBorders>
              <w:top w:val="nil"/>
              <w:left w:val="nil"/>
              <w:bottom w:val="nil"/>
              <w:right w:val="nil"/>
            </w:tcBorders>
            <w:shd w:val="clear" w:color="auto" w:fill="auto"/>
            <w:noWrap/>
            <w:vAlign w:val="bottom"/>
            <w:hideMark/>
          </w:tcPr>
          <w:p w14:paraId="2D3B37C2"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0.348</w:t>
            </w:r>
          </w:p>
        </w:tc>
        <w:tc>
          <w:tcPr>
            <w:tcW w:w="1580" w:type="dxa"/>
            <w:tcBorders>
              <w:top w:val="nil"/>
              <w:left w:val="nil"/>
              <w:bottom w:val="nil"/>
              <w:right w:val="nil"/>
            </w:tcBorders>
            <w:shd w:val="clear" w:color="auto" w:fill="auto"/>
            <w:noWrap/>
            <w:vAlign w:val="bottom"/>
            <w:hideMark/>
          </w:tcPr>
          <w:p w14:paraId="53D6D5B5"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0.794</w:t>
            </w:r>
          </w:p>
        </w:tc>
        <w:tc>
          <w:tcPr>
            <w:tcW w:w="1740" w:type="dxa"/>
            <w:tcBorders>
              <w:top w:val="nil"/>
              <w:left w:val="nil"/>
              <w:bottom w:val="nil"/>
              <w:right w:val="nil"/>
            </w:tcBorders>
            <w:shd w:val="clear" w:color="auto" w:fill="auto"/>
            <w:noWrap/>
            <w:vAlign w:val="bottom"/>
            <w:hideMark/>
          </w:tcPr>
          <w:p w14:paraId="73D15E7D" w14:textId="77777777" w:rsidR="00A0759B" w:rsidRPr="00827387" w:rsidRDefault="00A0759B" w:rsidP="00922CD2">
            <w:pPr>
              <w:widowControl/>
              <w:snapToGrid w:val="0"/>
              <w:jc w:val="center"/>
              <w:rPr>
                <w:rFonts w:ascii="Microsoft JhengHei UI" w:eastAsia="Microsoft JhengHei UI" w:hAnsi="Microsoft JhengHei UI" w:cs="新細明體"/>
                <w:color w:val="000000"/>
                <w:kern w:val="0"/>
                <w:szCs w:val="24"/>
              </w:rPr>
            </w:pPr>
            <w:r w:rsidRPr="00827387">
              <w:rPr>
                <w:rFonts w:ascii="Microsoft JhengHei UI" w:eastAsia="Microsoft JhengHei UI" w:hAnsi="Microsoft JhengHei UI" w:cs="新細明體" w:hint="eastAsia"/>
                <w:color w:val="000000"/>
                <w:kern w:val="0"/>
                <w:szCs w:val="24"/>
              </w:rPr>
              <w:t>0.</w:t>
            </w:r>
            <w:r>
              <w:rPr>
                <w:rFonts w:ascii="Microsoft JhengHei UI" w:eastAsia="Microsoft JhengHei UI" w:hAnsi="Microsoft JhengHei UI" w:cs="新細明體"/>
                <w:color w:val="000000"/>
                <w:kern w:val="0"/>
                <w:szCs w:val="24"/>
              </w:rPr>
              <w:t>811</w:t>
            </w:r>
          </w:p>
        </w:tc>
      </w:tr>
    </w:tbl>
    <w:p w14:paraId="73BF3550" w14:textId="17B2BE92" w:rsidR="00B21DF1" w:rsidRDefault="00B870FF" w:rsidP="00B23D86">
      <w:pPr>
        <w:snapToGrid w:val="0"/>
        <w:spacing w:beforeLines="50" w:before="180"/>
        <w:ind w:firstLine="480"/>
        <w:rPr>
          <w:rFonts w:eastAsia="標楷體"/>
          <w:sz w:val="28"/>
          <w:szCs w:val="22"/>
        </w:rPr>
      </w:pPr>
      <w:r w:rsidRPr="004B6BBE">
        <w:rPr>
          <w:rFonts w:eastAsia="標楷體" w:hint="eastAsia"/>
          <w:sz w:val="28"/>
          <w:szCs w:val="22"/>
        </w:rPr>
        <w:t>另外資料集的選用對於分類結果也有影響，</w:t>
      </w:r>
      <w:r w:rsidR="00B83DD2">
        <w:rPr>
          <w:rFonts w:eastAsia="標楷體" w:hint="eastAsia"/>
          <w:sz w:val="28"/>
          <w:szCs w:val="22"/>
        </w:rPr>
        <w:t>雖然都使用同一種演算法</w:t>
      </w:r>
      <w:r w:rsidR="00B21DF1">
        <w:rPr>
          <w:rFonts w:eastAsia="標楷體" w:hint="eastAsia"/>
          <w:sz w:val="28"/>
          <w:szCs w:val="22"/>
        </w:rPr>
        <w:t>做類別</w:t>
      </w:r>
      <w:r w:rsidR="00B83DD2">
        <w:rPr>
          <w:rFonts w:eastAsia="標楷體" w:hint="eastAsia"/>
          <w:sz w:val="28"/>
          <w:szCs w:val="22"/>
        </w:rPr>
        <w:t>預測，</w:t>
      </w:r>
      <w:r w:rsidRPr="004B6BBE">
        <w:rPr>
          <w:rFonts w:eastAsia="標楷體" w:hint="eastAsia"/>
          <w:sz w:val="28"/>
          <w:szCs w:val="22"/>
        </w:rPr>
        <w:t>hepatitis</w:t>
      </w:r>
      <w:r w:rsidRPr="004B6BBE">
        <w:rPr>
          <w:rFonts w:eastAsia="標楷體" w:hint="eastAsia"/>
          <w:sz w:val="28"/>
          <w:szCs w:val="22"/>
        </w:rPr>
        <w:t>的</w:t>
      </w:r>
      <w:r w:rsidR="004B6BBE" w:rsidRPr="004B6BBE">
        <w:rPr>
          <w:rFonts w:eastAsia="標楷體" w:hint="eastAsia"/>
          <w:sz w:val="28"/>
          <w:szCs w:val="22"/>
        </w:rPr>
        <w:t>正確率最高有</w:t>
      </w:r>
      <w:r w:rsidRPr="004B6BBE">
        <w:rPr>
          <w:rFonts w:eastAsia="標楷體" w:hint="eastAsia"/>
          <w:sz w:val="28"/>
          <w:szCs w:val="22"/>
        </w:rPr>
        <w:t>8</w:t>
      </w:r>
      <w:r w:rsidR="00B83DD2">
        <w:rPr>
          <w:rFonts w:eastAsia="標楷體"/>
          <w:sz w:val="28"/>
          <w:szCs w:val="22"/>
        </w:rPr>
        <w:t>8.4</w:t>
      </w:r>
      <w:r w:rsidRPr="004B6BBE">
        <w:rPr>
          <w:rFonts w:eastAsia="標楷體" w:hint="eastAsia"/>
          <w:sz w:val="28"/>
          <w:szCs w:val="22"/>
        </w:rPr>
        <w:t>%</w:t>
      </w:r>
      <w:r w:rsidRPr="004B6BBE">
        <w:rPr>
          <w:rFonts w:eastAsia="標楷體" w:hint="eastAsia"/>
          <w:sz w:val="28"/>
          <w:szCs w:val="22"/>
        </w:rPr>
        <w:t>，而</w:t>
      </w:r>
      <w:r w:rsidRPr="004B6BBE">
        <w:rPr>
          <w:rFonts w:eastAsia="標楷體"/>
          <w:sz w:val="28"/>
          <w:szCs w:val="22"/>
        </w:rPr>
        <w:t>glass identification</w:t>
      </w:r>
      <w:r w:rsidRPr="004B6BBE">
        <w:rPr>
          <w:rFonts w:eastAsia="標楷體" w:hint="eastAsia"/>
          <w:sz w:val="28"/>
          <w:szCs w:val="22"/>
        </w:rPr>
        <w:t>最好的結果卻只有</w:t>
      </w:r>
      <w:r w:rsidRPr="004B6BBE">
        <w:rPr>
          <w:rFonts w:eastAsia="標楷體" w:hint="eastAsia"/>
          <w:sz w:val="28"/>
          <w:szCs w:val="22"/>
        </w:rPr>
        <w:t>53.8%</w:t>
      </w:r>
      <w:r w:rsidR="009C7BD2" w:rsidRPr="004B6BBE">
        <w:rPr>
          <w:rFonts w:eastAsia="標楷體" w:hint="eastAsia"/>
          <w:sz w:val="28"/>
          <w:szCs w:val="22"/>
        </w:rPr>
        <w:t>。</w:t>
      </w:r>
    </w:p>
    <w:p w14:paraId="3F459725" w14:textId="6C41E1D9" w:rsidR="00B21DF1" w:rsidRDefault="00B21DF1" w:rsidP="00B21DF1">
      <w:pPr>
        <w:snapToGrid w:val="0"/>
        <w:spacing w:beforeLines="50" w:before="180"/>
        <w:ind w:firstLine="480"/>
        <w:jc w:val="center"/>
        <w:rPr>
          <w:rFonts w:eastAsia="標楷體"/>
          <w:sz w:val="28"/>
          <w:szCs w:val="22"/>
        </w:rPr>
      </w:pPr>
      <w:r>
        <w:rPr>
          <w:rFonts w:eastAsia="標楷體"/>
          <w:noProof/>
          <w:sz w:val="28"/>
          <w:szCs w:val="22"/>
        </w:rPr>
        <w:drawing>
          <wp:inline distT="0" distB="0" distL="0" distR="0" wp14:anchorId="118CB4DD" wp14:editId="748F618F">
            <wp:extent cx="3657431" cy="2586655"/>
            <wp:effectExtent l="0" t="0" r="635"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71256" cy="2596432"/>
                    </a:xfrm>
                    <a:prstGeom prst="rect">
                      <a:avLst/>
                    </a:prstGeom>
                    <a:noFill/>
                    <a:ln>
                      <a:noFill/>
                    </a:ln>
                  </pic:spPr>
                </pic:pic>
              </a:graphicData>
            </a:graphic>
          </wp:inline>
        </w:drawing>
      </w:r>
    </w:p>
    <w:p w14:paraId="36823B84" w14:textId="15D12F26" w:rsidR="0002614D" w:rsidRDefault="0002614D" w:rsidP="00D64CBC">
      <w:pPr>
        <w:snapToGrid w:val="0"/>
        <w:spacing w:beforeLines="50" w:before="180" w:afterLines="50" w:after="180"/>
        <w:ind w:firstLine="482"/>
        <w:rPr>
          <w:rFonts w:eastAsia="標楷體"/>
          <w:sz w:val="28"/>
          <w:szCs w:val="22"/>
        </w:rPr>
      </w:pPr>
      <w:r>
        <w:rPr>
          <w:rFonts w:eastAsia="標楷體" w:hint="eastAsia"/>
          <w:sz w:val="28"/>
          <w:szCs w:val="22"/>
        </w:rPr>
        <w:lastRenderedPageBreak/>
        <w:t>最後對</w:t>
      </w:r>
      <w:r w:rsidR="003D4E69">
        <w:rPr>
          <w:rFonts w:eastAsia="標楷體"/>
          <w:sz w:val="28"/>
          <w:szCs w:val="22"/>
        </w:rPr>
        <w:t>Laplace</w:t>
      </w:r>
      <w:r w:rsidR="003D4E69">
        <w:rPr>
          <w:rFonts w:eastAsia="標楷體" w:hint="eastAsia"/>
          <w:sz w:val="28"/>
          <w:szCs w:val="22"/>
        </w:rPr>
        <w:t>和</w:t>
      </w:r>
      <w:r w:rsidR="003D4E69" w:rsidRPr="003D4E69">
        <w:rPr>
          <w:rFonts w:eastAsia="標楷體"/>
          <w:sz w:val="28"/>
          <w:szCs w:val="22"/>
        </w:rPr>
        <w:t>Best Dirichlet Accuracy</w:t>
      </w:r>
      <w:r w:rsidR="003D4E69">
        <w:rPr>
          <w:rFonts w:eastAsia="標楷體" w:hint="eastAsia"/>
          <w:sz w:val="28"/>
          <w:szCs w:val="22"/>
        </w:rPr>
        <w:t>的正確率做統計檢定</w:t>
      </w:r>
      <w:r w:rsidR="0019201F">
        <w:rPr>
          <w:rFonts w:eastAsia="標楷體" w:hint="eastAsia"/>
          <w:sz w:val="28"/>
          <w:szCs w:val="22"/>
        </w:rPr>
        <w:t>：</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316"/>
        <w:gridCol w:w="1585"/>
      </w:tblGrid>
      <w:tr w:rsidR="003D4E69" w14:paraId="3DDF8234" w14:textId="77777777" w:rsidTr="003D4E69">
        <w:trPr>
          <w:jc w:val="center"/>
        </w:trPr>
        <w:tc>
          <w:tcPr>
            <w:tcW w:w="2405" w:type="dxa"/>
            <w:tcBorders>
              <w:top w:val="single" w:sz="4" w:space="0" w:color="auto"/>
              <w:bottom w:val="single" w:sz="4" w:space="0" w:color="auto"/>
            </w:tcBorders>
            <w:vAlign w:val="center"/>
          </w:tcPr>
          <w:p w14:paraId="33B286A8" w14:textId="77777777" w:rsidR="003D4E69" w:rsidRDefault="003D4E69" w:rsidP="00922CD2">
            <w:pPr>
              <w:jc w:val="center"/>
              <w:rPr>
                <w:rFonts w:eastAsia="標楷體"/>
              </w:rPr>
            </w:pPr>
            <w:r>
              <w:rPr>
                <w:rFonts w:eastAsia="標楷體" w:hint="eastAsia"/>
              </w:rPr>
              <w:t>D</w:t>
            </w:r>
            <w:r>
              <w:rPr>
                <w:rFonts w:eastAsia="標楷體"/>
              </w:rPr>
              <w:t>ata set</w:t>
            </w:r>
          </w:p>
        </w:tc>
        <w:tc>
          <w:tcPr>
            <w:tcW w:w="1316" w:type="dxa"/>
            <w:tcBorders>
              <w:top w:val="single" w:sz="4" w:space="0" w:color="auto"/>
              <w:bottom w:val="single" w:sz="4" w:space="0" w:color="auto"/>
            </w:tcBorders>
            <w:vAlign w:val="center"/>
          </w:tcPr>
          <w:p w14:paraId="0E2C0883" w14:textId="77777777" w:rsidR="003D4E69" w:rsidRDefault="003D4E69" w:rsidP="00922CD2">
            <w:pPr>
              <w:jc w:val="center"/>
              <w:rPr>
                <w:rFonts w:eastAsia="標楷體"/>
              </w:rPr>
            </w:pPr>
            <w:r>
              <w:rPr>
                <w:rFonts w:eastAsia="標楷體" w:hint="eastAsia"/>
              </w:rPr>
              <w:t>L</w:t>
            </w:r>
            <w:r>
              <w:rPr>
                <w:rFonts w:eastAsia="標楷體"/>
              </w:rPr>
              <w:t>aplace’s</w:t>
            </w:r>
          </w:p>
          <w:p w14:paraId="4A4F3546" w14:textId="77777777" w:rsidR="003D4E69" w:rsidRDefault="003D4E69" w:rsidP="00922CD2">
            <w:pPr>
              <w:jc w:val="center"/>
              <w:rPr>
                <w:rFonts w:eastAsia="標楷體"/>
              </w:rPr>
            </w:pPr>
            <w:r>
              <w:rPr>
                <w:rFonts w:eastAsia="標楷體" w:hint="eastAsia"/>
              </w:rPr>
              <w:t>e</w:t>
            </w:r>
            <w:r>
              <w:rPr>
                <w:rFonts w:eastAsia="標楷體"/>
              </w:rPr>
              <w:t>stimate</w:t>
            </w:r>
          </w:p>
        </w:tc>
        <w:tc>
          <w:tcPr>
            <w:tcW w:w="1585" w:type="dxa"/>
            <w:tcBorders>
              <w:top w:val="single" w:sz="4" w:space="0" w:color="auto"/>
              <w:bottom w:val="single" w:sz="4" w:space="0" w:color="auto"/>
            </w:tcBorders>
            <w:vAlign w:val="center"/>
          </w:tcPr>
          <w:p w14:paraId="5BBB944C" w14:textId="77777777" w:rsidR="003D4E69" w:rsidRDefault="003D4E69" w:rsidP="00922CD2">
            <w:pPr>
              <w:jc w:val="center"/>
              <w:rPr>
                <w:rFonts w:eastAsia="標楷體"/>
              </w:rPr>
            </w:pPr>
            <w:r>
              <w:rPr>
                <w:rFonts w:eastAsia="標楷體" w:hint="eastAsia"/>
              </w:rPr>
              <w:t>B</w:t>
            </w:r>
            <w:r>
              <w:rPr>
                <w:rFonts w:eastAsia="標楷體"/>
              </w:rPr>
              <w:t>est Dirichlet Accuracy</w:t>
            </w:r>
          </w:p>
        </w:tc>
      </w:tr>
      <w:tr w:rsidR="003D4E69" w14:paraId="51D1A552" w14:textId="77777777" w:rsidTr="003D4E69">
        <w:trPr>
          <w:jc w:val="center"/>
        </w:trPr>
        <w:tc>
          <w:tcPr>
            <w:tcW w:w="2405" w:type="dxa"/>
            <w:tcBorders>
              <w:top w:val="single" w:sz="4" w:space="0" w:color="auto"/>
            </w:tcBorders>
          </w:tcPr>
          <w:p w14:paraId="4292CB8C" w14:textId="77777777" w:rsidR="003D4E69" w:rsidRDefault="003D4E69" w:rsidP="00922CD2">
            <w:pPr>
              <w:rPr>
                <w:rFonts w:eastAsia="標楷體"/>
              </w:rPr>
            </w:pPr>
            <w:r>
              <w:t>pima Indians diabetes</w:t>
            </w:r>
          </w:p>
        </w:tc>
        <w:tc>
          <w:tcPr>
            <w:tcW w:w="1316" w:type="dxa"/>
            <w:tcBorders>
              <w:top w:val="single" w:sz="4" w:space="0" w:color="auto"/>
            </w:tcBorders>
          </w:tcPr>
          <w:p w14:paraId="2DE203E8" w14:textId="77777777" w:rsidR="003D4E69" w:rsidRPr="00356BB5" w:rsidRDefault="003D4E69" w:rsidP="00922CD2">
            <w:pPr>
              <w:jc w:val="center"/>
              <w:rPr>
                <w:rFonts w:eastAsia="標楷體"/>
              </w:rPr>
            </w:pPr>
            <w:r w:rsidRPr="00356BB5">
              <w:rPr>
                <w:rFonts w:eastAsia="標楷體" w:hint="eastAsia"/>
              </w:rPr>
              <w:t>0</w:t>
            </w:r>
            <w:r w:rsidRPr="00356BB5">
              <w:rPr>
                <w:rFonts w:eastAsia="標楷體"/>
              </w:rPr>
              <w:t>.758</w:t>
            </w:r>
          </w:p>
        </w:tc>
        <w:tc>
          <w:tcPr>
            <w:tcW w:w="1585" w:type="dxa"/>
            <w:tcBorders>
              <w:top w:val="single" w:sz="4" w:space="0" w:color="auto"/>
            </w:tcBorders>
          </w:tcPr>
          <w:p w14:paraId="52BC9427" w14:textId="77777777" w:rsidR="003D4E69" w:rsidRDefault="003D4E69" w:rsidP="00922CD2">
            <w:pPr>
              <w:jc w:val="center"/>
              <w:rPr>
                <w:rFonts w:eastAsia="標楷體"/>
              </w:rPr>
            </w:pPr>
            <w:r>
              <w:rPr>
                <w:rFonts w:eastAsia="標楷體" w:hint="eastAsia"/>
              </w:rPr>
              <w:t>0</w:t>
            </w:r>
            <w:r>
              <w:rPr>
                <w:rFonts w:eastAsia="標楷體"/>
              </w:rPr>
              <w:t>.758</w:t>
            </w:r>
          </w:p>
        </w:tc>
      </w:tr>
      <w:tr w:rsidR="003D4E69" w14:paraId="078349C2" w14:textId="77777777" w:rsidTr="003D4E69">
        <w:trPr>
          <w:jc w:val="center"/>
        </w:trPr>
        <w:tc>
          <w:tcPr>
            <w:tcW w:w="2405" w:type="dxa"/>
          </w:tcPr>
          <w:p w14:paraId="72C023FC" w14:textId="77777777" w:rsidR="003D4E69" w:rsidRDefault="003D4E69" w:rsidP="00922CD2">
            <w:pPr>
              <w:rPr>
                <w:rFonts w:eastAsia="標楷體"/>
              </w:rPr>
            </w:pPr>
            <w:r>
              <w:t>glass identification</w:t>
            </w:r>
          </w:p>
        </w:tc>
        <w:tc>
          <w:tcPr>
            <w:tcW w:w="1316" w:type="dxa"/>
          </w:tcPr>
          <w:p w14:paraId="5124CDAC" w14:textId="77777777" w:rsidR="003D4E69" w:rsidRDefault="003D4E69" w:rsidP="00922CD2">
            <w:pPr>
              <w:jc w:val="center"/>
              <w:rPr>
                <w:rFonts w:eastAsia="標楷體"/>
              </w:rPr>
            </w:pPr>
            <w:r>
              <w:rPr>
                <w:rFonts w:eastAsia="標楷體" w:hint="eastAsia"/>
              </w:rPr>
              <w:t>0</w:t>
            </w:r>
            <w:r>
              <w:rPr>
                <w:rFonts w:eastAsia="標楷體"/>
              </w:rPr>
              <w:t>.519</w:t>
            </w:r>
          </w:p>
        </w:tc>
        <w:tc>
          <w:tcPr>
            <w:tcW w:w="1585" w:type="dxa"/>
          </w:tcPr>
          <w:p w14:paraId="0BF32E15" w14:textId="77777777" w:rsidR="003D4E69" w:rsidRPr="00BC00F1" w:rsidRDefault="003D4E69" w:rsidP="00922CD2">
            <w:pPr>
              <w:jc w:val="center"/>
              <w:rPr>
                <w:rFonts w:eastAsia="標楷體"/>
              </w:rPr>
            </w:pPr>
            <w:r w:rsidRPr="00BC00F1">
              <w:rPr>
                <w:rFonts w:eastAsia="標楷體" w:hint="eastAsia"/>
              </w:rPr>
              <w:t>0</w:t>
            </w:r>
            <w:r w:rsidRPr="00BC00F1">
              <w:rPr>
                <w:rFonts w:eastAsia="標楷體"/>
              </w:rPr>
              <w:t>.538</w:t>
            </w:r>
          </w:p>
        </w:tc>
      </w:tr>
      <w:tr w:rsidR="003D4E69" w14:paraId="53DA9CF3" w14:textId="77777777" w:rsidTr="003D4E69">
        <w:trPr>
          <w:jc w:val="center"/>
        </w:trPr>
        <w:tc>
          <w:tcPr>
            <w:tcW w:w="2405" w:type="dxa"/>
          </w:tcPr>
          <w:p w14:paraId="52B15A63" w14:textId="77777777" w:rsidR="003D4E69" w:rsidRDefault="003D4E69" w:rsidP="00922CD2">
            <w:pPr>
              <w:rPr>
                <w:rFonts w:eastAsia="標楷體"/>
              </w:rPr>
            </w:pPr>
            <w:r>
              <w:t>hepatitis</w:t>
            </w:r>
          </w:p>
        </w:tc>
        <w:tc>
          <w:tcPr>
            <w:tcW w:w="1316" w:type="dxa"/>
          </w:tcPr>
          <w:p w14:paraId="062AD9CA" w14:textId="77777777" w:rsidR="003D4E69" w:rsidRDefault="003D4E69" w:rsidP="00922CD2">
            <w:pPr>
              <w:jc w:val="center"/>
              <w:rPr>
                <w:rFonts w:eastAsia="標楷體"/>
              </w:rPr>
            </w:pPr>
            <w:r>
              <w:rPr>
                <w:rFonts w:eastAsia="標楷體" w:hint="eastAsia"/>
              </w:rPr>
              <w:t>0</w:t>
            </w:r>
            <w:r>
              <w:rPr>
                <w:rFonts w:eastAsia="標楷體"/>
              </w:rPr>
              <w:t>.839</w:t>
            </w:r>
          </w:p>
        </w:tc>
        <w:tc>
          <w:tcPr>
            <w:tcW w:w="1585" w:type="dxa"/>
          </w:tcPr>
          <w:p w14:paraId="34F1C984" w14:textId="77777777" w:rsidR="003D4E69" w:rsidRPr="00BC00F1" w:rsidRDefault="003D4E69" w:rsidP="00922CD2">
            <w:pPr>
              <w:jc w:val="center"/>
              <w:rPr>
                <w:rFonts w:eastAsia="標楷體"/>
              </w:rPr>
            </w:pPr>
            <w:r w:rsidRPr="00BC00F1">
              <w:rPr>
                <w:rFonts w:eastAsia="標楷體" w:hint="eastAsia"/>
              </w:rPr>
              <w:t>0</w:t>
            </w:r>
            <w:r w:rsidRPr="00BC00F1">
              <w:rPr>
                <w:rFonts w:eastAsia="標楷體"/>
              </w:rPr>
              <w:t>.858</w:t>
            </w:r>
          </w:p>
        </w:tc>
      </w:tr>
      <w:tr w:rsidR="003D4E69" w14:paraId="373943A9" w14:textId="77777777" w:rsidTr="003D4E69">
        <w:trPr>
          <w:jc w:val="center"/>
        </w:trPr>
        <w:tc>
          <w:tcPr>
            <w:tcW w:w="2405" w:type="dxa"/>
            <w:tcBorders>
              <w:bottom w:val="single" w:sz="4" w:space="0" w:color="auto"/>
            </w:tcBorders>
          </w:tcPr>
          <w:p w14:paraId="04C3F524" w14:textId="77777777" w:rsidR="003D4E69" w:rsidRDefault="003D4E69" w:rsidP="00922CD2">
            <w:pPr>
              <w:rPr>
                <w:rFonts w:eastAsia="標楷體"/>
              </w:rPr>
            </w:pPr>
            <w:r>
              <w:t>image segmentation</w:t>
            </w:r>
          </w:p>
        </w:tc>
        <w:tc>
          <w:tcPr>
            <w:tcW w:w="1316" w:type="dxa"/>
            <w:tcBorders>
              <w:bottom w:val="single" w:sz="4" w:space="0" w:color="auto"/>
            </w:tcBorders>
          </w:tcPr>
          <w:p w14:paraId="78BFC6E9" w14:textId="77777777" w:rsidR="003D4E69" w:rsidRPr="00356BB5" w:rsidRDefault="003D4E69" w:rsidP="00922CD2">
            <w:pPr>
              <w:jc w:val="center"/>
              <w:rPr>
                <w:rFonts w:eastAsia="標楷體"/>
              </w:rPr>
            </w:pPr>
            <w:r w:rsidRPr="00356BB5">
              <w:rPr>
                <w:rFonts w:eastAsia="標楷體" w:hint="eastAsia"/>
              </w:rPr>
              <w:t>0</w:t>
            </w:r>
            <w:r w:rsidRPr="00356BB5">
              <w:rPr>
                <w:rFonts w:eastAsia="標楷體"/>
              </w:rPr>
              <w:t>.884</w:t>
            </w:r>
          </w:p>
        </w:tc>
        <w:tc>
          <w:tcPr>
            <w:tcW w:w="1585" w:type="dxa"/>
            <w:tcBorders>
              <w:bottom w:val="single" w:sz="4" w:space="0" w:color="auto"/>
            </w:tcBorders>
          </w:tcPr>
          <w:p w14:paraId="703ECB82" w14:textId="77777777" w:rsidR="003D4E69" w:rsidRDefault="003D4E69" w:rsidP="00922CD2">
            <w:pPr>
              <w:jc w:val="center"/>
              <w:rPr>
                <w:rFonts w:eastAsia="標楷體"/>
              </w:rPr>
            </w:pPr>
            <w:r>
              <w:rPr>
                <w:rFonts w:eastAsia="標楷體" w:hint="eastAsia"/>
              </w:rPr>
              <w:t>0</w:t>
            </w:r>
            <w:r>
              <w:rPr>
                <w:rFonts w:eastAsia="標楷體"/>
              </w:rPr>
              <w:t>.884</w:t>
            </w:r>
          </w:p>
        </w:tc>
      </w:tr>
    </w:tbl>
    <w:p w14:paraId="2263798D" w14:textId="5C509A6A" w:rsidR="0072044E" w:rsidRDefault="00D77019" w:rsidP="009864B3">
      <w:pPr>
        <w:snapToGrid w:val="0"/>
        <w:spacing w:beforeLines="100" w:before="360"/>
        <w:ind w:firstLineChars="152" w:firstLine="426"/>
        <w:rPr>
          <w:rFonts w:eastAsia="標楷體"/>
          <w:sz w:val="28"/>
          <w:szCs w:val="22"/>
        </w:rPr>
      </w:pPr>
      <w:r>
        <w:rPr>
          <w:rFonts w:eastAsia="標楷體" w:hint="eastAsia"/>
          <w:sz w:val="28"/>
          <w:szCs w:val="22"/>
        </w:rPr>
        <w:t>令</w:t>
      </w:r>
      <w:r w:rsidR="008E593F">
        <w:rPr>
          <w:rFonts w:eastAsia="標楷體" w:hint="eastAsia"/>
          <w:sz w:val="28"/>
          <w:szCs w:val="22"/>
        </w:rPr>
        <w:t>L</w:t>
      </w:r>
      <w:r w:rsidR="008E593F">
        <w:rPr>
          <w:rFonts w:eastAsia="標楷體"/>
          <w:sz w:val="28"/>
          <w:szCs w:val="22"/>
        </w:rPr>
        <w:t>aplace</w:t>
      </w:r>
      <w:proofErr w:type="gramStart"/>
      <w:r w:rsidR="008E593F">
        <w:rPr>
          <w:rFonts w:eastAsia="標楷體"/>
          <w:sz w:val="28"/>
          <w:szCs w:val="22"/>
        </w:rPr>
        <w:t>’</w:t>
      </w:r>
      <w:proofErr w:type="gramEnd"/>
      <w:r w:rsidR="008E593F">
        <w:rPr>
          <w:rFonts w:eastAsia="標楷體"/>
          <w:sz w:val="28"/>
          <w:szCs w:val="22"/>
        </w:rPr>
        <w:t>s estimate = x1 , Best Dirichlet Accuracy = x2</w:t>
      </w:r>
      <w:r w:rsidR="00BC00F1">
        <w:rPr>
          <w:rFonts w:eastAsia="標楷體"/>
          <w:sz w:val="28"/>
          <w:szCs w:val="22"/>
        </w:rPr>
        <w:t xml:space="preserve"> </w:t>
      </w:r>
      <w:r w:rsidR="00F64F14">
        <w:rPr>
          <w:rFonts w:eastAsia="標楷體"/>
          <w:sz w:val="28"/>
          <w:szCs w:val="22"/>
        </w:rPr>
        <w:t>,</w:t>
      </w:r>
      <w:r w:rsidR="00F64F14">
        <w:rPr>
          <w:rFonts w:eastAsia="標楷體" w:hint="eastAsia"/>
          <w:sz w:val="28"/>
          <w:szCs w:val="22"/>
        </w:rPr>
        <w:t xml:space="preserve"> </w:t>
      </w:r>
      <w:r w:rsidR="00BC00F1">
        <w:rPr>
          <w:rFonts w:eastAsia="標楷體"/>
          <w:sz w:val="28"/>
          <w:szCs w:val="22"/>
        </w:rPr>
        <w:t>H0</w:t>
      </w:r>
      <w:r w:rsidR="003D0396">
        <w:rPr>
          <w:rFonts w:eastAsia="標楷體" w:hint="eastAsia"/>
          <w:sz w:val="28"/>
          <w:szCs w:val="22"/>
        </w:rPr>
        <w:t>：</w:t>
      </w:r>
      <w:r w:rsidR="00BC00F1">
        <w:rPr>
          <w:rFonts w:eastAsia="標楷體"/>
          <w:sz w:val="28"/>
          <w:szCs w:val="22"/>
        </w:rPr>
        <w:t>u1</w:t>
      </w:r>
      <w:r w:rsidR="003D0396">
        <w:rPr>
          <w:rFonts w:eastAsia="標楷體" w:hint="eastAsia"/>
          <w:sz w:val="28"/>
          <w:szCs w:val="22"/>
        </w:rPr>
        <w:t>-</w:t>
      </w:r>
      <w:r w:rsidR="00BC00F1">
        <w:rPr>
          <w:rFonts w:eastAsia="標楷體"/>
          <w:sz w:val="28"/>
          <w:szCs w:val="22"/>
        </w:rPr>
        <w:t>u2</w:t>
      </w:r>
      <w:r w:rsidR="003D0396">
        <w:rPr>
          <w:rFonts w:eastAsia="標楷體" w:hint="eastAsia"/>
          <w:sz w:val="28"/>
          <w:szCs w:val="22"/>
        </w:rPr>
        <w:t>=0</w:t>
      </w:r>
      <w:r w:rsidR="001D2B18">
        <w:rPr>
          <w:rFonts w:eastAsia="標楷體"/>
          <w:sz w:val="28"/>
          <w:szCs w:val="22"/>
        </w:rPr>
        <w:t>,</w:t>
      </w:r>
      <m:oMath>
        <m:r>
          <w:rPr>
            <w:rFonts w:ascii="Cambria Math" w:eastAsia="標楷體" w:hAnsi="Cambria Math"/>
            <w:sz w:val="28"/>
            <w:szCs w:val="22"/>
          </w:rPr>
          <m:t xml:space="preserve"> α=0.05</m:t>
        </m:r>
      </m:oMath>
    </w:p>
    <w:p w14:paraId="53392324" w14:textId="77777777" w:rsidR="00BC6D60" w:rsidRDefault="00685B9B" w:rsidP="00D64CBC">
      <w:pPr>
        <w:snapToGrid w:val="0"/>
        <w:spacing w:beforeLines="50" w:before="180"/>
        <w:ind w:firstLineChars="152" w:firstLine="426"/>
        <w:rPr>
          <w:rFonts w:eastAsia="標楷體"/>
          <w:sz w:val="28"/>
          <w:szCs w:val="22"/>
        </w:rPr>
      </w:pPr>
      <m:oMath>
        <m:acc>
          <m:accPr>
            <m:chr m:val="̅"/>
            <m:ctrlPr>
              <w:rPr>
                <w:rFonts w:ascii="Cambria Math" w:eastAsia="標楷體" w:hAnsi="Cambria Math"/>
                <w:i/>
                <w:sz w:val="28"/>
                <w:szCs w:val="22"/>
              </w:rPr>
            </m:ctrlPr>
          </m:accPr>
          <m:e>
            <m:r>
              <w:rPr>
                <w:rFonts w:ascii="Cambria Math" w:eastAsia="標楷體" w:hAnsi="Cambria Math"/>
                <w:sz w:val="28"/>
                <w:szCs w:val="22"/>
              </w:rPr>
              <m:t>x1</m:t>
            </m:r>
          </m:e>
        </m:acc>
      </m:oMath>
      <w:r w:rsidR="003D0396">
        <w:rPr>
          <w:rFonts w:eastAsia="標楷體" w:hint="eastAsia"/>
          <w:sz w:val="28"/>
          <w:szCs w:val="22"/>
        </w:rPr>
        <w:t>=</w:t>
      </w:r>
      <m:oMath>
        <m:r>
          <w:rPr>
            <w:rFonts w:ascii="Cambria Math" w:eastAsia="標楷體" w:hAnsi="Cambria Math"/>
            <w:sz w:val="28"/>
            <w:szCs w:val="22"/>
          </w:rPr>
          <m:t xml:space="preserve">0.75 </m:t>
        </m:r>
      </m:oMath>
      <w:r w:rsidR="003F457A">
        <w:rPr>
          <w:rFonts w:eastAsia="標楷體" w:hint="eastAsia"/>
          <w:sz w:val="28"/>
          <w:szCs w:val="22"/>
        </w:rPr>
        <w:t>,</w:t>
      </w:r>
      <w:r w:rsidR="003F457A">
        <w:rPr>
          <w:rFonts w:eastAsia="標楷體"/>
          <w:sz w:val="28"/>
          <w:szCs w:val="22"/>
        </w:rPr>
        <w:t xml:space="preserve"> </w:t>
      </w:r>
      <m:oMath>
        <m:acc>
          <m:accPr>
            <m:chr m:val="̅"/>
            <m:ctrlPr>
              <w:rPr>
                <w:rFonts w:ascii="Cambria Math" w:eastAsia="標楷體" w:hAnsi="Cambria Math"/>
                <w:i/>
                <w:sz w:val="28"/>
                <w:szCs w:val="22"/>
              </w:rPr>
            </m:ctrlPr>
          </m:accPr>
          <m:e>
            <m:r>
              <w:rPr>
                <w:rFonts w:ascii="Cambria Math" w:eastAsia="標楷體" w:hAnsi="Cambria Math"/>
                <w:sz w:val="28"/>
                <w:szCs w:val="22"/>
              </w:rPr>
              <m:t>x2</m:t>
            </m:r>
          </m:e>
        </m:acc>
      </m:oMath>
      <w:r w:rsidR="008E593F">
        <w:rPr>
          <w:rFonts w:eastAsia="標楷體" w:hint="eastAsia"/>
          <w:sz w:val="28"/>
          <w:szCs w:val="22"/>
        </w:rPr>
        <w:t>=</w:t>
      </w:r>
      <w:r w:rsidR="008E593F">
        <w:rPr>
          <w:rFonts w:eastAsia="標楷體"/>
          <w:sz w:val="28"/>
          <w:szCs w:val="22"/>
        </w:rPr>
        <w:t>0.759</w:t>
      </w:r>
      <w:r w:rsidR="00BC6D60">
        <w:rPr>
          <w:rFonts w:eastAsia="標楷體"/>
          <w:sz w:val="28"/>
          <w:szCs w:val="22"/>
        </w:rPr>
        <w:t xml:space="preserve"> </w:t>
      </w:r>
      <w:r w:rsidR="00BC6D60">
        <w:rPr>
          <w:rFonts w:eastAsia="標楷體" w:hint="eastAsia"/>
          <w:sz w:val="28"/>
          <w:szCs w:val="22"/>
        </w:rPr>
        <w:t>,</w:t>
      </w:r>
      <w:r w:rsidR="00BC6D60">
        <w:rPr>
          <w:rFonts w:eastAsia="標楷體"/>
          <w:sz w:val="28"/>
          <w:szCs w:val="22"/>
        </w:rPr>
        <w:t xml:space="preserve"> </w:t>
      </w:r>
      <m:oMath>
        <m:sSubSup>
          <m:sSubSupPr>
            <m:ctrlPr>
              <w:rPr>
                <w:rFonts w:ascii="Cambria Math" w:eastAsia="標楷體" w:hAnsi="Cambria Math"/>
                <w:i/>
                <w:sz w:val="28"/>
                <w:szCs w:val="22"/>
              </w:rPr>
            </m:ctrlPr>
          </m:sSubSupPr>
          <m:e>
            <m:r>
              <w:rPr>
                <w:rFonts w:ascii="Cambria Math" w:eastAsia="標楷體" w:hAnsi="Cambria Math"/>
                <w:sz w:val="28"/>
                <w:szCs w:val="22"/>
              </w:rPr>
              <m:t>S</m:t>
            </m:r>
          </m:e>
          <m:sub>
            <m:r>
              <w:rPr>
                <w:rFonts w:ascii="Cambria Math" w:eastAsia="標楷體" w:hAnsi="Cambria Math"/>
                <w:sz w:val="28"/>
                <w:szCs w:val="22"/>
              </w:rPr>
              <m:t>1</m:t>
            </m:r>
          </m:sub>
          <m:sup>
            <m:r>
              <w:rPr>
                <w:rFonts w:ascii="Cambria Math" w:eastAsia="標楷體" w:hAnsi="Cambria Math"/>
                <w:sz w:val="28"/>
                <w:szCs w:val="22"/>
              </w:rPr>
              <m:t>2</m:t>
            </m:r>
          </m:sup>
        </m:sSubSup>
      </m:oMath>
      <w:r w:rsidR="00BC6D60">
        <w:rPr>
          <w:rFonts w:eastAsia="標楷體" w:hint="eastAsia"/>
          <w:sz w:val="28"/>
          <w:szCs w:val="22"/>
        </w:rPr>
        <w:t xml:space="preserve"> </w:t>
      </w:r>
      <w:r w:rsidR="00BC6D60">
        <w:rPr>
          <w:rFonts w:eastAsia="標楷體"/>
          <w:sz w:val="28"/>
          <w:szCs w:val="22"/>
        </w:rPr>
        <w:t xml:space="preserve">= 0.0563933 </w:t>
      </w:r>
      <w:r w:rsidR="00BC6D60">
        <w:rPr>
          <w:rFonts w:eastAsia="標楷體" w:hint="eastAsia"/>
          <w:sz w:val="28"/>
          <w:szCs w:val="22"/>
        </w:rPr>
        <w:t>,</w:t>
      </w:r>
      <w:r w:rsidR="00BC6D60">
        <w:rPr>
          <w:rFonts w:eastAsia="標楷體"/>
          <w:sz w:val="28"/>
          <w:szCs w:val="22"/>
        </w:rPr>
        <w:t xml:space="preserve"> </w:t>
      </w:r>
      <m:oMath>
        <m:sSubSup>
          <m:sSubSupPr>
            <m:ctrlPr>
              <w:rPr>
                <w:rFonts w:ascii="Cambria Math" w:eastAsia="標楷體" w:hAnsi="Cambria Math"/>
                <w:i/>
                <w:sz w:val="28"/>
                <w:szCs w:val="22"/>
              </w:rPr>
            </m:ctrlPr>
          </m:sSubSupPr>
          <m:e>
            <m:r>
              <w:rPr>
                <w:rFonts w:ascii="Cambria Math" w:eastAsia="標楷體" w:hAnsi="Cambria Math"/>
                <w:sz w:val="28"/>
                <w:szCs w:val="22"/>
              </w:rPr>
              <m:t>S</m:t>
            </m:r>
          </m:e>
          <m:sub>
            <m:r>
              <w:rPr>
                <w:rFonts w:ascii="Cambria Math" w:eastAsia="標楷體" w:hAnsi="Cambria Math"/>
                <w:sz w:val="28"/>
                <w:szCs w:val="22"/>
              </w:rPr>
              <m:t>2</m:t>
            </m:r>
          </m:sub>
          <m:sup>
            <m:r>
              <w:rPr>
                <w:rFonts w:ascii="Cambria Math" w:eastAsia="標楷體" w:hAnsi="Cambria Math"/>
                <w:sz w:val="28"/>
                <w:szCs w:val="22"/>
              </w:rPr>
              <m:t>2</m:t>
            </m:r>
          </m:sup>
        </m:sSubSup>
      </m:oMath>
      <w:r w:rsidR="00D77019">
        <w:rPr>
          <w:rFonts w:eastAsia="標楷體" w:hint="eastAsia"/>
          <w:sz w:val="28"/>
          <w:szCs w:val="22"/>
        </w:rPr>
        <w:t xml:space="preserve"> </w:t>
      </w:r>
      <w:r w:rsidR="00D77019">
        <w:rPr>
          <w:rFonts w:eastAsia="標楷體"/>
          <w:sz w:val="28"/>
          <w:szCs w:val="22"/>
        </w:rPr>
        <w:t>= 0.05295</w:t>
      </w:r>
      <w:r w:rsidR="00BC6D60">
        <w:rPr>
          <w:rFonts w:eastAsia="標楷體" w:hint="eastAsia"/>
          <w:sz w:val="28"/>
          <w:szCs w:val="22"/>
        </w:rPr>
        <w:t xml:space="preserve"> </w:t>
      </w:r>
      <w:r w:rsidR="00BC6D60">
        <w:rPr>
          <w:rFonts w:eastAsia="標楷體"/>
          <w:sz w:val="28"/>
          <w:szCs w:val="22"/>
        </w:rPr>
        <w:t xml:space="preserve"> </w:t>
      </w:r>
    </w:p>
    <w:p w14:paraId="172D30AE" w14:textId="66C6FC8D" w:rsidR="004B41AA" w:rsidRDefault="003D0396" w:rsidP="004B41AA">
      <w:pPr>
        <w:snapToGrid w:val="0"/>
        <w:spacing w:beforeLines="50" w:before="180"/>
        <w:ind w:firstLineChars="152" w:firstLine="426"/>
        <w:rPr>
          <w:rFonts w:eastAsia="標楷體"/>
          <w:sz w:val="28"/>
          <w:szCs w:val="22"/>
        </w:rPr>
      </w:pPr>
      <w:r>
        <w:rPr>
          <w:rFonts w:eastAsia="標楷體"/>
          <w:sz w:val="28"/>
          <w:szCs w:val="22"/>
        </w:rPr>
        <w:t>Z</w:t>
      </w:r>
      <w:r>
        <w:rPr>
          <w:rFonts w:eastAsia="標楷體" w:hint="eastAsia"/>
          <w:sz w:val="28"/>
          <w:szCs w:val="22"/>
        </w:rPr>
        <w:t>=</w:t>
      </w:r>
      <w:r w:rsidR="00D77019">
        <w:rPr>
          <w:rFonts w:eastAsia="標楷體"/>
          <w:sz w:val="28"/>
          <w:szCs w:val="22"/>
        </w:rPr>
        <w:t xml:space="preserve"> -0.0287 </w:t>
      </w:r>
      <w:r w:rsidR="00BC6D60">
        <w:rPr>
          <w:rFonts w:eastAsia="標楷體"/>
          <w:sz w:val="28"/>
          <w:szCs w:val="22"/>
        </w:rPr>
        <w:t xml:space="preserve"> </w:t>
      </w:r>
      <w:r w:rsidR="00D77019">
        <w:rPr>
          <w:rFonts w:eastAsia="標楷體"/>
          <w:sz w:val="28"/>
          <w:szCs w:val="22"/>
        </w:rPr>
        <w:t>&lt;</w:t>
      </w:r>
      <w:r w:rsidR="00CC1E6B">
        <w:rPr>
          <w:rFonts w:eastAsia="標楷體"/>
          <w:sz w:val="28"/>
          <w:szCs w:val="22"/>
        </w:rPr>
        <w:t xml:space="preserve"> </w:t>
      </w:r>
      <m:oMath>
        <m:sSub>
          <m:sSubPr>
            <m:ctrlPr>
              <w:rPr>
                <w:rFonts w:ascii="Cambria Math" w:eastAsia="標楷體" w:hAnsi="Cambria Math"/>
                <w:i/>
                <w:sz w:val="28"/>
                <w:szCs w:val="22"/>
              </w:rPr>
            </m:ctrlPr>
          </m:sSubPr>
          <m:e>
            <m:r>
              <w:rPr>
                <w:rFonts w:ascii="Cambria Math" w:eastAsia="標楷體" w:hAnsi="Cambria Math"/>
                <w:sz w:val="28"/>
                <w:szCs w:val="22"/>
              </w:rPr>
              <m:t>-Z</m:t>
            </m:r>
          </m:e>
          <m:sub>
            <m:r>
              <w:rPr>
                <w:rFonts w:ascii="Cambria Math" w:eastAsia="標楷體" w:hAnsi="Cambria Math"/>
                <w:sz w:val="28"/>
                <w:szCs w:val="22"/>
              </w:rPr>
              <m:t>α1/2</m:t>
            </m:r>
          </m:sub>
        </m:sSub>
        <m:r>
          <w:rPr>
            <w:rFonts w:ascii="Cambria Math" w:eastAsia="標楷體" w:hAnsi="Cambria Math"/>
            <w:sz w:val="28"/>
            <w:szCs w:val="22"/>
          </w:rPr>
          <m:t>=-1.96</m:t>
        </m:r>
      </m:oMath>
      <w:r w:rsidR="00CC1E6B">
        <w:rPr>
          <w:rFonts w:eastAsia="標楷體" w:hint="eastAsia"/>
          <w:sz w:val="28"/>
          <w:szCs w:val="22"/>
        </w:rPr>
        <w:t xml:space="preserve"> </w:t>
      </w:r>
      <w:r w:rsidR="00BC6D60">
        <w:rPr>
          <w:rFonts w:eastAsia="標楷體" w:hint="eastAsia"/>
          <w:sz w:val="28"/>
          <w:szCs w:val="22"/>
        </w:rPr>
        <w:t xml:space="preserve"> </w:t>
      </w:r>
      <w:r w:rsidR="00CC1E6B">
        <w:rPr>
          <w:rFonts w:eastAsia="標楷體" w:hint="eastAsia"/>
          <w:sz w:val="28"/>
          <w:szCs w:val="22"/>
        </w:rPr>
        <w:t>不拒絕</w:t>
      </w:r>
      <w:r w:rsidR="00CC1E6B">
        <w:rPr>
          <w:rFonts w:eastAsia="標楷體" w:hint="eastAsia"/>
          <w:sz w:val="28"/>
          <w:szCs w:val="22"/>
        </w:rPr>
        <w:t>H</w:t>
      </w:r>
      <w:r w:rsidR="00CC1E6B">
        <w:rPr>
          <w:rFonts w:eastAsia="標楷體"/>
          <w:sz w:val="28"/>
          <w:szCs w:val="22"/>
        </w:rPr>
        <w:t>0</w:t>
      </w:r>
      <w:r w:rsidR="00CC1E6B">
        <w:rPr>
          <w:rFonts w:eastAsia="標楷體" w:hint="eastAsia"/>
          <w:sz w:val="28"/>
          <w:szCs w:val="22"/>
        </w:rPr>
        <w:t>，兩</w:t>
      </w:r>
      <w:proofErr w:type="gramStart"/>
      <w:r w:rsidR="00CC1E6B">
        <w:rPr>
          <w:rFonts w:eastAsia="標楷體" w:hint="eastAsia"/>
          <w:sz w:val="28"/>
          <w:szCs w:val="22"/>
        </w:rPr>
        <w:t>正確率間</w:t>
      </w:r>
      <w:r w:rsidR="00CC1E6B" w:rsidRPr="00CC1E6B">
        <w:rPr>
          <w:rFonts w:eastAsia="標楷體" w:hint="eastAsia"/>
          <w:b/>
          <w:bCs/>
          <w:sz w:val="28"/>
          <w:szCs w:val="22"/>
          <w:u w:val="single"/>
        </w:rPr>
        <w:t>並無</w:t>
      </w:r>
      <w:proofErr w:type="gramEnd"/>
      <w:r w:rsidR="00CC1E6B" w:rsidRPr="00CC1E6B">
        <w:rPr>
          <w:rFonts w:eastAsia="標楷體" w:hint="eastAsia"/>
          <w:b/>
          <w:bCs/>
          <w:sz w:val="28"/>
          <w:szCs w:val="22"/>
          <w:u w:val="single"/>
        </w:rPr>
        <w:t>顯著不同</w:t>
      </w:r>
      <w:r w:rsidR="00CC1E6B">
        <w:rPr>
          <w:rFonts w:eastAsia="標楷體" w:hint="eastAsia"/>
          <w:sz w:val="28"/>
          <w:szCs w:val="22"/>
        </w:rPr>
        <w:t>。</w:t>
      </w:r>
    </w:p>
    <w:p w14:paraId="7AD391A0" w14:textId="4F28C8B3" w:rsidR="004B41AA" w:rsidRPr="00873540" w:rsidRDefault="004B41AA" w:rsidP="004B41AA">
      <w:pPr>
        <w:snapToGrid w:val="0"/>
        <w:spacing w:beforeLines="50" w:before="180"/>
        <w:ind w:firstLineChars="152" w:firstLine="426"/>
        <w:rPr>
          <w:rFonts w:eastAsia="標楷體"/>
          <w:sz w:val="28"/>
          <w:szCs w:val="22"/>
          <w:shd w:val="pct15" w:color="auto" w:fill="FFFFFF"/>
        </w:rPr>
      </w:pPr>
      <w:r w:rsidRPr="00873540">
        <w:rPr>
          <w:rFonts w:eastAsia="標楷體" w:hint="eastAsia"/>
          <w:sz w:val="28"/>
          <w:szCs w:val="22"/>
          <w:shd w:val="pct15" w:color="auto" w:fill="FFFFFF"/>
        </w:rPr>
        <w:t>結論：</w:t>
      </w:r>
    </w:p>
    <w:p w14:paraId="5ADDAE51" w14:textId="5B3767B3" w:rsidR="004B41AA" w:rsidRPr="00B21DF1" w:rsidRDefault="004B41AA" w:rsidP="007F4549">
      <w:pPr>
        <w:snapToGrid w:val="0"/>
        <w:spacing w:beforeLines="50" w:before="180" w:line="288" w:lineRule="auto"/>
        <w:ind w:leftChars="177" w:left="425" w:firstLineChars="152" w:firstLine="426"/>
        <w:rPr>
          <w:rFonts w:eastAsia="標楷體"/>
          <w:sz w:val="28"/>
          <w:szCs w:val="22"/>
        </w:rPr>
      </w:pPr>
      <w:r>
        <w:rPr>
          <w:rFonts w:eastAsia="標楷體" w:hint="eastAsia"/>
          <w:sz w:val="28"/>
          <w:szCs w:val="22"/>
        </w:rPr>
        <w:t>單就這次實驗的結果來看，</w:t>
      </w:r>
      <w:r>
        <w:rPr>
          <w:rFonts w:eastAsia="標楷體"/>
          <w:sz w:val="28"/>
          <w:szCs w:val="22"/>
        </w:rPr>
        <w:t xml:space="preserve">Best </w:t>
      </w:r>
      <w:r>
        <w:rPr>
          <w:rFonts w:eastAsia="標楷體" w:hint="eastAsia"/>
          <w:sz w:val="28"/>
          <w:szCs w:val="22"/>
        </w:rPr>
        <w:t>D</w:t>
      </w:r>
      <w:r>
        <w:rPr>
          <w:rFonts w:eastAsia="標楷體"/>
          <w:sz w:val="28"/>
          <w:szCs w:val="22"/>
        </w:rPr>
        <w:t>irichlet</w:t>
      </w:r>
      <w:r>
        <w:rPr>
          <w:rFonts w:eastAsia="標楷體" w:hint="eastAsia"/>
          <w:sz w:val="28"/>
          <w:szCs w:val="22"/>
        </w:rPr>
        <w:t>的方法在執行的時間上</w:t>
      </w:r>
      <w:r w:rsidR="00B10ECC">
        <w:rPr>
          <w:rFonts w:eastAsia="標楷體" w:hint="eastAsia"/>
          <w:sz w:val="28"/>
          <w:szCs w:val="22"/>
        </w:rPr>
        <w:t>明顯會</w:t>
      </w:r>
      <w:r>
        <w:rPr>
          <w:rFonts w:eastAsia="標楷體" w:hint="eastAsia"/>
          <w:sz w:val="28"/>
          <w:szCs w:val="22"/>
        </w:rPr>
        <w:t>高於</w:t>
      </w:r>
      <w:r>
        <w:rPr>
          <w:rFonts w:eastAsia="標楷體"/>
          <w:sz w:val="28"/>
          <w:szCs w:val="22"/>
        </w:rPr>
        <w:t>Laplace</w:t>
      </w:r>
      <w:proofErr w:type="gramStart"/>
      <w:r>
        <w:rPr>
          <w:rFonts w:eastAsia="標楷體"/>
          <w:sz w:val="28"/>
          <w:szCs w:val="22"/>
        </w:rPr>
        <w:t>’</w:t>
      </w:r>
      <w:proofErr w:type="gramEnd"/>
      <w:r>
        <w:rPr>
          <w:rFonts w:eastAsia="標楷體"/>
          <w:sz w:val="28"/>
          <w:szCs w:val="22"/>
        </w:rPr>
        <w:t>s estimate</w:t>
      </w:r>
      <w:r>
        <w:rPr>
          <w:rFonts w:eastAsia="標楷體" w:hint="eastAsia"/>
          <w:sz w:val="28"/>
          <w:szCs w:val="22"/>
        </w:rPr>
        <w:t>，</w:t>
      </w:r>
      <w:r w:rsidR="00EA2D33">
        <w:rPr>
          <w:rFonts w:eastAsia="標楷體" w:hint="eastAsia"/>
          <w:sz w:val="28"/>
          <w:szCs w:val="22"/>
        </w:rPr>
        <w:t>在資料筆數多且屬性數量也多的</w:t>
      </w:r>
      <w:r w:rsidRPr="004B41AA">
        <w:rPr>
          <w:rFonts w:eastAsia="標楷體"/>
          <w:sz w:val="28"/>
          <w:szCs w:val="22"/>
        </w:rPr>
        <w:t>image segmentation</w:t>
      </w:r>
      <w:r w:rsidR="00EA2D33">
        <w:rPr>
          <w:rFonts w:eastAsia="標楷體" w:hint="eastAsia"/>
          <w:sz w:val="28"/>
          <w:szCs w:val="22"/>
        </w:rPr>
        <w:t>資料集</w:t>
      </w:r>
      <w:r w:rsidRPr="004B41AA">
        <w:rPr>
          <w:rFonts w:eastAsia="標楷體" w:hint="eastAsia"/>
          <w:sz w:val="28"/>
          <w:szCs w:val="22"/>
        </w:rPr>
        <w:t>甚至需花</w:t>
      </w:r>
      <w:r w:rsidRPr="004B41AA">
        <w:rPr>
          <w:rFonts w:eastAsia="標楷體" w:hint="eastAsia"/>
          <w:sz w:val="28"/>
          <w:szCs w:val="22"/>
        </w:rPr>
        <w:t>20</w:t>
      </w:r>
      <w:r w:rsidRPr="004B41AA">
        <w:rPr>
          <w:rFonts w:eastAsia="標楷體" w:hint="eastAsia"/>
          <w:sz w:val="28"/>
          <w:szCs w:val="22"/>
        </w:rPr>
        <w:t>分鐘才能執行完</w:t>
      </w:r>
      <w:r w:rsidR="00EA2D33">
        <w:rPr>
          <w:rFonts w:eastAsia="標楷體" w:hint="eastAsia"/>
          <w:sz w:val="28"/>
          <w:szCs w:val="22"/>
        </w:rPr>
        <w:t>成。而在最後檢定後發現</w:t>
      </w:r>
      <w:r>
        <w:rPr>
          <w:rFonts w:eastAsia="標楷體" w:hint="eastAsia"/>
          <w:sz w:val="28"/>
          <w:szCs w:val="22"/>
        </w:rPr>
        <w:t>正確率並沒有與顯著的提升，因此我認為若非有足夠的時間或是想</w:t>
      </w:r>
      <w:r w:rsidR="00EA2D33">
        <w:rPr>
          <w:rFonts w:eastAsia="標楷體" w:hint="eastAsia"/>
          <w:sz w:val="28"/>
          <w:szCs w:val="22"/>
        </w:rPr>
        <w:t>測試</w:t>
      </w:r>
      <w:r>
        <w:rPr>
          <w:rFonts w:eastAsia="標楷體" w:hint="eastAsia"/>
          <w:sz w:val="28"/>
          <w:szCs w:val="22"/>
        </w:rPr>
        <w:t>是否能再把正確率數字提升，</w:t>
      </w:r>
      <w:r w:rsidR="00C93B14">
        <w:rPr>
          <w:rFonts w:eastAsia="標楷體" w:hint="eastAsia"/>
          <w:sz w:val="28"/>
          <w:szCs w:val="22"/>
        </w:rPr>
        <w:t>使用</w:t>
      </w:r>
      <w:r>
        <w:rPr>
          <w:rFonts w:eastAsia="標楷體"/>
          <w:sz w:val="28"/>
          <w:szCs w:val="22"/>
        </w:rPr>
        <w:t>Laplace</w:t>
      </w:r>
      <w:proofErr w:type="gramStart"/>
      <w:r>
        <w:rPr>
          <w:rFonts w:eastAsia="標楷體"/>
          <w:sz w:val="28"/>
          <w:szCs w:val="22"/>
        </w:rPr>
        <w:t>’</w:t>
      </w:r>
      <w:proofErr w:type="gramEnd"/>
      <w:r>
        <w:rPr>
          <w:rFonts w:eastAsia="標楷體"/>
          <w:sz w:val="28"/>
          <w:szCs w:val="22"/>
        </w:rPr>
        <w:t xml:space="preserve">s </w:t>
      </w:r>
      <w:r>
        <w:rPr>
          <w:rFonts w:eastAsia="標楷體" w:hint="eastAsia"/>
          <w:sz w:val="28"/>
          <w:szCs w:val="22"/>
        </w:rPr>
        <w:t>e</w:t>
      </w:r>
      <w:r>
        <w:rPr>
          <w:rFonts w:eastAsia="標楷體"/>
          <w:sz w:val="28"/>
          <w:szCs w:val="22"/>
        </w:rPr>
        <w:t>stimate</w:t>
      </w:r>
      <w:r>
        <w:rPr>
          <w:rFonts w:eastAsia="標楷體" w:hint="eastAsia"/>
          <w:sz w:val="28"/>
          <w:szCs w:val="22"/>
        </w:rPr>
        <w:t>就</w:t>
      </w:r>
      <w:r w:rsidR="000142A7">
        <w:rPr>
          <w:rFonts w:eastAsia="標楷體" w:hint="eastAsia"/>
          <w:sz w:val="28"/>
          <w:szCs w:val="22"/>
        </w:rPr>
        <w:t>可以</w:t>
      </w:r>
      <w:r>
        <w:rPr>
          <w:rFonts w:eastAsia="標楷體" w:hint="eastAsia"/>
          <w:sz w:val="28"/>
          <w:szCs w:val="22"/>
        </w:rPr>
        <w:t>了。</w:t>
      </w:r>
    </w:p>
    <w:sectPr w:rsidR="004B41AA" w:rsidRPr="00B21DF1" w:rsidSect="006C3013">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4B3"/>
    <w:rsid w:val="000142A7"/>
    <w:rsid w:val="00022B07"/>
    <w:rsid w:val="0002614D"/>
    <w:rsid w:val="00092AA4"/>
    <w:rsid w:val="000E1174"/>
    <w:rsid w:val="001159FA"/>
    <w:rsid w:val="0019201F"/>
    <w:rsid w:val="001D2B18"/>
    <w:rsid w:val="00224977"/>
    <w:rsid w:val="00295BB5"/>
    <w:rsid w:val="002A2B64"/>
    <w:rsid w:val="00356BB5"/>
    <w:rsid w:val="003615D5"/>
    <w:rsid w:val="003D0396"/>
    <w:rsid w:val="003D4E69"/>
    <w:rsid w:val="003F1EFB"/>
    <w:rsid w:val="003F457A"/>
    <w:rsid w:val="00437D82"/>
    <w:rsid w:val="00441018"/>
    <w:rsid w:val="00443FC2"/>
    <w:rsid w:val="004602AD"/>
    <w:rsid w:val="00490C0A"/>
    <w:rsid w:val="004B41AA"/>
    <w:rsid w:val="004B6BBE"/>
    <w:rsid w:val="004B711E"/>
    <w:rsid w:val="005213F9"/>
    <w:rsid w:val="00574B87"/>
    <w:rsid w:val="005A278F"/>
    <w:rsid w:val="005A29CC"/>
    <w:rsid w:val="005C2E89"/>
    <w:rsid w:val="005D25B0"/>
    <w:rsid w:val="00652A19"/>
    <w:rsid w:val="0067578D"/>
    <w:rsid w:val="00685B9B"/>
    <w:rsid w:val="006C3013"/>
    <w:rsid w:val="006C4350"/>
    <w:rsid w:val="00716F31"/>
    <w:rsid w:val="0072044E"/>
    <w:rsid w:val="00736798"/>
    <w:rsid w:val="00736CE1"/>
    <w:rsid w:val="0079747C"/>
    <w:rsid w:val="007F4549"/>
    <w:rsid w:val="00820D6C"/>
    <w:rsid w:val="00827387"/>
    <w:rsid w:val="00873540"/>
    <w:rsid w:val="008D240C"/>
    <w:rsid w:val="008E593F"/>
    <w:rsid w:val="008F454F"/>
    <w:rsid w:val="009527A6"/>
    <w:rsid w:val="00972C33"/>
    <w:rsid w:val="009864B3"/>
    <w:rsid w:val="009C7BD2"/>
    <w:rsid w:val="00A0759B"/>
    <w:rsid w:val="00A20A41"/>
    <w:rsid w:val="00A22EA9"/>
    <w:rsid w:val="00A750E6"/>
    <w:rsid w:val="00A83400"/>
    <w:rsid w:val="00A851DA"/>
    <w:rsid w:val="00B10ECC"/>
    <w:rsid w:val="00B1102E"/>
    <w:rsid w:val="00B21DF1"/>
    <w:rsid w:val="00B23D86"/>
    <w:rsid w:val="00B23F35"/>
    <w:rsid w:val="00B83DD2"/>
    <w:rsid w:val="00B870FF"/>
    <w:rsid w:val="00BC00F1"/>
    <w:rsid w:val="00BC6D60"/>
    <w:rsid w:val="00C306E6"/>
    <w:rsid w:val="00C34BC7"/>
    <w:rsid w:val="00C93B14"/>
    <w:rsid w:val="00CC1E6B"/>
    <w:rsid w:val="00CE7D63"/>
    <w:rsid w:val="00D33DFD"/>
    <w:rsid w:val="00D62BDD"/>
    <w:rsid w:val="00D63D52"/>
    <w:rsid w:val="00D64CBC"/>
    <w:rsid w:val="00D77019"/>
    <w:rsid w:val="00DB5F8E"/>
    <w:rsid w:val="00DF2FEF"/>
    <w:rsid w:val="00E0633B"/>
    <w:rsid w:val="00E2122B"/>
    <w:rsid w:val="00E35F80"/>
    <w:rsid w:val="00E934B3"/>
    <w:rsid w:val="00EA2D33"/>
    <w:rsid w:val="00EB19AA"/>
    <w:rsid w:val="00F2627F"/>
    <w:rsid w:val="00F46A21"/>
    <w:rsid w:val="00F64F14"/>
    <w:rsid w:val="00F960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5B051"/>
  <w15:chartTrackingRefBased/>
  <w15:docId w15:val="{568361C2-AACE-4B98-BA1E-E9C0D2BD5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3013"/>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C30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D62B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480218">
      <w:bodyDiv w:val="1"/>
      <w:marLeft w:val="0"/>
      <w:marRight w:val="0"/>
      <w:marTop w:val="0"/>
      <w:marBottom w:val="0"/>
      <w:divBdr>
        <w:top w:val="none" w:sz="0" w:space="0" w:color="auto"/>
        <w:left w:val="none" w:sz="0" w:space="0" w:color="auto"/>
        <w:bottom w:val="none" w:sz="0" w:space="0" w:color="auto"/>
        <w:right w:val="none" w:sz="0" w:space="0" w:color="auto"/>
      </w:divBdr>
    </w:div>
    <w:div w:id="1522814003">
      <w:bodyDiv w:val="1"/>
      <w:marLeft w:val="0"/>
      <w:marRight w:val="0"/>
      <w:marTop w:val="0"/>
      <w:marBottom w:val="0"/>
      <w:divBdr>
        <w:top w:val="none" w:sz="0" w:space="0" w:color="auto"/>
        <w:left w:val="none" w:sz="0" w:space="0" w:color="auto"/>
        <w:bottom w:val="none" w:sz="0" w:space="0" w:color="auto"/>
        <w:right w:val="none" w:sz="0" w:space="0" w:color="auto"/>
      </w:divBdr>
    </w:div>
    <w:div w:id="209743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3</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佩真 鍾</dc:creator>
  <cp:keywords/>
  <dc:description/>
  <cp:lastModifiedBy>Tom</cp:lastModifiedBy>
  <cp:revision>75</cp:revision>
  <cp:lastPrinted>2021-06-21T15:40:00Z</cp:lastPrinted>
  <dcterms:created xsi:type="dcterms:W3CDTF">2021-06-20T14:14:00Z</dcterms:created>
  <dcterms:modified xsi:type="dcterms:W3CDTF">2021-07-10T16:34:00Z</dcterms:modified>
</cp:coreProperties>
</file>