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xmlns:wp14="http://schemas.microsoft.com/office/word/2010/wordml" w:rsidP="0422F992" w14:paraId="0C5EABF7" wp14:noSpellErr="1" wp14:textId="16BFB61A">
      <w:pPr>
        <w:pStyle w:val="Normal"/>
        <w:jc w:val="center"/>
        <w:rPr>
          <w:b w:val="1"/>
          <w:bCs w:val="1"/>
          <w:sz w:val="32"/>
          <w:szCs w:val="32"/>
        </w:rPr>
      </w:pPr>
      <w:r w:rsidRPr="0422F992" w:rsidR="0422F992">
        <w:rPr>
          <w:b w:val="1"/>
          <w:bCs w:val="1"/>
          <w:sz w:val="32"/>
          <w:szCs w:val="32"/>
        </w:rPr>
        <w:t>Evaluación Ambiental</w:t>
      </w:r>
      <w:r w:rsidRPr="0422F992" w:rsidR="0422F992">
        <w:rPr>
          <w:b w:val="1"/>
          <w:bCs w:val="1"/>
          <w:sz w:val="32"/>
          <w:szCs w:val="32"/>
        </w:rPr>
        <w:t xml:space="preserve"> Proyecto </w:t>
      </w:r>
      <w:r w:rsidRPr="0422F992" w:rsidR="0422F992">
        <w:rPr>
          <w:b w:val="1"/>
          <w:bCs w:val="1"/>
          <w:sz w:val="32"/>
          <w:szCs w:val="32"/>
        </w:rPr>
        <w:t>FinLabs</w:t>
      </w:r>
    </w:p>
    <w:p w:rsidR="0422F992" w:rsidP="0422F992" w:rsidRDefault="0422F992" w14:paraId="57C8D757" w14:textId="624B7977">
      <w:pPr>
        <w:pStyle w:val="Normal"/>
        <w:jc w:val="center"/>
        <w:rPr>
          <w:b w:val="1"/>
          <w:bCs w:val="1"/>
          <w:sz w:val="32"/>
          <w:szCs w:val="32"/>
        </w:rPr>
      </w:pPr>
    </w:p>
    <w:p w:rsidR="0422F992" w:rsidP="48BE1B5F" w:rsidRDefault="0422F992" w14:paraId="2B78BE4A" w14:textId="60BA3895" w14:noSpellErr="1">
      <w:pPr>
        <w:jc w:val="center"/>
        <w:rPr>
          <w:b w:val="1"/>
          <w:bCs w:val="1"/>
        </w:rPr>
      </w:pPr>
      <w:r w:rsidRPr="48BE1B5F" w:rsidR="5B55D4F9">
        <w:rPr>
          <w:b w:val="1"/>
          <w:bCs w:val="1"/>
        </w:rPr>
        <w:t>Evaluación ambiental</w:t>
      </w:r>
      <w:r w:rsidRPr="48BE1B5F" w:rsidR="10C7AB76">
        <w:rPr>
          <w:b w:val="1"/>
          <w:bCs w:val="1"/>
        </w:rPr>
        <w:t xml:space="preserve"> presentada por Juan </w:t>
      </w:r>
      <w:r w:rsidRPr="48BE1B5F" w:rsidR="10C7AB76">
        <w:rPr>
          <w:b w:val="1"/>
          <w:bCs w:val="1"/>
        </w:rPr>
        <w:t>Sebastian</w:t>
      </w:r>
      <w:r w:rsidRPr="48BE1B5F" w:rsidR="10C7AB76">
        <w:rPr>
          <w:b w:val="1"/>
          <w:bCs w:val="1"/>
        </w:rPr>
        <w:t xml:space="preserve"> Vanegas Trejos</w:t>
      </w:r>
    </w:p>
    <w:p w:rsidR="7FCA53E9" w:rsidP="48BE1B5F" w:rsidRDefault="7FCA53E9" w14:paraId="398D8F96" w14:textId="5FB0A98E">
      <w:pPr>
        <w:jc w:val="center"/>
        <w:rPr>
          <w:b w:val="1"/>
          <w:bCs w:val="1"/>
        </w:rPr>
      </w:pPr>
      <w:r w:rsidRPr="48BE1B5F" w:rsidR="7FCA53E9">
        <w:rPr>
          <w:b w:val="1"/>
          <w:bCs w:val="1"/>
        </w:rPr>
        <w:t>Octubre 2025</w:t>
      </w:r>
    </w:p>
    <w:p w:rsidR="0422F992" w:rsidP="0422F992" w:rsidRDefault="0422F992" w14:paraId="0446C964" w14:textId="5A94B919">
      <w:pPr>
        <w:rPr>
          <w:b w:val="1"/>
          <w:bCs w:val="1"/>
        </w:rPr>
      </w:pPr>
    </w:p>
    <w:p xmlns:wp14="http://schemas.microsoft.com/office/word/2010/wordml" w:rsidP="0422F992" w14:paraId="4923F2E4" wp14:noSpellErr="1" wp14:textId="316C4E52">
      <w:pPr>
        <w:pStyle w:val="Normal"/>
      </w:pPr>
      <w:r w:rsidRPr="0422F992" w:rsidR="0422F992">
        <w:rPr>
          <w:b w:val="1"/>
          <w:bCs w:val="1"/>
        </w:rPr>
        <w:t>1. Introducción</w:t>
      </w:r>
      <w:r>
        <w:br/>
      </w:r>
      <w:r w:rsidR="0422F992">
        <w:rPr/>
        <w:t xml:space="preserve">La evaluación ambiental es el conjunto de técnicas, metodologías y procedimientos que permiten identificar la relación causa-efecto, predecir, cuantificar y valorar los impactos ambientales que un proyecto puede generar sobre su entorno físico, biológico y social. </w:t>
      </w:r>
      <w:r>
        <w:br/>
      </w:r>
      <w:r w:rsidR="0422F992">
        <w:rPr/>
        <w:t xml:space="preserve">En el caso del proyecto </w:t>
      </w:r>
      <w:r w:rsidR="0422F992">
        <w:rPr/>
        <w:t>FinLabs</w:t>
      </w:r>
      <w:r w:rsidR="0422F992">
        <w:rPr/>
        <w:t>, esta evaluación permite establecer las estrategias necesarias para prevenir, mitigar o compensar los posibles impactos ambientales negativos derivados del funcionamiento de las instalaciones tecnológicas, garantizando así la sostenibilidad y continuidad operativa del proyecto.</w:t>
      </w:r>
    </w:p>
    <w:p xmlns:wp14="http://schemas.microsoft.com/office/word/2010/wordml" w:rsidP="0422F992" w14:paraId="747E1ABA" wp14:textId="77777777" wp14:noSpellErr="1">
      <w:pPr>
        <w:pStyle w:val="Normal"/>
        <w:rPr>
          <w:b w:val="1"/>
          <w:bCs w:val="1"/>
        </w:rPr>
      </w:pPr>
      <w:r w:rsidRPr="0422F992" w:rsidR="0422F992">
        <w:rPr>
          <w:b w:val="1"/>
          <w:bCs w:val="1"/>
        </w:rPr>
        <w:t xml:space="preserve">2. </w:t>
      </w:r>
      <w:r w:rsidRPr="0422F992" w:rsidR="0422F992">
        <w:rPr>
          <w:b w:val="1"/>
          <w:bCs w:val="1"/>
        </w:rPr>
        <w:t>Resumen</w:t>
      </w:r>
      <w:r w:rsidRPr="0422F992" w:rsidR="0422F992">
        <w:rPr>
          <w:b w:val="1"/>
          <w:bCs w:val="1"/>
        </w:rPr>
        <w:t xml:space="preserve"> del </w:t>
      </w:r>
      <w:r w:rsidRPr="0422F992" w:rsidR="0422F992">
        <w:rPr>
          <w:b w:val="1"/>
          <w:bCs w:val="1"/>
        </w:rPr>
        <w:t>proyecto</w:t>
      </w:r>
    </w:p>
    <w:p xmlns:wp14="http://schemas.microsoft.com/office/word/2010/wordml" w:rsidP="0422F992" w14:paraId="7F024205" wp14:noSpellErr="1" wp14:textId="1675CAD3">
      <w:pPr>
        <w:pStyle w:val="Normal"/>
      </w:pPr>
      <w:r>
        <w:br/>
      </w:r>
      <w:r w:rsidRPr="0422F992" w:rsidR="0422F992">
        <w:rPr>
          <w:b w:val="1"/>
          <w:bCs w:val="1"/>
        </w:rPr>
        <w:t xml:space="preserve">Nombre del </w:t>
      </w:r>
      <w:r w:rsidRPr="0422F992" w:rsidR="0422F992">
        <w:rPr>
          <w:b w:val="1"/>
          <w:bCs w:val="1"/>
        </w:rPr>
        <w:t>proyecto</w:t>
      </w:r>
      <w:r w:rsidRPr="0422F992" w:rsidR="0422F992">
        <w:rPr>
          <w:b w:val="1"/>
          <w:bCs w:val="1"/>
        </w:rPr>
        <w:t>:</w:t>
      </w:r>
      <w:r w:rsidR="0422F992">
        <w:rPr/>
        <w:t xml:space="preserve"> FinLabs</w:t>
      </w:r>
      <w:r>
        <w:br/>
      </w:r>
      <w:r w:rsidRPr="0422F992" w:rsidR="0422F992">
        <w:rPr>
          <w:b w:val="1"/>
          <w:bCs w:val="1"/>
        </w:rPr>
        <w:t xml:space="preserve">Descripción </w:t>
      </w:r>
      <w:r w:rsidRPr="0422F992" w:rsidR="0422F992">
        <w:rPr>
          <w:b w:val="1"/>
          <w:bCs w:val="1"/>
        </w:rPr>
        <w:t>corta</w:t>
      </w:r>
      <w:r w:rsidRPr="0422F992" w:rsidR="0422F992">
        <w:rPr>
          <w:b w:val="1"/>
          <w:bCs w:val="1"/>
        </w:rPr>
        <w:t>:</w:t>
      </w:r>
      <w:r w:rsidR="0422F992">
        <w:rPr/>
        <w:t xml:space="preserve"> Laboratorio y </w:t>
      </w:r>
      <w:r w:rsidR="0422F992">
        <w:rPr/>
        <w:t>plataforma</w:t>
      </w:r>
      <w:r w:rsidR="0422F992">
        <w:rPr/>
        <w:t xml:space="preserve"> de </w:t>
      </w:r>
      <w:r w:rsidR="0422F992">
        <w:rPr/>
        <w:t>infraestructura</w:t>
      </w:r>
      <w:r w:rsidR="0422F992">
        <w:rPr/>
        <w:t xml:space="preserve"> </w:t>
      </w:r>
      <w:r w:rsidR="0422F992">
        <w:rPr/>
        <w:t>tecnológica</w:t>
      </w:r>
      <w:r w:rsidR="0422F992">
        <w:rPr/>
        <w:t xml:space="preserve"> </w:t>
      </w:r>
      <w:r w:rsidR="0422F992">
        <w:rPr/>
        <w:t>dedicada</w:t>
      </w:r>
      <w:r w:rsidR="0422F992">
        <w:rPr/>
        <w:t xml:space="preserve"> al </w:t>
      </w:r>
      <w:r w:rsidR="0422F992">
        <w:rPr/>
        <w:t>desarrollo</w:t>
      </w:r>
      <w:r w:rsidR="0422F992">
        <w:rPr/>
        <w:t xml:space="preserve"> de </w:t>
      </w:r>
      <w:r w:rsidR="0422F992">
        <w:rPr/>
        <w:t>soluciones</w:t>
      </w:r>
      <w:r w:rsidR="0422F992">
        <w:rPr/>
        <w:t xml:space="preserve"> </w:t>
      </w:r>
      <w:r w:rsidR="0422F992">
        <w:rPr/>
        <w:t>financieras</w:t>
      </w:r>
      <w:r w:rsidR="0422F992">
        <w:rPr/>
        <w:t xml:space="preserve"> </w:t>
      </w:r>
      <w:r w:rsidR="0422F992">
        <w:rPr/>
        <w:t>basadas</w:t>
      </w:r>
      <w:r w:rsidR="0422F992">
        <w:rPr/>
        <w:t xml:space="preserve"> </w:t>
      </w:r>
      <w:r w:rsidR="0422F992">
        <w:rPr/>
        <w:t>en</w:t>
      </w:r>
      <w:r w:rsidR="0422F992">
        <w:rPr/>
        <w:t xml:space="preserve"> </w:t>
      </w:r>
      <w:r w:rsidR="0422F992">
        <w:rPr/>
        <w:t>inteligencia</w:t>
      </w:r>
      <w:r w:rsidR="0422F992">
        <w:rPr/>
        <w:t xml:space="preserve"> artificial, </w:t>
      </w:r>
      <w:r w:rsidR="0422F992">
        <w:rPr/>
        <w:t>procesamiento</w:t>
      </w:r>
      <w:r w:rsidR="0422F992">
        <w:rPr/>
        <w:t xml:space="preserve"> de </w:t>
      </w:r>
      <w:r w:rsidR="0422F992">
        <w:rPr/>
        <w:t>datos</w:t>
      </w:r>
      <w:r w:rsidR="0422F992">
        <w:rPr/>
        <w:t xml:space="preserve"> y </w:t>
      </w:r>
      <w:r w:rsidR="0422F992">
        <w:rPr/>
        <w:t>servicios</w:t>
      </w:r>
      <w:r w:rsidR="0422F992">
        <w:rPr/>
        <w:t xml:space="preserve"> </w:t>
      </w:r>
      <w:r w:rsidR="0422F992">
        <w:rPr/>
        <w:t>digitales</w:t>
      </w:r>
      <w:r w:rsidR="0422F992">
        <w:rPr/>
        <w:t>.</w:t>
      </w:r>
      <w:r>
        <w:br/>
      </w:r>
      <w:r w:rsidRPr="0422F992" w:rsidR="0422F992">
        <w:rPr>
          <w:b w:val="1"/>
          <w:bCs w:val="1"/>
        </w:rPr>
        <w:t xml:space="preserve">Ubicación: </w:t>
      </w:r>
      <w:r w:rsidR="0422F992">
        <w:rPr/>
        <w:t>Pereira, Risaralda, Colombia.</w:t>
      </w:r>
      <w:r>
        <w:br/>
      </w:r>
      <w:r w:rsidRPr="0422F992" w:rsidR="0422F992">
        <w:rPr>
          <w:b w:val="1"/>
          <w:bCs w:val="1"/>
        </w:rPr>
        <w:t>Etapa actual:</w:t>
      </w:r>
      <w:r w:rsidR="0422F992">
        <w:rPr/>
        <w:t xml:space="preserve"> </w:t>
      </w:r>
      <w:r w:rsidR="4EDBDBFD">
        <w:rPr/>
        <w:t>Diseño</w:t>
      </w:r>
      <w:r w:rsidR="0422F992">
        <w:rPr/>
        <w:t>.</w:t>
      </w:r>
      <w:r>
        <w:br/>
      </w:r>
      <w:r w:rsidRPr="0422F992" w:rsidR="0422F992">
        <w:rPr>
          <w:b w:val="1"/>
          <w:bCs w:val="1"/>
        </w:rPr>
        <w:t xml:space="preserve">Área de </w:t>
      </w:r>
      <w:r w:rsidRPr="0422F992" w:rsidR="0422F992">
        <w:rPr>
          <w:b w:val="1"/>
          <w:bCs w:val="1"/>
        </w:rPr>
        <w:t>influencia</w:t>
      </w:r>
      <w:r w:rsidRPr="0422F992" w:rsidR="0422F992">
        <w:rPr>
          <w:b w:val="1"/>
          <w:bCs w:val="1"/>
        </w:rPr>
        <w:t>:</w:t>
      </w:r>
      <w:r w:rsidR="0422F992">
        <w:rPr/>
        <w:t xml:space="preserve"> Campus </w:t>
      </w:r>
      <w:r w:rsidR="0422F992">
        <w:rPr/>
        <w:t>tecnológico</w:t>
      </w:r>
      <w:r w:rsidR="0422F992">
        <w:rPr/>
        <w:t xml:space="preserve"> e </w:t>
      </w:r>
      <w:r w:rsidR="0422F992">
        <w:rPr/>
        <w:t>instalaciones</w:t>
      </w:r>
      <w:r w:rsidR="0422F992">
        <w:rPr/>
        <w:t xml:space="preserve"> </w:t>
      </w:r>
      <w:r w:rsidR="0422F992">
        <w:rPr/>
        <w:t>adyacentes</w:t>
      </w:r>
      <w:r w:rsidR="0422F992">
        <w:rPr/>
        <w:t xml:space="preserve"> (radio de 100 m).</w:t>
      </w:r>
      <w:r>
        <w:br/>
      </w:r>
      <w:r w:rsidRPr="0422F992" w:rsidR="0422F992">
        <w:rPr>
          <w:b w:val="1"/>
          <w:bCs w:val="1"/>
        </w:rPr>
        <w:t>Capacidad:</w:t>
      </w:r>
      <w:r w:rsidR="0422F992">
        <w:rPr/>
        <w:t xml:space="preserve"> 25 </w:t>
      </w:r>
      <w:r w:rsidR="0422F992">
        <w:rPr/>
        <w:t>servidores</w:t>
      </w:r>
      <w:r w:rsidR="0422F992">
        <w:rPr/>
        <w:t xml:space="preserve"> </w:t>
      </w:r>
      <w:r w:rsidR="0422F992">
        <w:rPr/>
        <w:t>activos</w:t>
      </w:r>
      <w:r w:rsidR="0422F992">
        <w:rPr/>
        <w:t xml:space="preserve">, 100 </w:t>
      </w:r>
      <w:r w:rsidR="0422F992">
        <w:rPr/>
        <w:t>estaciones</w:t>
      </w:r>
      <w:r w:rsidR="0422F992">
        <w:rPr/>
        <w:t xml:space="preserve"> de </w:t>
      </w:r>
      <w:r w:rsidR="0422F992">
        <w:rPr/>
        <w:t>trabajo</w:t>
      </w:r>
      <w:r w:rsidR="0422F992">
        <w:rPr/>
        <w:t xml:space="preserve">, 40 </w:t>
      </w:r>
      <w:r w:rsidR="0422F992">
        <w:rPr/>
        <w:t>empleados</w:t>
      </w:r>
      <w:r w:rsidR="0422F992">
        <w:rPr/>
        <w:t>.</w:t>
      </w:r>
      <w:r>
        <w:br/>
      </w:r>
      <w:r w:rsidRPr="0422F992" w:rsidR="02AD2503">
        <w:rPr>
          <w:rFonts w:ascii="Cambria" w:hAnsi="Cambria" w:eastAsia="Cambria" w:cs="Cambria"/>
          <w:noProof w:val="0"/>
          <w:sz w:val="22"/>
          <w:szCs w:val="22"/>
          <w:lang w:val="es-CO"/>
        </w:rPr>
        <w:t>Añadir datos de capacidad (potencia estimada total en kW, m² de instalaciones, horas de operación por día).</w:t>
      </w:r>
    </w:p>
    <w:p xmlns:wp14="http://schemas.microsoft.com/office/word/2010/wordml" w:rsidP="0422F992" w14:paraId="23351B8E" wp14:textId="77777777" wp14:noSpellErr="1">
      <w:pPr>
        <w:pStyle w:val="Normal"/>
        <w:rPr>
          <w:b w:val="1"/>
          <w:bCs w:val="1"/>
        </w:rPr>
      </w:pPr>
      <w:r w:rsidRPr="0422F992" w:rsidR="0422F992">
        <w:rPr>
          <w:b w:val="1"/>
          <w:bCs w:val="1"/>
        </w:rPr>
        <w:t xml:space="preserve">3. </w:t>
      </w:r>
      <w:r w:rsidRPr="0422F992" w:rsidR="0422F992">
        <w:rPr>
          <w:b w:val="1"/>
          <w:bCs w:val="1"/>
        </w:rPr>
        <w:t>Metodología</w:t>
      </w:r>
      <w:r w:rsidRPr="0422F992" w:rsidR="0422F992">
        <w:rPr>
          <w:b w:val="1"/>
          <w:bCs w:val="1"/>
        </w:rPr>
        <w:t xml:space="preserve"> </w:t>
      </w:r>
      <w:r w:rsidRPr="0422F992" w:rsidR="0422F992">
        <w:rPr>
          <w:b w:val="1"/>
          <w:bCs w:val="1"/>
        </w:rPr>
        <w:t>aplicada</w:t>
      </w:r>
    </w:p>
    <w:p xmlns:wp14="http://schemas.microsoft.com/office/word/2010/wordml" w:rsidP="0422F992" wp14:noSpellErr="1" w14:paraId="0D8E4850" wp14:textId="7D5FBCEE">
      <w:pPr>
        <w:pStyle w:val="ListParagraph"/>
        <w:numPr>
          <w:ilvl w:val="0"/>
          <w:numId w:val="31"/>
        </w:numPr>
        <w:rPr>
          <w:rFonts w:ascii="Cambria" w:hAnsi="Cambria" w:eastAsia="Cambria" w:cs="Cambria"/>
          <w:noProof w:val="0"/>
          <w:sz w:val="22"/>
          <w:szCs w:val="22"/>
          <w:lang w:val="es-CO"/>
        </w:rPr>
      </w:pPr>
      <w:r w:rsidR="0422F992">
        <w:rPr/>
        <w:t xml:space="preserve">Se aplica la metodología de Matriz Causa-Efecto para identificar las relaciones entre las actividades del proyecto y los posibles impactos ambientales. </w:t>
      </w:r>
      <w:r>
        <w:br/>
      </w:r>
      <w:r w:rsidR="0422F992">
        <w:rPr/>
        <w:t xml:space="preserve">Se emplean los criterios de ponderación: </w:t>
      </w:r>
    </w:p>
    <w:p xmlns:wp14="http://schemas.microsoft.com/office/word/2010/wordml" w:rsidP="0422F992" w14:paraId="1969C18D" wp14:textId="583A2CDD">
      <w:pPr>
        <w:pStyle w:val="ListParagraph"/>
        <w:numPr>
          <w:ilvl w:val="0"/>
          <w:numId w:val="31"/>
        </w:numPr>
        <w:rPr>
          <w:rFonts w:ascii="Cambria" w:hAnsi="Cambria" w:eastAsia="Cambria" w:cs="Cambria"/>
          <w:noProof w:val="0"/>
          <w:sz w:val="22"/>
          <w:szCs w:val="22"/>
          <w:lang w:val="es-CO"/>
        </w:rPr>
      </w:pPr>
      <w:r w:rsidRPr="0422F992" w:rsidR="0422F992">
        <w:rPr>
          <w:b w:val="1"/>
          <w:bCs w:val="1"/>
        </w:rPr>
        <w:t>Magnitud (M)</w:t>
      </w:r>
      <w:r w:rsidRPr="0422F992" w:rsidR="643689F8">
        <w:rPr>
          <w:b w:val="1"/>
          <w:bCs w:val="1"/>
        </w:rPr>
        <w:t>:</w:t>
      </w:r>
      <w:r w:rsidRPr="0422F992" w:rsidR="643689F8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es-CO"/>
        </w:rPr>
        <w:t xml:space="preserve"> </w:t>
      </w:r>
      <w:r w:rsidRPr="0422F992" w:rsidR="643689F8">
        <w:rPr>
          <w:rFonts w:ascii="Cambria" w:hAnsi="Cambria" w:eastAsia="Cambria" w:cs="Cambria"/>
          <w:noProof w:val="0"/>
          <w:sz w:val="22"/>
          <w:szCs w:val="22"/>
          <w:lang w:val="es-CO"/>
        </w:rPr>
        <w:t>Baja (1), Moderada (2), Alta (3).</w:t>
      </w:r>
      <w:r w:rsidR="643689F8">
        <w:rPr/>
        <w:t xml:space="preserve"> </w:t>
      </w:r>
      <w:r w:rsidR="0422F992">
        <w:rPr/>
        <w:t xml:space="preserve"> </w:t>
      </w:r>
    </w:p>
    <w:p xmlns:wp14="http://schemas.microsoft.com/office/word/2010/wordml" w:rsidP="0422F992" w14:paraId="56F7440D" wp14:textId="648204C1">
      <w:pPr>
        <w:pStyle w:val="ListParagraph"/>
        <w:numPr>
          <w:ilvl w:val="0"/>
          <w:numId w:val="31"/>
        </w:numPr>
        <w:rPr>
          <w:rFonts w:ascii="Cambria" w:hAnsi="Cambria" w:eastAsia="Cambria" w:cs="Cambria"/>
          <w:noProof w:val="0"/>
          <w:sz w:val="22"/>
          <w:szCs w:val="22"/>
          <w:lang w:val="es-CO"/>
        </w:rPr>
      </w:pPr>
      <w:r w:rsidRPr="0422F992" w:rsidR="0422F992">
        <w:rPr>
          <w:b w:val="1"/>
          <w:bCs w:val="1"/>
        </w:rPr>
        <w:t>Duración (D)</w:t>
      </w:r>
      <w:r w:rsidRPr="0422F992" w:rsidR="751CD230">
        <w:rPr>
          <w:b w:val="1"/>
          <w:bCs w:val="1"/>
        </w:rPr>
        <w:t>:</w:t>
      </w:r>
      <w:r w:rsidR="751CD230">
        <w:rPr/>
        <w:t xml:space="preserve"> </w:t>
      </w:r>
      <w:r w:rsidRPr="0422F992" w:rsidR="751CD230">
        <w:rPr>
          <w:rFonts w:ascii="Cambria" w:hAnsi="Cambria" w:eastAsia="Cambria" w:cs="Cambria"/>
          <w:noProof w:val="0"/>
          <w:sz w:val="22"/>
          <w:szCs w:val="22"/>
          <w:lang w:val="es-CO"/>
        </w:rPr>
        <w:t>Temporal (1), Moderada (2), Permanente (3)</w:t>
      </w:r>
      <w:r w:rsidR="751CD230">
        <w:rPr/>
        <w:t>.</w:t>
      </w:r>
      <w:r w:rsidR="0422F992">
        <w:rPr/>
        <w:t xml:space="preserve"> </w:t>
      </w:r>
    </w:p>
    <w:p xmlns:wp14="http://schemas.microsoft.com/office/word/2010/wordml" w:rsidP="0422F992" w14:paraId="1B62F3FF" wp14:textId="0285F9FF">
      <w:pPr>
        <w:pStyle w:val="ListParagraph"/>
        <w:numPr>
          <w:ilvl w:val="0"/>
          <w:numId w:val="31"/>
        </w:numPr>
        <w:rPr>
          <w:rFonts w:ascii="Cambria" w:hAnsi="Cambria" w:eastAsia="Cambria" w:cs="Cambria"/>
          <w:noProof w:val="0"/>
          <w:sz w:val="22"/>
          <w:szCs w:val="22"/>
          <w:lang w:val="es-CO"/>
        </w:rPr>
      </w:pPr>
      <w:r w:rsidRPr="0422F992" w:rsidR="0422F992">
        <w:rPr>
          <w:b w:val="1"/>
          <w:bCs w:val="1"/>
        </w:rPr>
        <w:t>Mitigabilidad</w:t>
      </w:r>
      <w:r w:rsidRPr="0422F992" w:rsidR="0422F992">
        <w:rPr>
          <w:b w:val="1"/>
          <w:bCs w:val="1"/>
        </w:rPr>
        <w:t xml:space="preserve"> (MI)</w:t>
      </w:r>
      <w:r w:rsidRPr="0422F992" w:rsidR="05DE6B08">
        <w:rPr>
          <w:b w:val="1"/>
          <w:bCs w:val="1"/>
        </w:rPr>
        <w:t>:</w:t>
      </w:r>
      <w:r w:rsidR="05DE6B08">
        <w:rPr/>
        <w:t xml:space="preserve"> </w:t>
      </w:r>
      <w:r w:rsidRPr="0422F992" w:rsidR="05DE6B08">
        <w:rPr>
          <w:rFonts w:ascii="Cambria" w:hAnsi="Cambria" w:eastAsia="Cambria" w:cs="Cambria"/>
          <w:noProof w:val="0"/>
          <w:sz w:val="22"/>
          <w:szCs w:val="22"/>
          <w:lang w:val="es-CO"/>
        </w:rPr>
        <w:t>Alta (1), Moderada (2), Baja (3).</w:t>
      </w:r>
      <w:r w:rsidR="0422F992">
        <w:rPr/>
        <w:t xml:space="preserve"> </w:t>
      </w:r>
    </w:p>
    <w:p xmlns:wp14="http://schemas.microsoft.com/office/word/2010/wordml" w:rsidP="0422F992" w14:paraId="6ABE9C3B" wp14:textId="74798421">
      <w:pPr>
        <w:pStyle w:val="ListParagraph"/>
        <w:numPr>
          <w:ilvl w:val="0"/>
          <w:numId w:val="31"/>
        </w:numPr>
        <w:rPr>
          <w:rFonts w:ascii="Cambria" w:hAnsi="Cambria" w:eastAsia="Cambria" w:cs="Cambria"/>
          <w:noProof w:val="0"/>
          <w:sz w:val="22"/>
          <w:szCs w:val="22"/>
          <w:lang w:val="es-CO"/>
        </w:rPr>
      </w:pPr>
      <w:r w:rsidRPr="0422F992" w:rsidR="0422F992">
        <w:rPr>
          <w:b w:val="1"/>
          <w:bCs w:val="1"/>
        </w:rPr>
        <w:t>Tipo de Impacto (TI)</w:t>
      </w:r>
      <w:r w:rsidRPr="0422F992" w:rsidR="4D7D457D">
        <w:rPr>
          <w:b w:val="1"/>
          <w:bCs w:val="1"/>
        </w:rPr>
        <w:t>:</w:t>
      </w:r>
      <w:r w:rsidR="4D7D457D">
        <w:rPr/>
        <w:t xml:space="preserve"> </w:t>
      </w:r>
      <w:r w:rsidRPr="0422F992" w:rsidR="4D7D457D">
        <w:rPr>
          <w:rFonts w:ascii="Cambria" w:hAnsi="Cambria" w:eastAsia="Cambria" w:cs="Cambria"/>
          <w:noProof w:val="0"/>
          <w:sz w:val="22"/>
          <w:szCs w:val="22"/>
          <w:lang w:val="es-CO"/>
        </w:rPr>
        <w:t xml:space="preserve">Positivo / Negativo. </w:t>
      </w:r>
    </w:p>
    <w:p xmlns:wp14="http://schemas.microsoft.com/office/word/2010/wordml" w:rsidP="0422F992" w14:paraId="23729E20" wp14:textId="6700D147">
      <w:pPr>
        <w:pStyle w:val="ListParagraph"/>
        <w:numPr>
          <w:ilvl w:val="0"/>
          <w:numId w:val="31"/>
        </w:numPr>
        <w:spacing w:before="240" w:beforeAutospacing="off" w:after="240" w:afterAutospacing="off"/>
        <w:rPr/>
      </w:pPr>
      <w:r w:rsidRPr="0422F992" w:rsidR="23B92BE3">
        <w:rPr>
          <w:b w:val="1"/>
          <w:bCs w:val="1"/>
          <w:noProof w:val="0"/>
          <w:lang w:val="es-CO"/>
        </w:rPr>
        <w:t>Significancia (S):</w:t>
      </w:r>
      <w:r w:rsidRPr="0422F992" w:rsidR="23B92BE3">
        <w:rPr>
          <w:noProof w:val="0"/>
          <w:lang w:val="es-CO"/>
        </w:rPr>
        <w:t xml:space="preserve"> S = M + D + MI (suma); luego clasificar según rangos: Baja, Moderada, Alta (vea tabla de interpretación más abajo).</w:t>
      </w:r>
    </w:p>
    <w:p xmlns:wp14="http://schemas.microsoft.com/office/word/2010/wordml" w:rsidP="0422F992" w14:paraId="3433AC42" wp14:textId="288E4EB5">
      <w:pPr>
        <w:pStyle w:val="ListParagraph"/>
        <w:numPr>
          <w:ilvl w:val="0"/>
          <w:numId w:val="31"/>
        </w:numPr>
        <w:spacing w:before="240" w:beforeAutospacing="off" w:after="240" w:afterAutospacing="off"/>
        <w:rPr/>
      </w:pPr>
      <w:r w:rsidRPr="0422F992" w:rsidR="7916BE4D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es-CO"/>
        </w:rPr>
        <w:t>Nota:</w:t>
      </w:r>
      <w:r w:rsidRPr="0422F992" w:rsidR="7916BE4D">
        <w:rPr>
          <w:rFonts w:ascii="Cambria" w:hAnsi="Cambria" w:eastAsia="Cambria" w:cs="Cambria"/>
          <w:noProof w:val="0"/>
          <w:sz w:val="22"/>
          <w:szCs w:val="22"/>
          <w:lang w:val="es-CO"/>
        </w:rPr>
        <w:t xml:space="preserve"> Para impactos negativos una puntuación S mayor indica mayor prioridad de gestión.</w:t>
      </w:r>
      <w:r>
        <w:br/>
      </w:r>
      <w:r w:rsidR="0422F992">
        <w:rPr/>
        <w:t>Según el valor de S, se clasifica el impacto como Bajo (3–4), Moderado (5–7) o Alto (8–9). Los impactos negativos con S ≥ 8 se consideran prioritarios para mitigación.</w:t>
      </w:r>
    </w:p>
    <w:p xmlns:wp14="http://schemas.microsoft.com/office/word/2010/wordml" w:rsidP="0422F992" w14:paraId="454F4256" wp14:noSpellErr="1" wp14:textId="13CC3A3D">
      <w:pPr>
        <w:pStyle w:val="Normal"/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es-CO"/>
        </w:rPr>
      </w:pPr>
      <w:r w:rsidRPr="0422F992" w:rsidR="0422F992">
        <w:rPr>
          <w:b w:val="1"/>
          <w:bCs w:val="1"/>
        </w:rPr>
        <w:t>4. Matriz Causa-Efecto</w:t>
      </w:r>
      <w:r w:rsidRPr="0422F992" w:rsidR="70A6B9D5">
        <w:rPr>
          <w:b w:val="1"/>
          <w:bCs w:val="1"/>
        </w:rPr>
        <w:t xml:space="preserve"> </w:t>
      </w:r>
      <w:r w:rsidRPr="0422F992" w:rsidR="70A6B9D5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es-CO"/>
        </w:rPr>
        <w:t>(llenada — escala jerárquica cualitativa)</w:t>
      </w:r>
    </w:p>
    <w:p xmlns:wp14="http://schemas.microsoft.com/office/word/2010/wordml" w:rsidP="0422F992" w14:paraId="44DCA24E" wp14:textId="63291CAA">
      <w:pPr>
        <w:pStyle w:val="Normal"/>
      </w:pPr>
      <w:r w:rsidRPr="0422F992" w:rsidR="70A6B9D5">
        <w:rPr>
          <w:rFonts w:ascii="Cambria" w:hAnsi="Cambria" w:eastAsia="Cambria" w:cs="Cambria"/>
          <w:noProof w:val="0"/>
          <w:sz w:val="22"/>
          <w:szCs w:val="22"/>
          <w:lang w:val="es-CO"/>
        </w:rPr>
        <w:t xml:space="preserve">Abajo hay una matriz con la evaluación para las etapas del proyecto. Use las siglas: </w:t>
      </w:r>
      <w:r w:rsidRPr="0422F992" w:rsidR="70A6B9D5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es-CO"/>
        </w:rPr>
        <w:t>A = Aceptable, C = Crítico, I = Inaceptable</w:t>
      </w:r>
      <w:r w:rsidRPr="0422F992" w:rsidR="70A6B9D5">
        <w:rPr>
          <w:rFonts w:ascii="Cambria" w:hAnsi="Cambria" w:eastAsia="Cambria" w:cs="Cambria"/>
          <w:noProof w:val="0"/>
          <w:sz w:val="22"/>
          <w:szCs w:val="22"/>
          <w:lang w:val="es-CO"/>
        </w:rPr>
        <w:t xml:space="preserve"> según la guía. En cada celda se indica la calificación cualitativa y una nota breve.</w:t>
      </w:r>
    </w:p>
    <w:tbl>
      <w:tblPr>
        <w:tblStyle w:val="TableNormal"/>
        <w:bidiVisual w:val="0"/>
        <w:tblW w:w="0" w:type="auto"/>
        <w:tblBorders>
          <w:top w:val="single" w:color="000000" w:themeColor="text1" w:sz="12"/>
          <w:left w:val="single" w:color="000000" w:themeColor="text1" w:sz="12"/>
          <w:bottom w:val="single" w:color="000000" w:themeColor="text1" w:sz="12"/>
          <w:right w:val="single" w:color="000000" w:themeColor="text1" w:sz="12"/>
          <w:insideH w:val="single" w:color="000000" w:themeColor="text1" w:sz="12"/>
          <w:insideV w:val="single" w:color="000000" w:themeColor="text1" w:sz="12"/>
        </w:tblBorders>
        <w:tblLayout w:type="fixed"/>
        <w:tblLook w:val="06A0" w:firstRow="1" w:lastRow="0" w:firstColumn="1" w:lastColumn="0" w:noHBand="1" w:noVBand="1"/>
      </w:tblPr>
      <w:tblGrid>
        <w:gridCol w:w="2744"/>
        <w:gridCol w:w="1507"/>
        <w:gridCol w:w="1373"/>
        <w:gridCol w:w="2339"/>
        <w:gridCol w:w="678"/>
      </w:tblGrid>
      <w:tr w:rsidR="0422F992" w:rsidTr="0422F992" w14:paraId="16A3FCFD">
        <w:trPr>
          <w:trHeight w:val="300"/>
        </w:trPr>
        <w:tc>
          <w:tcPr>
            <w:tcW w:w="2744" w:type="dxa"/>
            <w:tcMar/>
            <w:vAlign w:val="center"/>
          </w:tcPr>
          <w:p w:rsidR="0422F992" w:rsidP="0422F992" w:rsidRDefault="0422F992" w14:paraId="21588D9F" w14:textId="3306591A">
            <w:pPr>
              <w:spacing w:before="0" w:beforeAutospacing="off" w:after="0" w:afterAutospacing="off"/>
              <w:jc w:val="center"/>
            </w:pPr>
            <w:r w:rsidRPr="0422F992" w:rsidR="0422F992">
              <w:rPr>
                <w:b w:val="1"/>
                <w:bCs w:val="1"/>
              </w:rPr>
              <w:t>Componentes / Acciones →</w:t>
            </w:r>
          </w:p>
        </w:tc>
        <w:tc>
          <w:tcPr>
            <w:tcW w:w="1507" w:type="dxa"/>
            <w:tcMar/>
            <w:vAlign w:val="center"/>
          </w:tcPr>
          <w:p w:rsidR="0422F992" w:rsidP="0422F992" w:rsidRDefault="0422F992" w14:paraId="68AB2DC8" w14:textId="31F2FEAA">
            <w:pPr>
              <w:spacing w:before="0" w:beforeAutospacing="off" w:after="0" w:afterAutospacing="off"/>
              <w:jc w:val="center"/>
            </w:pPr>
            <w:r w:rsidRPr="0422F992" w:rsidR="0422F992">
              <w:rPr>
                <w:b w:val="1"/>
                <w:bCs w:val="1"/>
              </w:rPr>
              <w:t>Diseño</w:t>
            </w:r>
          </w:p>
        </w:tc>
        <w:tc>
          <w:tcPr>
            <w:tcW w:w="1373" w:type="dxa"/>
            <w:tcMar/>
            <w:vAlign w:val="center"/>
          </w:tcPr>
          <w:p w:rsidR="0422F992" w:rsidP="0422F992" w:rsidRDefault="0422F992" w14:paraId="43D0237F" w14:textId="3419F67F">
            <w:pPr>
              <w:spacing w:before="0" w:beforeAutospacing="off" w:after="0" w:afterAutospacing="off"/>
              <w:jc w:val="center"/>
            </w:pPr>
            <w:r w:rsidRPr="0422F992" w:rsidR="0422F992">
              <w:rPr>
                <w:b w:val="1"/>
                <w:bCs w:val="1"/>
              </w:rPr>
              <w:t>Construcción</w:t>
            </w:r>
          </w:p>
        </w:tc>
        <w:tc>
          <w:tcPr>
            <w:tcW w:w="2339" w:type="dxa"/>
            <w:tcMar/>
            <w:vAlign w:val="center"/>
          </w:tcPr>
          <w:p w:rsidR="0422F992" w:rsidP="0422F992" w:rsidRDefault="0422F992" w14:paraId="5FEB146B" w14:textId="651CBF3C">
            <w:pPr>
              <w:spacing w:before="0" w:beforeAutospacing="off" w:after="0" w:afterAutospacing="off"/>
              <w:jc w:val="center"/>
            </w:pPr>
            <w:r w:rsidRPr="0422F992" w:rsidR="0422F992">
              <w:rPr>
                <w:b w:val="1"/>
                <w:bCs w:val="1"/>
              </w:rPr>
              <w:t>Operación</w:t>
            </w:r>
          </w:p>
        </w:tc>
        <w:tc>
          <w:tcPr>
            <w:tcW w:w="678" w:type="dxa"/>
            <w:tcMar/>
            <w:vAlign w:val="center"/>
          </w:tcPr>
          <w:p w:rsidR="0422F992" w:rsidP="0422F992" w:rsidRDefault="0422F992" w14:paraId="25042DB6" w14:textId="77AE5E13">
            <w:pPr>
              <w:spacing w:before="0" w:beforeAutospacing="off" w:after="0" w:afterAutospacing="off"/>
              <w:jc w:val="center"/>
            </w:pPr>
            <w:r w:rsidRPr="0422F992" w:rsidR="0422F992">
              <w:rPr>
                <w:b w:val="1"/>
                <w:bCs w:val="1"/>
              </w:rPr>
              <w:t>Abandono</w:t>
            </w:r>
          </w:p>
        </w:tc>
      </w:tr>
      <w:tr w:rsidR="0422F992" w:rsidTr="0422F992" w14:paraId="02FF3D62">
        <w:trPr>
          <w:trHeight w:val="300"/>
        </w:trPr>
        <w:tc>
          <w:tcPr>
            <w:tcW w:w="2744" w:type="dxa"/>
            <w:tcMar/>
            <w:vAlign w:val="center"/>
          </w:tcPr>
          <w:p w:rsidR="0422F992" w:rsidP="0422F992" w:rsidRDefault="0422F992" w14:paraId="72DDF5B8" w14:textId="52A8F9D6">
            <w:pPr>
              <w:spacing w:before="0" w:beforeAutospacing="off" w:after="0" w:afterAutospacing="off"/>
            </w:pPr>
            <w:r w:rsidRPr="0422F992" w:rsidR="0422F992">
              <w:rPr>
                <w:b w:val="1"/>
                <w:bCs w:val="1"/>
              </w:rPr>
              <w:t>Aire — Calidad (emisiones indirectas por energía)</w:t>
            </w:r>
          </w:p>
        </w:tc>
        <w:tc>
          <w:tcPr>
            <w:tcW w:w="1507" w:type="dxa"/>
            <w:tcMar/>
            <w:vAlign w:val="center"/>
          </w:tcPr>
          <w:p w:rsidR="0422F992" w:rsidP="0422F992" w:rsidRDefault="0422F992" w14:paraId="3C97D581" w14:textId="70B798AF">
            <w:pPr>
              <w:spacing w:before="0" w:beforeAutospacing="off" w:after="0" w:afterAutospacing="off"/>
              <w:jc w:val="right"/>
            </w:pPr>
            <w:r w:rsidR="0422F992">
              <w:rPr/>
              <w:t>A (diseño para eficiencia energética)</w:t>
            </w:r>
          </w:p>
        </w:tc>
        <w:tc>
          <w:tcPr>
            <w:tcW w:w="1373" w:type="dxa"/>
            <w:tcMar/>
            <w:vAlign w:val="center"/>
          </w:tcPr>
          <w:p w:rsidR="0422F992" w:rsidP="0422F992" w:rsidRDefault="0422F992" w14:paraId="36B2EF68" w14:textId="0058C2B4">
            <w:pPr>
              <w:spacing w:before="0" w:beforeAutospacing="off" w:after="0" w:afterAutospacing="off"/>
              <w:jc w:val="right"/>
            </w:pPr>
            <w:r w:rsidR="0422F992">
              <w:rPr/>
              <w:t>A (emisiones por obras menores)</w:t>
            </w:r>
          </w:p>
        </w:tc>
        <w:tc>
          <w:tcPr>
            <w:tcW w:w="2339" w:type="dxa"/>
            <w:tcMar/>
            <w:vAlign w:val="center"/>
          </w:tcPr>
          <w:p w:rsidR="0422F992" w:rsidP="0422F992" w:rsidRDefault="0422F992" w14:paraId="256CB083" w14:textId="2D5BA3A3">
            <w:pPr>
              <w:spacing w:before="0" w:beforeAutospacing="off" w:after="0" w:afterAutospacing="off"/>
              <w:jc w:val="right"/>
            </w:pPr>
            <w:r w:rsidR="0422F992">
              <w:rPr/>
              <w:t>C (consumo eléctrico y emisiones indirectas recurrentes)</w:t>
            </w:r>
          </w:p>
        </w:tc>
        <w:tc>
          <w:tcPr>
            <w:tcW w:w="678" w:type="dxa"/>
            <w:tcMar/>
            <w:vAlign w:val="center"/>
          </w:tcPr>
          <w:p w:rsidR="0422F992" w:rsidP="0422F992" w:rsidRDefault="0422F992" w14:paraId="78E36F87" w14:textId="043470CE">
            <w:pPr>
              <w:spacing w:before="0" w:beforeAutospacing="off" w:after="0" w:afterAutospacing="off"/>
              <w:jc w:val="right"/>
            </w:pPr>
            <w:r w:rsidR="0422F992">
              <w:rPr/>
              <w:t>A (desconexión)</w:t>
            </w:r>
          </w:p>
        </w:tc>
      </w:tr>
      <w:tr w:rsidR="0422F992" w:rsidTr="0422F992" w14:paraId="2939BA7B">
        <w:trPr>
          <w:trHeight w:val="300"/>
        </w:trPr>
        <w:tc>
          <w:tcPr>
            <w:tcW w:w="2744" w:type="dxa"/>
            <w:tcMar/>
            <w:vAlign w:val="center"/>
          </w:tcPr>
          <w:p w:rsidR="0422F992" w:rsidP="0422F992" w:rsidRDefault="0422F992" w14:paraId="29E9007C" w14:textId="1728976F">
            <w:pPr>
              <w:spacing w:before="0" w:beforeAutospacing="off" w:after="0" w:afterAutospacing="off"/>
            </w:pPr>
            <w:r w:rsidRPr="0422F992" w:rsidR="0422F992">
              <w:rPr>
                <w:b w:val="1"/>
                <w:bCs w:val="1"/>
              </w:rPr>
              <w:t>Ruido</w:t>
            </w:r>
          </w:p>
        </w:tc>
        <w:tc>
          <w:tcPr>
            <w:tcW w:w="1507" w:type="dxa"/>
            <w:tcMar/>
            <w:vAlign w:val="center"/>
          </w:tcPr>
          <w:p w:rsidR="0422F992" w:rsidP="0422F992" w:rsidRDefault="0422F992" w14:paraId="63AE6F43" w14:textId="3DC8F53F">
            <w:pPr>
              <w:spacing w:before="0" w:beforeAutospacing="off" w:after="0" w:afterAutospacing="off"/>
              <w:jc w:val="right"/>
            </w:pPr>
            <w:r w:rsidR="0422F992">
              <w:rPr/>
              <w:t>A (planificación)</w:t>
            </w:r>
          </w:p>
        </w:tc>
        <w:tc>
          <w:tcPr>
            <w:tcW w:w="1373" w:type="dxa"/>
            <w:tcMar/>
            <w:vAlign w:val="center"/>
          </w:tcPr>
          <w:p w:rsidR="0422F992" w:rsidP="0422F992" w:rsidRDefault="0422F992" w14:paraId="1DC5E00E" w14:textId="60AD06CD">
            <w:pPr>
              <w:spacing w:before="0" w:beforeAutospacing="off" w:after="0" w:afterAutospacing="off"/>
              <w:jc w:val="right"/>
            </w:pPr>
            <w:r w:rsidR="0422F992">
              <w:rPr/>
              <w:t>C (obras, transporte)</w:t>
            </w:r>
          </w:p>
        </w:tc>
        <w:tc>
          <w:tcPr>
            <w:tcW w:w="2339" w:type="dxa"/>
            <w:tcMar/>
            <w:vAlign w:val="center"/>
          </w:tcPr>
          <w:p w:rsidR="0422F992" w:rsidP="0422F992" w:rsidRDefault="0422F992" w14:paraId="01F47E10" w14:textId="5AC8F193">
            <w:pPr>
              <w:spacing w:before="0" w:beforeAutospacing="off" w:after="0" w:afterAutospacing="off"/>
              <w:jc w:val="right"/>
            </w:pPr>
            <w:r w:rsidR="0422F992">
              <w:rPr/>
              <w:t>A (equipos siempre encendidos: ventiladores/UPS)</w:t>
            </w:r>
          </w:p>
        </w:tc>
        <w:tc>
          <w:tcPr>
            <w:tcW w:w="678" w:type="dxa"/>
            <w:tcMar/>
            <w:vAlign w:val="center"/>
          </w:tcPr>
          <w:p w:rsidR="0422F992" w:rsidP="0422F992" w:rsidRDefault="0422F992" w14:paraId="6829FE3B" w14:textId="659707FA">
            <w:pPr>
              <w:spacing w:before="0" w:beforeAutospacing="off" w:after="0" w:afterAutospacing="off"/>
              <w:jc w:val="right"/>
            </w:pPr>
            <w:r w:rsidR="0422F992">
              <w:rPr/>
              <w:t>A</w:t>
            </w:r>
          </w:p>
        </w:tc>
      </w:tr>
      <w:tr w:rsidR="0422F992" w:rsidTr="0422F992" w14:paraId="0873DD48">
        <w:trPr>
          <w:trHeight w:val="300"/>
        </w:trPr>
        <w:tc>
          <w:tcPr>
            <w:tcW w:w="2744" w:type="dxa"/>
            <w:tcMar/>
            <w:vAlign w:val="center"/>
          </w:tcPr>
          <w:p w:rsidR="0422F992" w:rsidP="0422F992" w:rsidRDefault="0422F992" w14:paraId="7CB68E2F" w14:textId="4E67ED8F">
            <w:pPr>
              <w:spacing w:before="0" w:beforeAutospacing="off" w:after="0" w:afterAutospacing="off"/>
            </w:pPr>
            <w:r w:rsidRPr="0422F992" w:rsidR="0422F992">
              <w:rPr>
                <w:b w:val="1"/>
                <w:bCs w:val="1"/>
              </w:rPr>
              <w:t>Agua — Calidad (vertimientos por equipos, e-waste lixiviados)</w:t>
            </w:r>
          </w:p>
        </w:tc>
        <w:tc>
          <w:tcPr>
            <w:tcW w:w="1507" w:type="dxa"/>
            <w:tcMar/>
            <w:vAlign w:val="center"/>
          </w:tcPr>
          <w:p w:rsidR="0422F992" w:rsidP="0422F992" w:rsidRDefault="0422F992" w14:paraId="69EC35E7" w14:textId="05917570">
            <w:pPr>
              <w:spacing w:before="0" w:beforeAutospacing="off" w:after="0" w:afterAutospacing="off"/>
              <w:jc w:val="right"/>
            </w:pPr>
            <w:r w:rsidR="0422F992">
              <w:rPr/>
              <w:t>A</w:t>
            </w:r>
          </w:p>
        </w:tc>
        <w:tc>
          <w:tcPr>
            <w:tcW w:w="1373" w:type="dxa"/>
            <w:tcMar/>
            <w:vAlign w:val="center"/>
          </w:tcPr>
          <w:p w:rsidR="0422F992" w:rsidP="0422F992" w:rsidRDefault="0422F992" w14:paraId="2C622A39" w14:textId="4C5EEDFA">
            <w:pPr>
              <w:spacing w:before="0" w:beforeAutospacing="off" w:after="0" w:afterAutospacing="off"/>
              <w:jc w:val="right"/>
            </w:pPr>
            <w:r w:rsidR="0422F992">
              <w:rPr/>
              <w:t>C (gestión residuos durante obra)</w:t>
            </w:r>
          </w:p>
        </w:tc>
        <w:tc>
          <w:tcPr>
            <w:tcW w:w="2339" w:type="dxa"/>
            <w:tcMar/>
            <w:vAlign w:val="center"/>
          </w:tcPr>
          <w:p w:rsidR="0422F992" w:rsidP="0422F992" w:rsidRDefault="0422F992" w14:paraId="72D5188D" w14:textId="7B5ED1D7">
            <w:pPr>
              <w:spacing w:before="0" w:beforeAutospacing="off" w:after="0" w:afterAutospacing="off"/>
              <w:jc w:val="right"/>
            </w:pPr>
            <w:r w:rsidR="0422F992">
              <w:rPr/>
              <w:t>I (riesgo si no hay gestión de e-waste y refrigerantes)</w:t>
            </w:r>
          </w:p>
        </w:tc>
        <w:tc>
          <w:tcPr>
            <w:tcW w:w="678" w:type="dxa"/>
            <w:tcMar/>
            <w:vAlign w:val="center"/>
          </w:tcPr>
          <w:p w:rsidR="0422F992" w:rsidP="0422F992" w:rsidRDefault="0422F992" w14:paraId="7E873A3C" w14:textId="28E0687E">
            <w:pPr>
              <w:spacing w:before="0" w:beforeAutospacing="off" w:after="0" w:afterAutospacing="off"/>
              <w:jc w:val="right"/>
            </w:pPr>
            <w:r w:rsidR="0422F992">
              <w:rPr/>
              <w:t>C</w:t>
            </w:r>
          </w:p>
        </w:tc>
      </w:tr>
      <w:tr w:rsidR="0422F992" w:rsidTr="0422F992" w14:paraId="56E874EF">
        <w:trPr>
          <w:trHeight w:val="300"/>
        </w:trPr>
        <w:tc>
          <w:tcPr>
            <w:tcW w:w="2744" w:type="dxa"/>
            <w:tcMar/>
            <w:vAlign w:val="center"/>
          </w:tcPr>
          <w:p w:rsidR="0422F992" w:rsidP="0422F992" w:rsidRDefault="0422F992" w14:paraId="2CF85C07" w14:textId="30491488">
            <w:pPr>
              <w:spacing w:before="0" w:beforeAutospacing="off" w:after="0" w:afterAutospacing="off"/>
            </w:pPr>
            <w:r w:rsidRPr="0422F992" w:rsidR="0422F992">
              <w:rPr>
                <w:b w:val="1"/>
                <w:bCs w:val="1"/>
              </w:rPr>
              <w:t>Agua — Cantidad (consumo para refrigeración y servicios)</w:t>
            </w:r>
          </w:p>
        </w:tc>
        <w:tc>
          <w:tcPr>
            <w:tcW w:w="1507" w:type="dxa"/>
            <w:tcMar/>
            <w:vAlign w:val="center"/>
          </w:tcPr>
          <w:p w:rsidR="0422F992" w:rsidP="0422F992" w:rsidRDefault="0422F992" w14:paraId="48A41F04" w14:textId="4C3AC349">
            <w:pPr>
              <w:spacing w:before="0" w:beforeAutospacing="off" w:after="0" w:afterAutospacing="off"/>
              <w:jc w:val="right"/>
            </w:pPr>
            <w:r w:rsidR="0422F992">
              <w:rPr/>
              <w:t>A</w:t>
            </w:r>
          </w:p>
        </w:tc>
        <w:tc>
          <w:tcPr>
            <w:tcW w:w="1373" w:type="dxa"/>
            <w:tcMar/>
            <w:vAlign w:val="center"/>
          </w:tcPr>
          <w:p w:rsidR="0422F992" w:rsidP="0422F992" w:rsidRDefault="0422F992" w14:paraId="5B7B295A" w14:textId="5777BC20">
            <w:pPr>
              <w:spacing w:before="0" w:beforeAutospacing="off" w:after="0" w:afterAutospacing="off"/>
              <w:jc w:val="right"/>
            </w:pPr>
            <w:r w:rsidR="0422F992">
              <w:rPr/>
              <w:t>C</w:t>
            </w:r>
          </w:p>
        </w:tc>
        <w:tc>
          <w:tcPr>
            <w:tcW w:w="2339" w:type="dxa"/>
            <w:tcMar/>
            <w:vAlign w:val="center"/>
          </w:tcPr>
          <w:p w:rsidR="0422F992" w:rsidP="0422F992" w:rsidRDefault="0422F992" w14:paraId="287192EC" w14:textId="599B0B1E">
            <w:pPr>
              <w:spacing w:before="0" w:beforeAutospacing="off" w:after="0" w:afterAutospacing="off"/>
              <w:jc w:val="right"/>
            </w:pPr>
            <w:r w:rsidR="0422F992">
              <w:rPr/>
              <w:t>I (alto consumo en operación si no hay reciclaje)</w:t>
            </w:r>
          </w:p>
        </w:tc>
        <w:tc>
          <w:tcPr>
            <w:tcW w:w="678" w:type="dxa"/>
            <w:tcMar/>
            <w:vAlign w:val="center"/>
          </w:tcPr>
          <w:p w:rsidR="0422F992" w:rsidP="0422F992" w:rsidRDefault="0422F992" w14:paraId="60993BB1" w14:textId="05FBDA0B">
            <w:pPr>
              <w:spacing w:before="0" w:beforeAutospacing="off" w:after="0" w:afterAutospacing="off"/>
              <w:jc w:val="right"/>
            </w:pPr>
            <w:r w:rsidR="0422F992">
              <w:rPr/>
              <w:t>A</w:t>
            </w:r>
          </w:p>
        </w:tc>
      </w:tr>
      <w:tr w:rsidR="0422F992" w:rsidTr="0422F992" w14:paraId="029A78B8">
        <w:trPr>
          <w:trHeight w:val="300"/>
        </w:trPr>
        <w:tc>
          <w:tcPr>
            <w:tcW w:w="2744" w:type="dxa"/>
            <w:tcMar/>
            <w:vAlign w:val="center"/>
          </w:tcPr>
          <w:p w:rsidR="0422F992" w:rsidP="0422F992" w:rsidRDefault="0422F992" w14:paraId="0E2488C6" w14:textId="57141B3E">
            <w:pPr>
              <w:spacing w:before="0" w:beforeAutospacing="off" w:after="0" w:afterAutospacing="off"/>
            </w:pPr>
            <w:r w:rsidRPr="0422F992" w:rsidR="0422F992">
              <w:rPr>
                <w:b w:val="1"/>
                <w:bCs w:val="1"/>
              </w:rPr>
              <w:t>Suelo — Erosión / Productividad</w:t>
            </w:r>
          </w:p>
        </w:tc>
        <w:tc>
          <w:tcPr>
            <w:tcW w:w="1507" w:type="dxa"/>
            <w:tcMar/>
            <w:vAlign w:val="center"/>
          </w:tcPr>
          <w:p w:rsidR="0422F992" w:rsidP="0422F992" w:rsidRDefault="0422F992" w14:paraId="4FEB8516" w14:textId="6A15FAC5">
            <w:pPr>
              <w:spacing w:before="0" w:beforeAutospacing="off" w:after="0" w:afterAutospacing="off"/>
              <w:jc w:val="right"/>
            </w:pPr>
            <w:r w:rsidR="0422F992">
              <w:rPr/>
              <w:t>A</w:t>
            </w:r>
          </w:p>
        </w:tc>
        <w:tc>
          <w:tcPr>
            <w:tcW w:w="1373" w:type="dxa"/>
            <w:tcMar/>
            <w:vAlign w:val="center"/>
          </w:tcPr>
          <w:p w:rsidR="0422F992" w:rsidP="0422F992" w:rsidRDefault="0422F992" w14:paraId="13719BE1" w14:textId="6B5C8F8F">
            <w:pPr>
              <w:spacing w:before="0" w:beforeAutospacing="off" w:after="0" w:afterAutospacing="off"/>
              <w:jc w:val="right"/>
            </w:pPr>
            <w:r w:rsidR="0422F992">
              <w:rPr/>
              <w:t>C (movimientos de tierra)</w:t>
            </w:r>
          </w:p>
        </w:tc>
        <w:tc>
          <w:tcPr>
            <w:tcW w:w="2339" w:type="dxa"/>
            <w:tcMar/>
            <w:vAlign w:val="center"/>
          </w:tcPr>
          <w:p w:rsidR="0422F992" w:rsidP="0422F992" w:rsidRDefault="0422F992" w14:paraId="4E924AED" w14:textId="145F4190">
            <w:pPr>
              <w:spacing w:before="0" w:beforeAutospacing="off" w:after="0" w:afterAutospacing="off"/>
              <w:jc w:val="right"/>
            </w:pPr>
            <w:r w:rsidR="0422F992">
              <w:rPr/>
              <w:t>A</w:t>
            </w:r>
          </w:p>
        </w:tc>
        <w:tc>
          <w:tcPr>
            <w:tcW w:w="678" w:type="dxa"/>
            <w:tcMar/>
            <w:vAlign w:val="center"/>
          </w:tcPr>
          <w:p w:rsidR="0422F992" w:rsidP="0422F992" w:rsidRDefault="0422F992" w14:paraId="6D5748F4" w14:textId="6D4F50C0">
            <w:pPr>
              <w:spacing w:before="0" w:beforeAutospacing="off" w:after="0" w:afterAutospacing="off"/>
              <w:jc w:val="right"/>
            </w:pPr>
            <w:r w:rsidR="0422F992">
              <w:rPr/>
              <w:t>A</w:t>
            </w:r>
          </w:p>
        </w:tc>
      </w:tr>
      <w:tr w:rsidR="0422F992" w:rsidTr="0422F992" w14:paraId="280AEFF9">
        <w:trPr>
          <w:trHeight w:val="300"/>
        </w:trPr>
        <w:tc>
          <w:tcPr>
            <w:tcW w:w="2744" w:type="dxa"/>
            <w:tcMar/>
            <w:vAlign w:val="center"/>
          </w:tcPr>
          <w:p w:rsidR="0422F992" w:rsidP="0422F992" w:rsidRDefault="0422F992" w14:paraId="7051D664" w14:textId="1507B8CA">
            <w:pPr>
              <w:spacing w:before="0" w:beforeAutospacing="off" w:after="0" w:afterAutospacing="off"/>
            </w:pPr>
            <w:r w:rsidRPr="0422F992" w:rsidR="0422F992">
              <w:rPr>
                <w:b w:val="1"/>
                <w:bCs w:val="1"/>
              </w:rPr>
              <w:t>Flora/Fauna — Abundancia / Representatividad</w:t>
            </w:r>
          </w:p>
        </w:tc>
        <w:tc>
          <w:tcPr>
            <w:tcW w:w="1507" w:type="dxa"/>
            <w:tcMar/>
            <w:vAlign w:val="center"/>
          </w:tcPr>
          <w:p w:rsidR="0422F992" w:rsidP="0422F992" w:rsidRDefault="0422F992" w14:paraId="6DB3244A" w14:textId="625CB2A0">
            <w:pPr>
              <w:spacing w:before="0" w:beforeAutospacing="off" w:after="0" w:afterAutospacing="off"/>
              <w:jc w:val="right"/>
            </w:pPr>
            <w:r w:rsidR="0422F992">
              <w:rPr/>
              <w:t>A</w:t>
            </w:r>
          </w:p>
        </w:tc>
        <w:tc>
          <w:tcPr>
            <w:tcW w:w="1373" w:type="dxa"/>
            <w:tcMar/>
            <w:vAlign w:val="center"/>
          </w:tcPr>
          <w:p w:rsidR="0422F992" w:rsidP="0422F992" w:rsidRDefault="0422F992" w14:paraId="158E891F" w14:textId="00014C2B">
            <w:pPr>
              <w:spacing w:before="0" w:beforeAutospacing="off" w:after="0" w:afterAutospacing="off"/>
              <w:jc w:val="right"/>
            </w:pPr>
            <w:r w:rsidR="0422F992">
              <w:rPr/>
              <w:t>C (obras)</w:t>
            </w:r>
          </w:p>
        </w:tc>
        <w:tc>
          <w:tcPr>
            <w:tcW w:w="2339" w:type="dxa"/>
            <w:tcMar/>
            <w:vAlign w:val="center"/>
          </w:tcPr>
          <w:p w:rsidR="0422F992" w:rsidP="0422F992" w:rsidRDefault="0422F992" w14:paraId="2FD45367" w14:textId="4AD86CA3">
            <w:pPr>
              <w:spacing w:before="0" w:beforeAutospacing="off" w:after="0" w:afterAutospacing="off"/>
              <w:jc w:val="right"/>
            </w:pPr>
            <w:r w:rsidR="0422F992">
              <w:rPr/>
              <w:t>A</w:t>
            </w:r>
          </w:p>
        </w:tc>
        <w:tc>
          <w:tcPr>
            <w:tcW w:w="678" w:type="dxa"/>
            <w:tcMar/>
            <w:vAlign w:val="center"/>
          </w:tcPr>
          <w:p w:rsidR="0422F992" w:rsidP="0422F992" w:rsidRDefault="0422F992" w14:paraId="27F62259" w14:textId="6EA21457">
            <w:pPr>
              <w:spacing w:before="0" w:beforeAutospacing="off" w:after="0" w:afterAutospacing="off"/>
              <w:jc w:val="right"/>
            </w:pPr>
            <w:r w:rsidR="0422F992">
              <w:rPr/>
              <w:t>A</w:t>
            </w:r>
          </w:p>
        </w:tc>
      </w:tr>
      <w:tr w:rsidR="0422F992" w:rsidTr="0422F992" w14:paraId="6D56288F">
        <w:trPr>
          <w:trHeight w:val="300"/>
        </w:trPr>
        <w:tc>
          <w:tcPr>
            <w:tcW w:w="2744" w:type="dxa"/>
            <w:tcMar/>
            <w:vAlign w:val="center"/>
          </w:tcPr>
          <w:p w:rsidR="0422F992" w:rsidP="0422F992" w:rsidRDefault="0422F992" w14:paraId="35B9145F" w14:textId="490B29B8">
            <w:pPr>
              <w:spacing w:before="0" w:beforeAutospacing="off" w:after="0" w:afterAutospacing="off"/>
            </w:pPr>
            <w:r w:rsidRPr="0422F992" w:rsidR="0422F992">
              <w:rPr>
                <w:b w:val="1"/>
                <w:bCs w:val="1"/>
              </w:rPr>
              <w:t>Paisaje — Belleza / Visual</w:t>
            </w:r>
          </w:p>
        </w:tc>
        <w:tc>
          <w:tcPr>
            <w:tcW w:w="1507" w:type="dxa"/>
            <w:tcMar/>
            <w:vAlign w:val="center"/>
          </w:tcPr>
          <w:p w:rsidR="0422F992" w:rsidP="0422F992" w:rsidRDefault="0422F992" w14:paraId="606DA09E" w14:textId="4ADDF098">
            <w:pPr>
              <w:spacing w:before="0" w:beforeAutospacing="off" w:after="0" w:afterAutospacing="off"/>
              <w:jc w:val="right"/>
            </w:pPr>
            <w:r w:rsidR="0422F992">
              <w:rPr/>
              <w:t>A</w:t>
            </w:r>
          </w:p>
        </w:tc>
        <w:tc>
          <w:tcPr>
            <w:tcW w:w="1373" w:type="dxa"/>
            <w:tcMar/>
            <w:vAlign w:val="center"/>
          </w:tcPr>
          <w:p w:rsidR="0422F992" w:rsidP="0422F992" w:rsidRDefault="0422F992" w14:paraId="11A8F1D5" w14:textId="1DA31F39">
            <w:pPr>
              <w:spacing w:before="0" w:beforeAutospacing="off" w:after="0" w:afterAutospacing="off"/>
              <w:jc w:val="right"/>
            </w:pPr>
            <w:r w:rsidR="0422F992">
              <w:rPr/>
              <w:t>C (obra visible)</w:t>
            </w:r>
          </w:p>
        </w:tc>
        <w:tc>
          <w:tcPr>
            <w:tcW w:w="2339" w:type="dxa"/>
            <w:tcMar/>
            <w:vAlign w:val="center"/>
          </w:tcPr>
          <w:p w:rsidR="0422F992" w:rsidP="0422F992" w:rsidRDefault="0422F992" w14:paraId="5DB3A210" w14:textId="0901D8C4">
            <w:pPr>
              <w:spacing w:before="0" w:beforeAutospacing="off" w:after="0" w:afterAutospacing="off"/>
              <w:jc w:val="right"/>
            </w:pPr>
            <w:r w:rsidR="0422F992">
              <w:rPr/>
              <w:t>A</w:t>
            </w:r>
          </w:p>
        </w:tc>
        <w:tc>
          <w:tcPr>
            <w:tcW w:w="678" w:type="dxa"/>
            <w:tcMar/>
            <w:vAlign w:val="center"/>
          </w:tcPr>
          <w:p w:rsidR="0422F992" w:rsidP="0422F992" w:rsidRDefault="0422F992" w14:paraId="34AD23A1" w14:textId="27AEE6B6">
            <w:pPr>
              <w:spacing w:before="0" w:beforeAutospacing="off" w:after="0" w:afterAutospacing="off"/>
              <w:jc w:val="right"/>
            </w:pPr>
            <w:r w:rsidR="0422F992">
              <w:rPr/>
              <w:t>A</w:t>
            </w:r>
          </w:p>
        </w:tc>
      </w:tr>
      <w:tr w:rsidR="0422F992" w:rsidTr="0422F992" w14:paraId="6A63F35E">
        <w:trPr>
          <w:trHeight w:val="300"/>
        </w:trPr>
        <w:tc>
          <w:tcPr>
            <w:tcW w:w="2744" w:type="dxa"/>
            <w:tcMar/>
            <w:vAlign w:val="center"/>
          </w:tcPr>
          <w:p w:rsidR="0422F992" w:rsidP="0422F992" w:rsidRDefault="0422F992" w14:paraId="42844EB4" w14:textId="1A7E8087">
            <w:pPr>
              <w:spacing w:before="0" w:beforeAutospacing="off" w:after="0" w:afterAutospacing="off"/>
            </w:pPr>
            <w:r w:rsidRPr="0422F992" w:rsidR="0422F992">
              <w:rPr>
                <w:b w:val="1"/>
                <w:bCs w:val="1"/>
              </w:rPr>
              <w:t>Población — Relocalización / Costumbres</w:t>
            </w:r>
          </w:p>
        </w:tc>
        <w:tc>
          <w:tcPr>
            <w:tcW w:w="1507" w:type="dxa"/>
            <w:tcMar/>
            <w:vAlign w:val="center"/>
          </w:tcPr>
          <w:p w:rsidR="0422F992" w:rsidP="0422F992" w:rsidRDefault="0422F992" w14:paraId="44CB3336" w14:textId="2CA834B9">
            <w:pPr>
              <w:spacing w:before="0" w:beforeAutospacing="off" w:after="0" w:afterAutospacing="off"/>
              <w:jc w:val="right"/>
            </w:pPr>
            <w:r w:rsidR="0422F992">
              <w:rPr/>
              <w:t>A</w:t>
            </w:r>
          </w:p>
        </w:tc>
        <w:tc>
          <w:tcPr>
            <w:tcW w:w="1373" w:type="dxa"/>
            <w:tcMar/>
            <w:vAlign w:val="center"/>
          </w:tcPr>
          <w:p w:rsidR="0422F992" w:rsidP="0422F992" w:rsidRDefault="0422F992" w14:paraId="31CD4F8F" w14:textId="27BFDAAC">
            <w:pPr>
              <w:spacing w:before="0" w:beforeAutospacing="off" w:after="0" w:afterAutospacing="off"/>
              <w:jc w:val="right"/>
            </w:pPr>
            <w:r w:rsidR="0422F992">
              <w:rPr/>
              <w:t>A</w:t>
            </w:r>
          </w:p>
        </w:tc>
        <w:tc>
          <w:tcPr>
            <w:tcW w:w="2339" w:type="dxa"/>
            <w:tcMar/>
            <w:vAlign w:val="center"/>
          </w:tcPr>
          <w:p w:rsidR="0422F992" w:rsidP="0422F992" w:rsidRDefault="0422F992" w14:paraId="4287FA16" w14:textId="19600A28">
            <w:pPr>
              <w:spacing w:before="0" w:beforeAutospacing="off" w:after="0" w:afterAutospacing="off"/>
              <w:jc w:val="right"/>
            </w:pPr>
            <w:r w:rsidR="0422F992">
              <w:rPr/>
              <w:t>A</w:t>
            </w:r>
          </w:p>
        </w:tc>
        <w:tc>
          <w:tcPr>
            <w:tcW w:w="678" w:type="dxa"/>
            <w:tcMar/>
            <w:vAlign w:val="center"/>
          </w:tcPr>
          <w:p w:rsidR="0422F992" w:rsidP="0422F992" w:rsidRDefault="0422F992" w14:paraId="626C2C76" w14:textId="71521474">
            <w:pPr>
              <w:spacing w:before="0" w:beforeAutospacing="off" w:after="0" w:afterAutospacing="off"/>
              <w:jc w:val="right"/>
            </w:pPr>
            <w:r w:rsidR="0422F992">
              <w:rPr/>
              <w:t>A</w:t>
            </w:r>
          </w:p>
        </w:tc>
      </w:tr>
      <w:tr w:rsidR="0422F992" w:rsidTr="0422F992" w14:paraId="2268EE4B">
        <w:trPr>
          <w:trHeight w:val="300"/>
        </w:trPr>
        <w:tc>
          <w:tcPr>
            <w:tcW w:w="2744" w:type="dxa"/>
            <w:tcMar/>
            <w:vAlign w:val="center"/>
          </w:tcPr>
          <w:p w:rsidR="0422F992" w:rsidP="0422F992" w:rsidRDefault="0422F992" w14:paraId="28352819" w14:textId="1A0D3889">
            <w:pPr>
              <w:spacing w:before="0" w:beforeAutospacing="off" w:after="0" w:afterAutospacing="off"/>
            </w:pPr>
            <w:r w:rsidRPr="0422F992" w:rsidR="0422F992">
              <w:rPr>
                <w:b w:val="1"/>
                <w:bCs w:val="1"/>
              </w:rPr>
              <w:t>Residuos — Electrónicos (e-waste)</w:t>
            </w:r>
          </w:p>
        </w:tc>
        <w:tc>
          <w:tcPr>
            <w:tcW w:w="1507" w:type="dxa"/>
            <w:tcMar/>
            <w:vAlign w:val="center"/>
          </w:tcPr>
          <w:p w:rsidR="0422F992" w:rsidP="0422F992" w:rsidRDefault="0422F992" w14:paraId="1B6CC2D4" w14:textId="06DA3EDA">
            <w:pPr>
              <w:spacing w:before="0" w:beforeAutospacing="off" w:after="0" w:afterAutospacing="off"/>
              <w:jc w:val="right"/>
            </w:pPr>
            <w:r w:rsidR="0422F992">
              <w:rPr/>
              <w:t>A</w:t>
            </w:r>
          </w:p>
        </w:tc>
        <w:tc>
          <w:tcPr>
            <w:tcW w:w="1373" w:type="dxa"/>
            <w:tcMar/>
            <w:vAlign w:val="center"/>
          </w:tcPr>
          <w:p w:rsidR="0422F992" w:rsidP="0422F992" w:rsidRDefault="0422F992" w14:paraId="0995E057" w14:textId="1E9C99F9">
            <w:pPr>
              <w:spacing w:before="0" w:beforeAutospacing="off" w:after="0" w:afterAutospacing="off"/>
              <w:jc w:val="right"/>
            </w:pPr>
            <w:r w:rsidR="0422F992">
              <w:rPr/>
              <w:t>C</w:t>
            </w:r>
          </w:p>
        </w:tc>
        <w:tc>
          <w:tcPr>
            <w:tcW w:w="2339" w:type="dxa"/>
            <w:tcMar/>
            <w:vAlign w:val="center"/>
          </w:tcPr>
          <w:p w:rsidR="0422F992" w:rsidP="0422F992" w:rsidRDefault="0422F992" w14:paraId="66A8970E" w14:textId="7A305EB9">
            <w:pPr>
              <w:spacing w:before="0" w:beforeAutospacing="off" w:after="0" w:afterAutospacing="off"/>
              <w:jc w:val="right"/>
            </w:pPr>
            <w:r w:rsidR="0422F992">
              <w:rPr/>
              <w:t>I (alto riesgo si no hay plan de manejo)</w:t>
            </w:r>
          </w:p>
        </w:tc>
        <w:tc>
          <w:tcPr>
            <w:tcW w:w="678" w:type="dxa"/>
            <w:tcMar/>
            <w:vAlign w:val="center"/>
          </w:tcPr>
          <w:p w:rsidR="0422F992" w:rsidP="0422F992" w:rsidRDefault="0422F992" w14:paraId="0736D897" w14:textId="70BE2C8A">
            <w:pPr>
              <w:spacing w:before="0" w:beforeAutospacing="off" w:after="0" w:afterAutospacing="off"/>
              <w:jc w:val="right"/>
            </w:pPr>
            <w:r w:rsidR="0422F992">
              <w:rPr/>
              <w:t>C</w:t>
            </w:r>
          </w:p>
        </w:tc>
      </w:tr>
    </w:tbl>
    <w:p xmlns:wp14="http://schemas.microsoft.com/office/word/2010/wordml" w:rsidP="0422F992" w14:paraId="3E10833E" wp14:textId="7B46C331">
      <w:pPr>
        <w:pStyle w:val="Normal"/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es-CO"/>
        </w:rPr>
      </w:pPr>
    </w:p>
    <w:p xmlns:wp14="http://schemas.microsoft.com/office/word/2010/wordml" w:rsidP="0422F992" w14:paraId="20CDE834" wp14:textId="74FEBD6D">
      <w:pPr>
        <w:pStyle w:val="Normal"/>
      </w:pPr>
      <w:r w:rsidRPr="0422F992" w:rsidR="1E0863EA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es-CO"/>
        </w:rPr>
        <w:t>Observación:</w:t>
      </w:r>
      <w:r w:rsidRPr="0422F992" w:rsidR="1E0863EA">
        <w:rPr>
          <w:rFonts w:ascii="Cambria" w:hAnsi="Cambria" w:eastAsia="Cambria" w:cs="Cambria"/>
          <w:noProof w:val="0"/>
          <w:sz w:val="22"/>
          <w:szCs w:val="22"/>
          <w:lang w:val="es-CO"/>
        </w:rPr>
        <w:t xml:space="preserve"> Las celdas marcadas como </w:t>
      </w:r>
      <w:r w:rsidRPr="0422F992" w:rsidR="1E0863EA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es-CO"/>
        </w:rPr>
        <w:t>I</w:t>
      </w:r>
      <w:r w:rsidRPr="0422F992" w:rsidR="1E0863EA">
        <w:rPr>
          <w:rFonts w:ascii="Cambria" w:hAnsi="Cambria" w:eastAsia="Cambria" w:cs="Cambria"/>
          <w:noProof w:val="0"/>
          <w:sz w:val="22"/>
          <w:szCs w:val="22"/>
          <w:lang w:val="es-CO"/>
        </w:rPr>
        <w:t xml:space="preserve"> (Inaceptable) indican impactos que requieren medidas inmediatas de mitigación y/o replanteamiento del diseño o gestión.</w:t>
      </w:r>
    </w:p>
    <w:p xmlns:wp14="http://schemas.microsoft.com/office/word/2010/wordml" w:rsidP="0422F992" w14:paraId="1E6C2929" wp14:noSpellErr="1" wp14:textId="015F1C4F">
      <w:pPr>
        <w:pStyle w:val="Normal"/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es-CO"/>
        </w:rPr>
      </w:pPr>
      <w:r w:rsidRPr="0422F992" w:rsidR="0422F992">
        <w:rPr>
          <w:b w:val="1"/>
          <w:bCs w:val="1"/>
        </w:rPr>
        <w:t>5. Criterios y cálculo de ponderación</w:t>
      </w:r>
      <w:r w:rsidRPr="0422F992" w:rsidR="7582CC5F">
        <w:rPr>
          <w:b w:val="1"/>
          <w:bCs w:val="1"/>
        </w:rPr>
        <w:t xml:space="preserve"> </w:t>
      </w:r>
      <w:r w:rsidRPr="0422F992" w:rsidR="7582CC5F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es-CO"/>
        </w:rPr>
        <w:t>(ejemplo aplicado)</w:t>
      </w:r>
    </w:p>
    <w:p xmlns:wp14="http://schemas.microsoft.com/office/word/2010/wordml" w:rsidP="0422F992" w14:paraId="11A82A65" wp14:textId="07604C01">
      <w:pPr>
        <w:spacing w:before="240" w:beforeAutospacing="off" w:after="240" w:afterAutospacing="off"/>
      </w:pPr>
      <w:r w:rsidRPr="0422F992" w:rsidR="7582CC5F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es-CO"/>
        </w:rPr>
        <w:t>Escala de valores (numérica para cálculo):</w:t>
      </w:r>
    </w:p>
    <w:p xmlns:wp14="http://schemas.microsoft.com/office/word/2010/wordml" w:rsidP="0422F992" w14:paraId="74BCC1C0" wp14:textId="5791A7BB">
      <w:pPr>
        <w:pStyle w:val="ListParagraph"/>
        <w:numPr>
          <w:ilvl w:val="0"/>
          <w:numId w:val="28"/>
        </w:numPr>
        <w:spacing w:before="240" w:beforeAutospacing="off" w:after="240" w:afterAutospacing="off"/>
        <w:rPr>
          <w:rFonts w:ascii="Cambria" w:hAnsi="Cambria" w:eastAsia="Cambria" w:cs="Cambria"/>
          <w:noProof w:val="0"/>
          <w:sz w:val="22"/>
          <w:szCs w:val="22"/>
          <w:lang w:val="es-CO"/>
        </w:rPr>
      </w:pPr>
      <w:r w:rsidRPr="0422F992" w:rsidR="7582CC5F">
        <w:rPr>
          <w:rFonts w:ascii="Cambria" w:hAnsi="Cambria" w:eastAsia="Cambria" w:cs="Cambria"/>
          <w:noProof w:val="0"/>
          <w:sz w:val="22"/>
          <w:szCs w:val="22"/>
          <w:lang w:val="es-CO"/>
        </w:rPr>
        <w:t>Magnitud: Baja=1, Moderada=2, Alta=3</w:t>
      </w:r>
    </w:p>
    <w:p xmlns:wp14="http://schemas.microsoft.com/office/word/2010/wordml" w:rsidP="0422F992" w14:paraId="7BC32813" wp14:textId="5EEF90ED">
      <w:pPr>
        <w:pStyle w:val="ListParagraph"/>
        <w:numPr>
          <w:ilvl w:val="0"/>
          <w:numId w:val="28"/>
        </w:numPr>
        <w:spacing w:before="240" w:beforeAutospacing="off" w:after="240" w:afterAutospacing="off"/>
        <w:rPr>
          <w:rFonts w:ascii="Cambria" w:hAnsi="Cambria" w:eastAsia="Cambria" w:cs="Cambria"/>
          <w:noProof w:val="0"/>
          <w:sz w:val="22"/>
          <w:szCs w:val="22"/>
          <w:lang w:val="es-CO"/>
        </w:rPr>
      </w:pPr>
      <w:r w:rsidRPr="0422F992" w:rsidR="7582CC5F">
        <w:rPr>
          <w:rFonts w:ascii="Cambria" w:hAnsi="Cambria" w:eastAsia="Cambria" w:cs="Cambria"/>
          <w:noProof w:val="0"/>
          <w:sz w:val="22"/>
          <w:szCs w:val="22"/>
          <w:lang w:val="es-CO"/>
        </w:rPr>
        <w:t>Duración: Temporal=1, Moderada=2, Permanente=3</w:t>
      </w:r>
    </w:p>
    <w:p xmlns:wp14="http://schemas.microsoft.com/office/word/2010/wordml" w:rsidP="0422F992" w14:paraId="788CF63C" wp14:textId="406EBDC4">
      <w:pPr>
        <w:pStyle w:val="ListParagraph"/>
        <w:numPr>
          <w:ilvl w:val="0"/>
          <w:numId w:val="28"/>
        </w:numPr>
        <w:spacing w:before="240" w:beforeAutospacing="off" w:after="240" w:afterAutospacing="off"/>
        <w:rPr>
          <w:rFonts w:ascii="Cambria" w:hAnsi="Cambria" w:eastAsia="Cambria" w:cs="Cambria"/>
          <w:noProof w:val="0"/>
          <w:sz w:val="22"/>
          <w:szCs w:val="22"/>
          <w:lang w:val="es-CO"/>
        </w:rPr>
      </w:pPr>
      <w:r w:rsidRPr="0422F992" w:rsidR="7582CC5F">
        <w:rPr>
          <w:rFonts w:ascii="Cambria" w:hAnsi="Cambria" w:eastAsia="Cambria" w:cs="Cambria"/>
          <w:noProof w:val="0"/>
          <w:sz w:val="22"/>
          <w:szCs w:val="22"/>
          <w:lang w:val="es-CO"/>
        </w:rPr>
        <w:t>Mitigabilidad: Alta=1, Moderada=2, Baja=3</w:t>
      </w:r>
    </w:p>
    <w:p xmlns:wp14="http://schemas.microsoft.com/office/word/2010/wordml" w:rsidP="0422F992" w14:paraId="777C5FD5" wp14:textId="695167FA">
      <w:pPr>
        <w:spacing w:before="240" w:beforeAutospacing="off" w:after="240" w:afterAutospacing="off"/>
      </w:pPr>
      <w:r w:rsidRPr="0422F992" w:rsidR="7582CC5F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es-CO"/>
        </w:rPr>
        <w:t>Ejemplo cálculo (Impacto: Consumo de agua para refrigeración de servidores):</w:t>
      </w:r>
    </w:p>
    <w:p xmlns:wp14="http://schemas.microsoft.com/office/word/2010/wordml" w:rsidP="0422F992" w14:paraId="54E8A482" wp14:textId="24310A96">
      <w:pPr>
        <w:pStyle w:val="ListParagraph"/>
        <w:numPr>
          <w:ilvl w:val="0"/>
          <w:numId w:val="29"/>
        </w:numPr>
        <w:spacing w:before="240" w:beforeAutospacing="off" w:after="240" w:afterAutospacing="off"/>
        <w:rPr>
          <w:rFonts w:ascii="Cambria" w:hAnsi="Cambria" w:eastAsia="Cambria" w:cs="Cambria"/>
          <w:noProof w:val="0"/>
          <w:sz w:val="22"/>
          <w:szCs w:val="22"/>
          <w:lang w:val="es-CO"/>
        </w:rPr>
      </w:pPr>
      <w:r w:rsidRPr="0422F992" w:rsidR="7582CC5F">
        <w:rPr>
          <w:rFonts w:ascii="Cambria" w:hAnsi="Cambria" w:eastAsia="Cambria" w:cs="Cambria"/>
          <w:noProof w:val="0"/>
          <w:sz w:val="22"/>
          <w:szCs w:val="22"/>
          <w:lang w:val="es-CO"/>
        </w:rPr>
        <w:t>Magnitud (M): Alta = 3</w:t>
      </w:r>
    </w:p>
    <w:p xmlns:wp14="http://schemas.microsoft.com/office/word/2010/wordml" w:rsidP="0422F992" w14:paraId="5E812135" wp14:textId="3B554183">
      <w:pPr>
        <w:pStyle w:val="ListParagraph"/>
        <w:numPr>
          <w:ilvl w:val="0"/>
          <w:numId w:val="29"/>
        </w:numPr>
        <w:spacing w:before="240" w:beforeAutospacing="off" w:after="240" w:afterAutospacing="off"/>
        <w:rPr>
          <w:rFonts w:ascii="Cambria" w:hAnsi="Cambria" w:eastAsia="Cambria" w:cs="Cambria"/>
          <w:noProof w:val="0"/>
          <w:sz w:val="22"/>
          <w:szCs w:val="22"/>
          <w:lang w:val="es-CO"/>
        </w:rPr>
      </w:pPr>
      <w:r w:rsidRPr="0422F992" w:rsidR="7582CC5F">
        <w:rPr>
          <w:rFonts w:ascii="Cambria" w:hAnsi="Cambria" w:eastAsia="Cambria" w:cs="Cambria"/>
          <w:noProof w:val="0"/>
          <w:sz w:val="22"/>
          <w:szCs w:val="22"/>
          <w:lang w:val="es-CO"/>
        </w:rPr>
        <w:t>Duración (D): Permanente = 3</w:t>
      </w:r>
    </w:p>
    <w:p xmlns:wp14="http://schemas.microsoft.com/office/word/2010/wordml" w:rsidP="0422F992" w14:paraId="03437851" wp14:textId="2918642D">
      <w:pPr>
        <w:pStyle w:val="ListParagraph"/>
        <w:numPr>
          <w:ilvl w:val="0"/>
          <w:numId w:val="29"/>
        </w:numPr>
        <w:spacing w:before="240" w:beforeAutospacing="off" w:after="240" w:afterAutospacing="off"/>
        <w:rPr>
          <w:rFonts w:ascii="Cambria" w:hAnsi="Cambria" w:eastAsia="Cambria" w:cs="Cambria"/>
          <w:noProof w:val="0"/>
          <w:sz w:val="22"/>
          <w:szCs w:val="22"/>
          <w:lang w:val="es-CO"/>
        </w:rPr>
      </w:pPr>
      <w:r w:rsidRPr="0422F992" w:rsidR="7582CC5F">
        <w:rPr>
          <w:rFonts w:ascii="Cambria" w:hAnsi="Cambria" w:eastAsia="Cambria" w:cs="Cambria"/>
          <w:noProof w:val="0"/>
          <w:sz w:val="22"/>
          <w:szCs w:val="22"/>
          <w:lang w:val="es-CO"/>
        </w:rPr>
        <w:t>Mitigabilidad (MI): Moderada = 2</w:t>
      </w:r>
    </w:p>
    <w:p xmlns:wp14="http://schemas.microsoft.com/office/word/2010/wordml" w:rsidP="0422F992" w14:paraId="5FA46DB0" wp14:textId="1D533DD6">
      <w:pPr>
        <w:pStyle w:val="ListParagraph"/>
        <w:numPr>
          <w:ilvl w:val="0"/>
          <w:numId w:val="29"/>
        </w:numPr>
        <w:spacing w:before="240" w:beforeAutospacing="off" w:after="240" w:afterAutospacing="off"/>
        <w:rPr>
          <w:rFonts w:ascii="Cambria" w:hAnsi="Cambria" w:eastAsia="Cambria" w:cs="Cambria"/>
          <w:noProof w:val="0"/>
          <w:sz w:val="22"/>
          <w:szCs w:val="22"/>
          <w:lang w:val="es-CO"/>
        </w:rPr>
      </w:pPr>
      <w:r w:rsidRPr="0422F992" w:rsidR="7582CC5F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es-CO"/>
        </w:rPr>
        <w:t>Significancia S = M + D + MI = 3 + 3 + 2 = 8</w:t>
      </w:r>
      <w:r w:rsidRPr="0422F992" w:rsidR="7582CC5F">
        <w:rPr>
          <w:rFonts w:ascii="Cambria" w:hAnsi="Cambria" w:eastAsia="Cambria" w:cs="Cambria"/>
          <w:noProof w:val="0"/>
          <w:sz w:val="22"/>
          <w:szCs w:val="22"/>
          <w:lang w:val="es-CO"/>
        </w:rPr>
        <w:t xml:space="preserve"> → </w:t>
      </w:r>
      <w:r w:rsidRPr="0422F992" w:rsidR="7582CC5F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es-CO"/>
        </w:rPr>
        <w:t>Significancia Alta</w:t>
      </w:r>
      <w:r w:rsidRPr="0422F992" w:rsidR="7582CC5F">
        <w:rPr>
          <w:rFonts w:ascii="Cambria" w:hAnsi="Cambria" w:eastAsia="Cambria" w:cs="Cambria"/>
          <w:noProof w:val="0"/>
          <w:sz w:val="22"/>
          <w:szCs w:val="22"/>
          <w:lang w:val="es-CO"/>
        </w:rPr>
        <w:t xml:space="preserve"> (prioridad alta).</w:t>
      </w:r>
    </w:p>
    <w:p xmlns:wp14="http://schemas.microsoft.com/office/word/2010/wordml" w:rsidP="0422F992" w14:paraId="388568F0" wp14:textId="4CECEBD1">
      <w:pPr>
        <w:spacing w:before="240" w:beforeAutospacing="off" w:after="240" w:afterAutospacing="off"/>
      </w:pPr>
      <w:r w:rsidRPr="0422F992" w:rsidR="7582CC5F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es-CO"/>
        </w:rPr>
        <w:t>Tabla de interpretación (ejemplo):</w:t>
      </w:r>
    </w:p>
    <w:p xmlns:wp14="http://schemas.microsoft.com/office/word/2010/wordml" w:rsidP="0422F992" w14:paraId="1A5DACF9" wp14:textId="76A8B6C5">
      <w:pPr>
        <w:pStyle w:val="ListParagraph"/>
        <w:numPr>
          <w:ilvl w:val="0"/>
          <w:numId w:val="30"/>
        </w:numPr>
        <w:spacing w:before="240" w:beforeAutospacing="off" w:after="240" w:afterAutospacing="off"/>
        <w:rPr>
          <w:rFonts w:ascii="Cambria" w:hAnsi="Cambria" w:eastAsia="Cambria" w:cs="Cambria"/>
          <w:noProof w:val="0"/>
          <w:sz w:val="22"/>
          <w:szCs w:val="22"/>
          <w:lang w:val="es-CO"/>
        </w:rPr>
      </w:pPr>
      <w:r w:rsidRPr="0422F992" w:rsidR="7582CC5F">
        <w:rPr>
          <w:rFonts w:ascii="Cambria" w:hAnsi="Cambria" w:eastAsia="Cambria" w:cs="Cambria"/>
          <w:noProof w:val="0"/>
          <w:sz w:val="22"/>
          <w:szCs w:val="22"/>
          <w:lang w:val="es-CO"/>
        </w:rPr>
        <w:t>S = 3–4 → Baja</w:t>
      </w:r>
    </w:p>
    <w:p xmlns:wp14="http://schemas.microsoft.com/office/word/2010/wordml" w:rsidP="0422F992" w14:paraId="512286E2" wp14:textId="3AEBDA8D">
      <w:pPr>
        <w:pStyle w:val="ListParagraph"/>
        <w:numPr>
          <w:ilvl w:val="0"/>
          <w:numId w:val="30"/>
        </w:numPr>
        <w:spacing w:before="240" w:beforeAutospacing="off" w:after="240" w:afterAutospacing="off"/>
        <w:rPr>
          <w:rFonts w:ascii="Cambria" w:hAnsi="Cambria" w:eastAsia="Cambria" w:cs="Cambria"/>
          <w:noProof w:val="0"/>
          <w:sz w:val="22"/>
          <w:szCs w:val="22"/>
          <w:lang w:val="es-CO"/>
        </w:rPr>
      </w:pPr>
      <w:r w:rsidRPr="0422F992" w:rsidR="7582CC5F">
        <w:rPr>
          <w:rFonts w:ascii="Cambria" w:hAnsi="Cambria" w:eastAsia="Cambria" w:cs="Cambria"/>
          <w:noProof w:val="0"/>
          <w:sz w:val="22"/>
          <w:szCs w:val="22"/>
          <w:lang w:val="es-CO"/>
        </w:rPr>
        <w:t>S = 5–7 → Moderada</w:t>
      </w:r>
    </w:p>
    <w:p xmlns:wp14="http://schemas.microsoft.com/office/word/2010/wordml" w:rsidP="0422F992" w14:paraId="6E906709" wp14:textId="0A3A9D73">
      <w:pPr>
        <w:pStyle w:val="ListParagraph"/>
        <w:numPr>
          <w:ilvl w:val="0"/>
          <w:numId w:val="30"/>
        </w:numPr>
        <w:spacing w:before="240" w:beforeAutospacing="off" w:after="240" w:afterAutospacing="off"/>
        <w:rPr>
          <w:rFonts w:ascii="Cambria" w:hAnsi="Cambria" w:eastAsia="Cambria" w:cs="Cambria"/>
          <w:noProof w:val="0"/>
          <w:sz w:val="22"/>
          <w:szCs w:val="22"/>
          <w:lang w:val="es-CO"/>
        </w:rPr>
      </w:pPr>
      <w:r w:rsidRPr="0422F992" w:rsidR="7582CC5F">
        <w:rPr>
          <w:rFonts w:ascii="Cambria" w:hAnsi="Cambria" w:eastAsia="Cambria" w:cs="Cambria"/>
          <w:noProof w:val="0"/>
          <w:sz w:val="22"/>
          <w:szCs w:val="22"/>
          <w:lang w:val="es-CO"/>
        </w:rPr>
        <w:t>S = 8–9 → Alta</w:t>
      </w:r>
    </w:p>
    <w:p xmlns:wp14="http://schemas.microsoft.com/office/word/2010/wordml" w:rsidP="0422F992" w14:paraId="3ADEA296" wp14:textId="225145C9">
      <w:pPr>
        <w:pStyle w:val="Normal"/>
      </w:pPr>
      <w:r w:rsidRPr="0422F992" w:rsidR="7DC5B468">
        <w:rPr>
          <w:rFonts w:ascii="Cambria" w:hAnsi="Cambria" w:eastAsia="Cambria" w:cs="Cambria"/>
          <w:noProof w:val="0"/>
          <w:sz w:val="22"/>
          <w:szCs w:val="22"/>
          <w:lang w:val="es-CO"/>
        </w:rPr>
        <w:t xml:space="preserve">De acuerdo con la guía, los impactos con </w:t>
      </w:r>
      <w:r w:rsidRPr="0422F992" w:rsidR="7DC5B468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es-CO"/>
        </w:rPr>
        <w:t>S ≥ 8</w:t>
      </w:r>
      <w:r w:rsidRPr="0422F992" w:rsidR="7DC5B468">
        <w:rPr>
          <w:rFonts w:ascii="Cambria" w:hAnsi="Cambria" w:eastAsia="Cambria" w:cs="Cambria"/>
          <w:noProof w:val="0"/>
          <w:sz w:val="22"/>
          <w:szCs w:val="22"/>
          <w:lang w:val="es-CO"/>
        </w:rPr>
        <w:t xml:space="preserve"> deben ser tratados con medidas de control prioritarias e indicadores de seguimiento.</w:t>
      </w:r>
      <w:r>
        <w:br/>
      </w:r>
    </w:p>
    <w:p xmlns:wp14="http://schemas.microsoft.com/office/word/2010/wordml" w:rsidP="0422F992" w14:paraId="3FEFDA2A" wp14:textId="77777777" wp14:noSpellErr="1">
      <w:pPr>
        <w:pStyle w:val="Normal"/>
        <w:rPr>
          <w:b w:val="1"/>
          <w:bCs w:val="1"/>
        </w:rPr>
      </w:pPr>
      <w:r w:rsidRPr="0422F992" w:rsidR="0422F992">
        <w:rPr>
          <w:b w:val="1"/>
          <w:bCs w:val="1"/>
        </w:rPr>
        <w:t xml:space="preserve">6. </w:t>
      </w:r>
      <w:r w:rsidRPr="0422F992" w:rsidR="0422F992">
        <w:rPr>
          <w:b w:val="1"/>
          <w:bCs w:val="1"/>
        </w:rPr>
        <w:t>Matriz</w:t>
      </w:r>
      <w:r w:rsidRPr="0422F992" w:rsidR="0422F992">
        <w:rPr>
          <w:b w:val="1"/>
          <w:bCs w:val="1"/>
        </w:rPr>
        <w:t xml:space="preserve"> de </w:t>
      </w:r>
      <w:r w:rsidRPr="0422F992" w:rsidR="0422F992">
        <w:rPr>
          <w:b w:val="1"/>
          <w:bCs w:val="1"/>
        </w:rPr>
        <w:t>evaluación</w:t>
      </w:r>
      <w:r w:rsidRPr="0422F992" w:rsidR="0422F992">
        <w:rPr>
          <w:b w:val="1"/>
          <w:bCs w:val="1"/>
        </w:rPr>
        <w:t xml:space="preserve"> con </w:t>
      </w:r>
      <w:r w:rsidRPr="0422F992" w:rsidR="0422F992">
        <w:rPr>
          <w:b w:val="1"/>
          <w:bCs w:val="1"/>
        </w:rPr>
        <w:t>puntajes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 xmlns:wp14="http://schemas.microsoft.com/office/word/2010/wordml" w:rsidTr="0422F992" w14:paraId="75AA460F" wp14:textId="77777777">
        <w:tc>
          <w:tcPr>
            <w:tcW w:w="960" w:type="dxa"/>
            <w:tcMar/>
          </w:tcPr>
          <w:p w14:paraId="08EC5558" wp14:textId="77777777">
            <w:r>
              <w:t>Impacto</w:t>
            </w:r>
          </w:p>
        </w:tc>
        <w:tc>
          <w:tcPr>
            <w:tcW w:w="960" w:type="dxa"/>
            <w:tcMar/>
          </w:tcPr>
          <w:p w14:paraId="1223A206" wp14:textId="77777777">
            <w:r>
              <w:t>TI</w:t>
            </w:r>
          </w:p>
        </w:tc>
        <w:tc>
          <w:tcPr>
            <w:tcW w:w="960" w:type="dxa"/>
            <w:tcMar/>
          </w:tcPr>
          <w:p w14:paraId="63695634" wp14:textId="77777777">
            <w:r>
              <w:t>M</w:t>
            </w:r>
          </w:p>
        </w:tc>
        <w:tc>
          <w:tcPr>
            <w:tcW w:w="960" w:type="dxa"/>
            <w:tcMar/>
          </w:tcPr>
          <w:p w14:paraId="61740529" wp14:textId="77777777">
            <w:r>
              <w:t>D</w:t>
            </w:r>
          </w:p>
        </w:tc>
        <w:tc>
          <w:tcPr>
            <w:tcW w:w="960" w:type="dxa"/>
            <w:tcMar/>
          </w:tcPr>
          <w:p w14:paraId="6C6CDAB4" wp14:textId="77777777">
            <w:r>
              <w:t>MI</w:t>
            </w:r>
          </w:p>
        </w:tc>
        <w:tc>
          <w:tcPr>
            <w:tcW w:w="960" w:type="dxa"/>
            <w:tcMar/>
          </w:tcPr>
          <w:p w14:paraId="066DDAA3" wp14:textId="77777777">
            <w:r>
              <w:t>S</w:t>
            </w:r>
          </w:p>
        </w:tc>
        <w:tc>
          <w:tcPr>
            <w:tcW w:w="960" w:type="dxa"/>
            <w:tcMar/>
          </w:tcPr>
          <w:p w14:paraId="43B0AD6E" wp14:textId="77777777" wp14:noSpellErr="1">
            <w:r w:rsidR="0422F992">
              <w:rPr/>
              <w:t>Clasificación</w:t>
            </w:r>
          </w:p>
        </w:tc>
        <w:tc>
          <w:tcPr>
            <w:tcW w:w="960" w:type="dxa"/>
            <w:tcMar/>
          </w:tcPr>
          <w:p w14:paraId="4C67D41E" wp14:textId="77777777" wp14:noSpellErr="1">
            <w:r w:rsidR="0422F992">
              <w:rPr/>
              <w:t>Cualitativa</w:t>
            </w:r>
          </w:p>
        </w:tc>
        <w:tc>
          <w:tcPr>
            <w:tcW w:w="960" w:type="dxa"/>
            <w:tcMar/>
          </w:tcPr>
          <w:p w14:paraId="30E6CC2C" wp14:textId="77777777" wp14:noSpellErr="1">
            <w:r w:rsidR="0422F992">
              <w:rPr/>
              <w:t>Medidas</w:t>
            </w:r>
          </w:p>
        </w:tc>
      </w:tr>
      <w:tr xmlns:wp14="http://schemas.microsoft.com/office/word/2010/wordml" w:rsidTr="0422F992" w14:paraId="45528C6A" wp14:textId="77777777">
        <w:tc>
          <w:tcPr>
            <w:tcW w:w="960" w:type="dxa"/>
            <w:tcMar/>
          </w:tcPr>
          <w:p w14:paraId="0EC19785" wp14:textId="77777777" wp14:noSpellErr="1">
            <w:r w:rsidR="0422F992">
              <w:rPr/>
              <w:t>Consumo</w:t>
            </w:r>
            <w:r w:rsidR="0422F992">
              <w:rPr/>
              <w:t xml:space="preserve"> </w:t>
            </w:r>
            <w:r w:rsidR="0422F992">
              <w:rPr/>
              <w:t>energético</w:t>
            </w:r>
          </w:p>
        </w:tc>
        <w:tc>
          <w:tcPr>
            <w:tcW w:w="960" w:type="dxa"/>
            <w:tcMar/>
          </w:tcPr>
          <w:p w14:paraId="31197F61" wp14:textId="77777777" wp14:noSpellErr="1">
            <w:r w:rsidR="0422F992">
              <w:rPr/>
              <w:t>Negativo</w:t>
            </w:r>
          </w:p>
        </w:tc>
        <w:tc>
          <w:tcPr>
            <w:tcW w:w="960" w:type="dxa"/>
            <w:tcMar/>
          </w:tcPr>
          <w:p w14:paraId="5FCD5EC4" wp14:textId="77777777">
            <w:r>
              <w:t>3</w:t>
            </w:r>
          </w:p>
        </w:tc>
        <w:tc>
          <w:tcPr>
            <w:tcW w:w="960" w:type="dxa"/>
            <w:tcMar/>
          </w:tcPr>
          <w:p w14:paraId="0B778152" wp14:textId="77777777">
            <w:r>
              <w:t>3</w:t>
            </w:r>
          </w:p>
        </w:tc>
        <w:tc>
          <w:tcPr>
            <w:tcW w:w="960" w:type="dxa"/>
            <w:tcMar/>
          </w:tcPr>
          <w:p w14:paraId="18F999B5" wp14:textId="77777777">
            <w:r>
              <w:t>2</w:t>
            </w:r>
          </w:p>
        </w:tc>
        <w:tc>
          <w:tcPr>
            <w:tcW w:w="960" w:type="dxa"/>
            <w:tcMar/>
          </w:tcPr>
          <w:p w14:paraId="44B0A208" wp14:textId="77777777">
            <w:r>
              <w:t>8</w:t>
            </w:r>
          </w:p>
        </w:tc>
        <w:tc>
          <w:tcPr>
            <w:tcW w:w="960" w:type="dxa"/>
            <w:tcMar/>
          </w:tcPr>
          <w:p w14:paraId="5DC2BAD2" wp14:textId="77777777">
            <w:r>
              <w:t>Alta</w:t>
            </w:r>
          </w:p>
        </w:tc>
        <w:tc>
          <w:tcPr>
            <w:tcW w:w="960" w:type="dxa"/>
            <w:tcMar/>
          </w:tcPr>
          <w:p w14:paraId="6BF20CBC" wp14:textId="77777777">
            <w:r>
              <w:t>C</w:t>
            </w:r>
          </w:p>
        </w:tc>
        <w:tc>
          <w:tcPr>
            <w:tcW w:w="960" w:type="dxa"/>
            <w:tcMar/>
          </w:tcPr>
          <w:p w14:paraId="1682063A" wp14:textId="77777777" wp14:noSpellErr="1">
            <w:r w:rsidR="0422F992">
              <w:rPr/>
              <w:t>Uso</w:t>
            </w:r>
            <w:r w:rsidR="0422F992">
              <w:rPr/>
              <w:t xml:space="preserve"> de </w:t>
            </w:r>
            <w:r w:rsidR="0422F992">
              <w:rPr/>
              <w:t>energías</w:t>
            </w:r>
            <w:r w:rsidR="0422F992">
              <w:rPr/>
              <w:t xml:space="preserve"> </w:t>
            </w:r>
            <w:r w:rsidR="0422F992">
              <w:rPr/>
              <w:t>renovables</w:t>
            </w:r>
          </w:p>
        </w:tc>
      </w:tr>
      <w:tr xmlns:wp14="http://schemas.microsoft.com/office/word/2010/wordml" w:rsidTr="0422F992" w14:paraId="4E0C7F47" wp14:textId="77777777">
        <w:tc>
          <w:tcPr>
            <w:tcW w:w="960" w:type="dxa"/>
            <w:tcMar/>
          </w:tcPr>
          <w:p w14:paraId="5A97AF8B" wp14:textId="77777777" wp14:noSpellErr="1">
            <w:r w:rsidR="0422F992">
              <w:rPr/>
              <w:t>Consumo</w:t>
            </w:r>
            <w:r w:rsidR="0422F992">
              <w:rPr/>
              <w:t xml:space="preserve"> de </w:t>
            </w:r>
            <w:r w:rsidR="0422F992">
              <w:rPr/>
              <w:t>agua</w:t>
            </w:r>
          </w:p>
        </w:tc>
        <w:tc>
          <w:tcPr>
            <w:tcW w:w="960" w:type="dxa"/>
            <w:tcMar/>
          </w:tcPr>
          <w:p w14:paraId="28BFFCA2" wp14:textId="77777777" wp14:noSpellErr="1">
            <w:r w:rsidR="0422F992">
              <w:rPr/>
              <w:t>Negativo</w:t>
            </w:r>
          </w:p>
        </w:tc>
        <w:tc>
          <w:tcPr>
            <w:tcW w:w="960" w:type="dxa"/>
            <w:tcMar/>
          </w:tcPr>
          <w:p w14:paraId="7A036E3D" wp14:textId="77777777">
            <w:r>
              <w:t>3</w:t>
            </w:r>
          </w:p>
        </w:tc>
        <w:tc>
          <w:tcPr>
            <w:tcW w:w="960" w:type="dxa"/>
            <w:tcMar/>
          </w:tcPr>
          <w:p w14:paraId="68D9363B" wp14:textId="77777777">
            <w:r>
              <w:t>3</w:t>
            </w:r>
          </w:p>
        </w:tc>
        <w:tc>
          <w:tcPr>
            <w:tcW w:w="960" w:type="dxa"/>
            <w:tcMar/>
          </w:tcPr>
          <w:p w14:paraId="7144751B" wp14:textId="77777777">
            <w:r>
              <w:t>2</w:t>
            </w:r>
          </w:p>
        </w:tc>
        <w:tc>
          <w:tcPr>
            <w:tcW w:w="960" w:type="dxa"/>
            <w:tcMar/>
          </w:tcPr>
          <w:p w14:paraId="03853697" wp14:textId="77777777">
            <w:r>
              <w:t>8</w:t>
            </w:r>
          </w:p>
        </w:tc>
        <w:tc>
          <w:tcPr>
            <w:tcW w:w="960" w:type="dxa"/>
            <w:tcMar/>
          </w:tcPr>
          <w:p w14:paraId="02E44DCE" wp14:textId="77777777">
            <w:r>
              <w:t>Alta</w:t>
            </w:r>
          </w:p>
        </w:tc>
        <w:tc>
          <w:tcPr>
            <w:tcW w:w="960" w:type="dxa"/>
            <w:tcMar/>
          </w:tcPr>
          <w:p w14:paraId="50041256" wp14:textId="77777777">
            <w:r>
              <w:t>I</w:t>
            </w:r>
          </w:p>
        </w:tc>
        <w:tc>
          <w:tcPr>
            <w:tcW w:w="960" w:type="dxa"/>
            <w:tcMar/>
          </w:tcPr>
          <w:p w14:paraId="7DA9BD63" wp14:textId="77777777" wp14:noSpellErr="1">
            <w:r w:rsidR="0422F992">
              <w:rPr/>
              <w:t>Reutilización</w:t>
            </w:r>
            <w:r w:rsidR="0422F992">
              <w:rPr/>
              <w:t xml:space="preserve"> y </w:t>
            </w:r>
            <w:r w:rsidR="0422F992">
              <w:rPr/>
              <w:t>circuito</w:t>
            </w:r>
            <w:r w:rsidR="0422F992">
              <w:rPr/>
              <w:t xml:space="preserve"> </w:t>
            </w:r>
            <w:r w:rsidR="0422F992">
              <w:rPr/>
              <w:t>cerrado</w:t>
            </w:r>
          </w:p>
        </w:tc>
      </w:tr>
      <w:tr xmlns:wp14="http://schemas.microsoft.com/office/word/2010/wordml" w:rsidTr="0422F992" w14:paraId="019DCF50" wp14:textId="77777777">
        <w:tc>
          <w:tcPr>
            <w:tcW w:w="960" w:type="dxa"/>
            <w:tcMar/>
          </w:tcPr>
          <w:p w14:paraId="343C426F" wp14:textId="77777777" wp14:noSpellErr="1">
            <w:r w:rsidR="0422F992">
              <w:rPr/>
              <w:t xml:space="preserve">Residuos </w:t>
            </w:r>
            <w:r w:rsidR="0422F992">
              <w:rPr/>
              <w:t>electrónicos</w:t>
            </w:r>
          </w:p>
        </w:tc>
        <w:tc>
          <w:tcPr>
            <w:tcW w:w="960" w:type="dxa"/>
            <w:tcMar/>
          </w:tcPr>
          <w:p w14:paraId="53A4F05D" wp14:textId="77777777" wp14:noSpellErr="1">
            <w:r w:rsidR="0422F992">
              <w:rPr/>
              <w:t>Negativo</w:t>
            </w:r>
          </w:p>
        </w:tc>
        <w:tc>
          <w:tcPr>
            <w:tcW w:w="960" w:type="dxa"/>
            <w:tcMar/>
          </w:tcPr>
          <w:p w14:paraId="57AB7477" wp14:textId="77777777">
            <w:r>
              <w:t>3</w:t>
            </w:r>
          </w:p>
        </w:tc>
        <w:tc>
          <w:tcPr>
            <w:tcW w:w="960" w:type="dxa"/>
            <w:tcMar/>
          </w:tcPr>
          <w:p w14:paraId="297C039E" wp14:textId="77777777">
            <w:r>
              <w:t>3</w:t>
            </w:r>
          </w:p>
        </w:tc>
        <w:tc>
          <w:tcPr>
            <w:tcW w:w="960" w:type="dxa"/>
            <w:tcMar/>
          </w:tcPr>
          <w:p w14:paraId="2A2176D0" wp14:textId="77777777">
            <w:r>
              <w:t>3</w:t>
            </w:r>
          </w:p>
        </w:tc>
        <w:tc>
          <w:tcPr>
            <w:tcW w:w="960" w:type="dxa"/>
            <w:tcMar/>
          </w:tcPr>
          <w:p w14:paraId="2B2B7304" wp14:textId="77777777">
            <w:r>
              <w:t>9</w:t>
            </w:r>
          </w:p>
        </w:tc>
        <w:tc>
          <w:tcPr>
            <w:tcW w:w="960" w:type="dxa"/>
            <w:tcMar/>
          </w:tcPr>
          <w:p w14:paraId="7B1CFF3D" wp14:textId="77777777">
            <w:r>
              <w:t>Alta</w:t>
            </w:r>
          </w:p>
        </w:tc>
        <w:tc>
          <w:tcPr>
            <w:tcW w:w="960" w:type="dxa"/>
            <w:tcMar/>
          </w:tcPr>
          <w:p w14:paraId="6D228AFF" wp14:textId="77777777">
            <w:r>
              <w:t>I</w:t>
            </w:r>
          </w:p>
        </w:tc>
        <w:tc>
          <w:tcPr>
            <w:tcW w:w="960" w:type="dxa"/>
            <w:tcMar/>
          </w:tcPr>
          <w:p w14:paraId="79B8FF18" wp14:textId="77777777" wp14:noSpellErr="1">
            <w:r w:rsidR="0422F992">
              <w:rPr/>
              <w:t xml:space="preserve">Plan RAEE y </w:t>
            </w:r>
            <w:r w:rsidR="0422F992">
              <w:rPr/>
              <w:t>reciclaje</w:t>
            </w:r>
          </w:p>
        </w:tc>
      </w:tr>
      <w:tr xmlns:wp14="http://schemas.microsoft.com/office/word/2010/wordml" w:rsidTr="0422F992" w14:paraId="38149EFC" wp14:textId="77777777">
        <w:tc>
          <w:tcPr>
            <w:tcW w:w="960" w:type="dxa"/>
            <w:tcMar/>
          </w:tcPr>
          <w:p w14:paraId="14E116C6" wp14:textId="77777777" wp14:noSpellErr="1">
            <w:r w:rsidR="0422F992">
              <w:rPr/>
              <w:t>Contaminación</w:t>
            </w:r>
            <w:r w:rsidR="0422F992">
              <w:rPr/>
              <w:t xml:space="preserve"> de </w:t>
            </w:r>
            <w:r w:rsidR="0422F992">
              <w:rPr/>
              <w:t>agua</w:t>
            </w:r>
          </w:p>
        </w:tc>
        <w:tc>
          <w:tcPr>
            <w:tcW w:w="960" w:type="dxa"/>
            <w:tcMar/>
          </w:tcPr>
          <w:p w14:paraId="64A42CF5" wp14:textId="77777777" wp14:noSpellErr="1">
            <w:r w:rsidR="0422F992">
              <w:rPr/>
              <w:t>Negativo</w:t>
            </w:r>
          </w:p>
        </w:tc>
        <w:tc>
          <w:tcPr>
            <w:tcW w:w="960" w:type="dxa"/>
            <w:tcMar/>
          </w:tcPr>
          <w:p w14:paraId="78E884CA" wp14:textId="77777777">
            <w:r>
              <w:t>2</w:t>
            </w:r>
          </w:p>
        </w:tc>
        <w:tc>
          <w:tcPr>
            <w:tcW w:w="960" w:type="dxa"/>
            <w:tcMar/>
          </w:tcPr>
          <w:p w14:paraId="7842F596" wp14:textId="77777777">
            <w:r>
              <w:t>2</w:t>
            </w:r>
          </w:p>
        </w:tc>
        <w:tc>
          <w:tcPr>
            <w:tcW w:w="960" w:type="dxa"/>
            <w:tcMar/>
          </w:tcPr>
          <w:p w14:paraId="3C1ED14B" wp14:textId="77777777">
            <w:r>
              <w:t>3</w:t>
            </w:r>
          </w:p>
        </w:tc>
        <w:tc>
          <w:tcPr>
            <w:tcW w:w="960" w:type="dxa"/>
            <w:tcMar/>
          </w:tcPr>
          <w:p w14:paraId="75697EEC" wp14:textId="77777777">
            <w:r>
              <w:t>7</w:t>
            </w:r>
          </w:p>
        </w:tc>
        <w:tc>
          <w:tcPr>
            <w:tcW w:w="960" w:type="dxa"/>
            <w:tcMar/>
          </w:tcPr>
          <w:p w14:paraId="46B5D518" wp14:textId="77777777" wp14:noSpellErr="1">
            <w:r w:rsidR="0422F992">
              <w:rPr/>
              <w:t>Moderada</w:t>
            </w:r>
          </w:p>
        </w:tc>
        <w:tc>
          <w:tcPr>
            <w:tcW w:w="960" w:type="dxa"/>
            <w:tcMar/>
          </w:tcPr>
          <w:p w14:paraId="2E9242C5" wp14:textId="77777777">
            <w:r>
              <w:t>C</w:t>
            </w:r>
          </w:p>
        </w:tc>
        <w:tc>
          <w:tcPr>
            <w:tcW w:w="960" w:type="dxa"/>
            <w:tcMar/>
          </w:tcPr>
          <w:p w14:paraId="68F83576" wp14:textId="77777777" wp14:noSpellErr="1">
            <w:r w:rsidR="0422F992">
              <w:rPr/>
              <w:t>Tratamiento</w:t>
            </w:r>
            <w:r w:rsidR="0422F992">
              <w:rPr/>
              <w:t xml:space="preserve"> de </w:t>
            </w:r>
            <w:r w:rsidR="0422F992">
              <w:rPr/>
              <w:t>efluentes</w:t>
            </w:r>
          </w:p>
        </w:tc>
      </w:tr>
      <w:tr xmlns:wp14="http://schemas.microsoft.com/office/word/2010/wordml" w:rsidTr="0422F992" w14:paraId="7988078E" wp14:textId="77777777">
        <w:tc>
          <w:tcPr>
            <w:tcW w:w="960" w:type="dxa"/>
            <w:tcMar/>
          </w:tcPr>
          <w:p w14:paraId="311A5BD6" wp14:textId="77777777" wp14:noSpellErr="1">
            <w:r w:rsidR="0422F992">
              <w:rPr/>
              <w:t>Emisiones</w:t>
            </w:r>
            <w:r w:rsidR="0422F992">
              <w:rPr/>
              <w:t xml:space="preserve"> </w:t>
            </w:r>
            <w:r w:rsidR="0422F992">
              <w:rPr/>
              <w:t>indirectas</w:t>
            </w:r>
          </w:p>
        </w:tc>
        <w:tc>
          <w:tcPr>
            <w:tcW w:w="960" w:type="dxa"/>
            <w:tcMar/>
          </w:tcPr>
          <w:p w14:paraId="69319B0F" wp14:textId="77777777" wp14:noSpellErr="1">
            <w:r w:rsidR="0422F992">
              <w:rPr/>
              <w:t>Negativo</w:t>
            </w:r>
          </w:p>
        </w:tc>
        <w:tc>
          <w:tcPr>
            <w:tcW w:w="960" w:type="dxa"/>
            <w:tcMar/>
          </w:tcPr>
          <w:p w14:paraId="2CC21B90" wp14:textId="77777777">
            <w:r>
              <w:t>2</w:t>
            </w:r>
          </w:p>
        </w:tc>
        <w:tc>
          <w:tcPr>
            <w:tcW w:w="960" w:type="dxa"/>
            <w:tcMar/>
          </w:tcPr>
          <w:p w14:paraId="54A90BE3" wp14:textId="77777777">
            <w:r>
              <w:t>3</w:t>
            </w:r>
          </w:p>
        </w:tc>
        <w:tc>
          <w:tcPr>
            <w:tcW w:w="960" w:type="dxa"/>
            <w:tcMar/>
          </w:tcPr>
          <w:p w14:paraId="138328F9" wp14:textId="77777777">
            <w:r>
              <w:t>2</w:t>
            </w:r>
          </w:p>
        </w:tc>
        <w:tc>
          <w:tcPr>
            <w:tcW w:w="960" w:type="dxa"/>
            <w:tcMar/>
          </w:tcPr>
          <w:p w14:paraId="109B8484" wp14:textId="77777777">
            <w:r>
              <w:t>7</w:t>
            </w:r>
          </w:p>
        </w:tc>
        <w:tc>
          <w:tcPr>
            <w:tcW w:w="960" w:type="dxa"/>
            <w:tcMar/>
          </w:tcPr>
          <w:p w14:paraId="4EAE2423" wp14:textId="77777777" wp14:noSpellErr="1">
            <w:r w:rsidR="0422F992">
              <w:rPr/>
              <w:t>Moderada</w:t>
            </w:r>
          </w:p>
        </w:tc>
        <w:tc>
          <w:tcPr>
            <w:tcW w:w="960" w:type="dxa"/>
            <w:tcMar/>
          </w:tcPr>
          <w:p w14:paraId="42BC021C" wp14:textId="77777777">
            <w:r>
              <w:t>C</w:t>
            </w:r>
          </w:p>
        </w:tc>
        <w:tc>
          <w:tcPr>
            <w:tcW w:w="960" w:type="dxa"/>
            <w:tcMar/>
          </w:tcPr>
          <w:p w14:paraId="3F0A2346" wp14:textId="77777777" wp14:noSpellErr="1">
            <w:r w:rsidR="0422F992">
              <w:rPr/>
              <w:t>Eficiencia</w:t>
            </w:r>
            <w:r w:rsidR="0422F992">
              <w:rPr/>
              <w:t xml:space="preserve"> </w:t>
            </w:r>
            <w:r w:rsidR="0422F992">
              <w:rPr/>
              <w:t>energética</w:t>
            </w:r>
          </w:p>
        </w:tc>
      </w:tr>
      <w:tr xmlns:wp14="http://schemas.microsoft.com/office/word/2010/wordml" w:rsidTr="0422F992" w14:paraId="32FA5B79" wp14:textId="77777777">
        <w:tc>
          <w:tcPr>
            <w:tcW w:w="960" w:type="dxa"/>
            <w:tcMar/>
          </w:tcPr>
          <w:p w14:paraId="0681C043" wp14:textId="77777777" wp14:noSpellErr="1">
            <w:r w:rsidR="0422F992">
              <w:rPr/>
              <w:t xml:space="preserve">Riesgo de </w:t>
            </w:r>
            <w:r w:rsidR="0422F992">
              <w:rPr/>
              <w:t>incendio</w:t>
            </w:r>
          </w:p>
        </w:tc>
        <w:tc>
          <w:tcPr>
            <w:tcW w:w="960" w:type="dxa"/>
            <w:tcMar/>
          </w:tcPr>
          <w:p w14:paraId="221A476E" wp14:textId="77777777" wp14:noSpellErr="1">
            <w:r w:rsidR="0422F992">
              <w:rPr/>
              <w:t>Negativo</w:t>
            </w:r>
          </w:p>
        </w:tc>
        <w:tc>
          <w:tcPr>
            <w:tcW w:w="960" w:type="dxa"/>
            <w:tcMar/>
          </w:tcPr>
          <w:p w14:paraId="73999762" wp14:textId="77777777">
            <w:r>
              <w:t>3</w:t>
            </w:r>
          </w:p>
        </w:tc>
        <w:tc>
          <w:tcPr>
            <w:tcW w:w="960" w:type="dxa"/>
            <w:tcMar/>
          </w:tcPr>
          <w:p w14:paraId="54B6C890" wp14:textId="77777777">
            <w:r>
              <w:t>2</w:t>
            </w:r>
          </w:p>
        </w:tc>
        <w:tc>
          <w:tcPr>
            <w:tcW w:w="960" w:type="dxa"/>
            <w:tcMar/>
          </w:tcPr>
          <w:p w14:paraId="58A8CB7E" wp14:textId="77777777">
            <w:r>
              <w:t>2</w:t>
            </w:r>
          </w:p>
        </w:tc>
        <w:tc>
          <w:tcPr>
            <w:tcW w:w="960" w:type="dxa"/>
            <w:tcMar/>
          </w:tcPr>
          <w:p w14:paraId="6F74D8FD" wp14:textId="77777777">
            <w:r>
              <w:t>7</w:t>
            </w:r>
          </w:p>
        </w:tc>
        <w:tc>
          <w:tcPr>
            <w:tcW w:w="960" w:type="dxa"/>
            <w:tcMar/>
          </w:tcPr>
          <w:p w14:paraId="3C22EADC" wp14:textId="77777777" wp14:noSpellErr="1">
            <w:r w:rsidR="0422F992">
              <w:rPr/>
              <w:t>Moderada</w:t>
            </w:r>
          </w:p>
        </w:tc>
        <w:tc>
          <w:tcPr>
            <w:tcW w:w="960" w:type="dxa"/>
            <w:tcMar/>
          </w:tcPr>
          <w:p w14:paraId="690A64A7" wp14:textId="77777777">
            <w:r>
              <w:t>C</w:t>
            </w:r>
          </w:p>
        </w:tc>
        <w:tc>
          <w:tcPr>
            <w:tcW w:w="960" w:type="dxa"/>
            <w:tcMar/>
          </w:tcPr>
          <w:p w14:paraId="2C85A86F" wp14:textId="77777777" wp14:noSpellErr="1">
            <w:r w:rsidR="0422F992">
              <w:rPr/>
              <w:t>Supresión</w:t>
            </w:r>
            <w:r w:rsidR="0422F992">
              <w:rPr/>
              <w:t xml:space="preserve"> </w:t>
            </w:r>
            <w:r w:rsidR="0422F992">
              <w:rPr/>
              <w:t>gaseosa</w:t>
            </w:r>
            <w:r w:rsidR="0422F992">
              <w:rPr/>
              <w:t xml:space="preserve"> y </w:t>
            </w:r>
            <w:r w:rsidR="0422F992">
              <w:rPr/>
              <w:t>detección</w:t>
            </w:r>
          </w:p>
        </w:tc>
      </w:tr>
      <w:tr xmlns:wp14="http://schemas.microsoft.com/office/word/2010/wordml" w:rsidTr="0422F992" w14:paraId="1352E3B2" wp14:textId="77777777">
        <w:tc>
          <w:tcPr>
            <w:tcW w:w="960" w:type="dxa"/>
            <w:tcMar/>
          </w:tcPr>
          <w:p w14:paraId="039EE26B" wp14:textId="77777777" wp14:noSpellErr="1">
            <w:r w:rsidR="0422F992">
              <w:rPr/>
              <w:t>Pérdida</w:t>
            </w:r>
            <w:r w:rsidR="0422F992">
              <w:rPr/>
              <w:t xml:space="preserve"> de </w:t>
            </w:r>
            <w:r w:rsidR="0422F992">
              <w:rPr/>
              <w:t>datos</w:t>
            </w:r>
          </w:p>
        </w:tc>
        <w:tc>
          <w:tcPr>
            <w:tcW w:w="960" w:type="dxa"/>
            <w:tcMar/>
          </w:tcPr>
          <w:p w14:paraId="4280074B" wp14:textId="77777777" wp14:noSpellErr="1">
            <w:r w:rsidR="0422F992">
              <w:rPr/>
              <w:t>Negativo</w:t>
            </w:r>
          </w:p>
        </w:tc>
        <w:tc>
          <w:tcPr>
            <w:tcW w:w="960" w:type="dxa"/>
            <w:tcMar/>
          </w:tcPr>
          <w:p w14:paraId="1B4AAD78" wp14:textId="77777777">
            <w:r>
              <w:t>3</w:t>
            </w:r>
          </w:p>
        </w:tc>
        <w:tc>
          <w:tcPr>
            <w:tcW w:w="960" w:type="dxa"/>
            <w:tcMar/>
          </w:tcPr>
          <w:p w14:paraId="5139319E" wp14:textId="77777777">
            <w:r>
              <w:t>3</w:t>
            </w:r>
          </w:p>
        </w:tc>
        <w:tc>
          <w:tcPr>
            <w:tcW w:w="960" w:type="dxa"/>
            <w:tcMar/>
          </w:tcPr>
          <w:p w14:paraId="649841BE" wp14:textId="77777777">
            <w:r>
              <w:t>1</w:t>
            </w:r>
          </w:p>
        </w:tc>
        <w:tc>
          <w:tcPr>
            <w:tcW w:w="960" w:type="dxa"/>
            <w:tcMar/>
          </w:tcPr>
          <w:p w14:paraId="28AF3A15" wp14:textId="77777777">
            <w:r>
              <w:t>7</w:t>
            </w:r>
          </w:p>
        </w:tc>
        <w:tc>
          <w:tcPr>
            <w:tcW w:w="960" w:type="dxa"/>
            <w:tcMar/>
          </w:tcPr>
          <w:p w14:paraId="498310F0" wp14:textId="77777777" wp14:noSpellErr="1">
            <w:r w:rsidR="0422F992">
              <w:rPr/>
              <w:t>Moderada</w:t>
            </w:r>
          </w:p>
        </w:tc>
        <w:tc>
          <w:tcPr>
            <w:tcW w:w="960" w:type="dxa"/>
            <w:tcMar/>
          </w:tcPr>
          <w:p w14:paraId="3C13D2F7" wp14:textId="77777777">
            <w:r>
              <w:t>C</w:t>
            </w:r>
          </w:p>
        </w:tc>
        <w:tc>
          <w:tcPr>
            <w:tcW w:w="960" w:type="dxa"/>
            <w:tcMar/>
          </w:tcPr>
          <w:p w14:paraId="2FEB1534" wp14:textId="77777777" wp14:noSpellErr="1">
            <w:r w:rsidR="0422F992">
              <w:rPr/>
              <w:t>Respaldo</w:t>
            </w:r>
            <w:r w:rsidR="0422F992">
              <w:rPr/>
              <w:t xml:space="preserve"> y </w:t>
            </w:r>
            <w:r w:rsidR="0422F992">
              <w:rPr/>
              <w:t>redundancia</w:t>
            </w:r>
          </w:p>
        </w:tc>
      </w:tr>
      <w:tr xmlns:wp14="http://schemas.microsoft.com/office/word/2010/wordml" w:rsidTr="0422F992" w14:paraId="1A98050F" wp14:textId="77777777">
        <w:tc>
          <w:tcPr>
            <w:tcW w:w="960" w:type="dxa"/>
            <w:tcMar/>
          </w:tcPr>
          <w:p w14:paraId="0E7C50AB" wp14:textId="77777777" wp14:noSpellErr="1">
            <w:r w:rsidR="0422F992">
              <w:rPr/>
              <w:t xml:space="preserve">Ruido de </w:t>
            </w:r>
            <w:r w:rsidR="0422F992">
              <w:rPr/>
              <w:t>equipos</w:t>
            </w:r>
          </w:p>
        </w:tc>
        <w:tc>
          <w:tcPr>
            <w:tcW w:w="960" w:type="dxa"/>
            <w:tcMar/>
          </w:tcPr>
          <w:p w14:paraId="57D87452" wp14:textId="77777777" wp14:noSpellErr="1">
            <w:r w:rsidR="0422F992">
              <w:rPr/>
              <w:t>Negativo</w:t>
            </w:r>
          </w:p>
        </w:tc>
        <w:tc>
          <w:tcPr>
            <w:tcW w:w="960" w:type="dxa"/>
            <w:tcMar/>
          </w:tcPr>
          <w:p w14:paraId="56B20A0C" wp14:textId="77777777">
            <w:r>
              <w:t>1</w:t>
            </w:r>
          </w:p>
        </w:tc>
        <w:tc>
          <w:tcPr>
            <w:tcW w:w="960" w:type="dxa"/>
            <w:tcMar/>
          </w:tcPr>
          <w:p w14:paraId="2E643A39" wp14:textId="77777777">
            <w:r>
              <w:t>2</w:t>
            </w:r>
          </w:p>
        </w:tc>
        <w:tc>
          <w:tcPr>
            <w:tcW w:w="960" w:type="dxa"/>
            <w:tcMar/>
          </w:tcPr>
          <w:p w14:paraId="5A9DB5E7" wp14:textId="77777777">
            <w:r>
              <w:t>2</w:t>
            </w:r>
          </w:p>
        </w:tc>
        <w:tc>
          <w:tcPr>
            <w:tcW w:w="960" w:type="dxa"/>
            <w:tcMar/>
          </w:tcPr>
          <w:p w14:paraId="78941E47" wp14:textId="77777777">
            <w:r>
              <w:t>5</w:t>
            </w:r>
          </w:p>
        </w:tc>
        <w:tc>
          <w:tcPr>
            <w:tcW w:w="960" w:type="dxa"/>
            <w:tcMar/>
          </w:tcPr>
          <w:p w14:paraId="6CF17799" wp14:textId="77777777" wp14:noSpellErr="1">
            <w:r w:rsidR="0422F992">
              <w:rPr/>
              <w:t>Moderada</w:t>
            </w:r>
          </w:p>
        </w:tc>
        <w:tc>
          <w:tcPr>
            <w:tcW w:w="960" w:type="dxa"/>
            <w:tcMar/>
          </w:tcPr>
          <w:p w14:paraId="2625E8BA" wp14:textId="77777777">
            <w:r>
              <w:t>A</w:t>
            </w:r>
          </w:p>
        </w:tc>
        <w:tc>
          <w:tcPr>
            <w:tcW w:w="960" w:type="dxa"/>
            <w:tcMar/>
          </w:tcPr>
          <w:p w14:paraId="1613B5D8" wp14:textId="77777777" wp14:noSpellErr="1">
            <w:r w:rsidR="0422F992">
              <w:rPr/>
              <w:t>Aislantes</w:t>
            </w:r>
            <w:r w:rsidR="0422F992">
              <w:rPr/>
              <w:t xml:space="preserve"> </w:t>
            </w:r>
            <w:r w:rsidR="0422F992">
              <w:rPr/>
              <w:t>acústicos</w:t>
            </w:r>
          </w:p>
        </w:tc>
      </w:tr>
    </w:tbl>
    <w:p xmlns:wp14="http://schemas.microsoft.com/office/word/2010/wordml" w:rsidP="0422F992" wp14:noSpellErr="1" w14:paraId="5F829A5F" wp14:textId="66DE695C">
      <w:pPr>
        <w:pStyle w:val="Normal"/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es-CO"/>
        </w:rPr>
      </w:pPr>
      <w:r>
        <w:br/>
      </w:r>
      <w:r w:rsidRPr="0422F992" w:rsidR="1AF1B036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es-CO"/>
        </w:rPr>
        <w:t xml:space="preserve">7. Variables ambientales críticas </w:t>
      </w:r>
      <w:r w:rsidRPr="0422F992" w:rsidR="1AF1B036">
        <w:rPr>
          <w:b w:val="1"/>
          <w:bCs w:val="1"/>
          <w:sz w:val="22"/>
          <w:szCs w:val="22"/>
        </w:rPr>
        <w:t>y medidas</w:t>
      </w:r>
      <w:r w:rsidRPr="0422F992" w:rsidR="1AF1B036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es-CO"/>
        </w:rPr>
        <w:t xml:space="preserve"> (caracterización detallada) y acciones de mitigación/ control</w:t>
      </w:r>
    </w:p>
    <w:p xmlns:wp14="http://schemas.microsoft.com/office/word/2010/wordml" wp14:noSpellErr="1" w14:paraId="3A902CF1" wp14:textId="45BA4E1E">
      <w:r w:rsidRPr="0422F992" w:rsidR="1AF1B036">
        <w:rPr>
          <w:b w:val="1"/>
          <w:bCs w:val="1"/>
        </w:rPr>
        <w:t>1. Consumo energético:</w:t>
      </w:r>
      <w:r w:rsidR="1AF1B036">
        <w:rPr/>
        <w:t xml:space="preserve"> Uso continuo de servidores; medidas: virtualización, eficiencia, paneles solares, free-</w:t>
      </w:r>
      <w:r w:rsidR="1AF1B036">
        <w:rPr/>
        <w:t>cooling</w:t>
      </w:r>
      <w:r w:rsidR="1AF1B036">
        <w:rPr/>
        <w:t>, pisos piezoeléctricos, monitoreo.</w:t>
      </w:r>
      <w:r>
        <w:br/>
      </w:r>
      <w:r w:rsidRPr="0422F992" w:rsidR="1AF1B036">
        <w:rPr>
          <w:b w:val="1"/>
          <w:bCs w:val="1"/>
        </w:rPr>
        <w:t>2. Consumo de agua:</w:t>
      </w:r>
      <w:r w:rsidR="1AF1B036">
        <w:rPr/>
        <w:t xml:space="preserve"> Circuito cerrado, recolección de lluvia, condensadores de humedad, planta de tratamiento.</w:t>
      </w:r>
      <w:r>
        <w:br/>
      </w:r>
      <w:r w:rsidRPr="0422F992" w:rsidR="1AF1B036">
        <w:rPr>
          <w:b w:val="1"/>
          <w:bCs w:val="1"/>
        </w:rPr>
        <w:t>3. Residuos electrónicos:</w:t>
      </w:r>
      <w:r w:rsidR="1AF1B036">
        <w:rPr/>
        <w:t xml:space="preserve"> Reparación, RAEE certificado, separación en fuente.</w:t>
      </w:r>
      <w:r>
        <w:br/>
      </w:r>
      <w:r w:rsidRPr="0422F992" w:rsidR="1AF1B036">
        <w:rPr>
          <w:b w:val="1"/>
          <w:bCs w:val="1"/>
        </w:rPr>
        <w:t>4. Riesgos de desastre:</w:t>
      </w:r>
      <w:r w:rsidR="1AF1B036">
        <w:rPr/>
        <w:t xml:space="preserve"> racks anclados, supresión gaseosa, UPS redundante, drenajes, </w:t>
      </w:r>
      <w:r w:rsidR="1AF1B036">
        <w:rPr/>
        <w:t>backups</w:t>
      </w:r>
      <w:r w:rsidR="1AF1B036">
        <w:rPr/>
        <w:t xml:space="preserve"> externos.</w:t>
      </w:r>
    </w:p>
    <w:p xmlns:wp14="http://schemas.microsoft.com/office/word/2010/wordml" w:rsidP="0422F992" w14:paraId="273DC175" wp14:textId="67B052AA">
      <w:pPr>
        <w:pStyle w:val="Normal"/>
        <w:rPr>
          <w:noProof w:val="0"/>
          <w:lang w:val="es-CO"/>
        </w:rPr>
      </w:pPr>
    </w:p>
    <w:p xmlns:wp14="http://schemas.microsoft.com/office/word/2010/wordml" w:rsidP="0422F992" w14:paraId="4A81AA8E" wp14:textId="49A0A61B">
      <w:pPr>
        <w:pStyle w:val="Normal"/>
        <w:rPr>
          <w:b w:val="1"/>
          <w:bCs w:val="1"/>
          <w:noProof w:val="0"/>
          <w:lang w:val="es-CO"/>
        </w:rPr>
      </w:pPr>
      <w:r w:rsidRPr="0422F992" w:rsidR="1AF1B036">
        <w:rPr>
          <w:b w:val="1"/>
          <w:bCs w:val="1"/>
          <w:noProof w:val="0"/>
          <w:lang w:val="es-CO"/>
        </w:rPr>
        <w:t>7.1. Consumo energético (servidores y sistemas)</w:t>
      </w:r>
    </w:p>
    <w:p xmlns:wp14="http://schemas.microsoft.com/office/word/2010/wordml" w:rsidP="0422F992" w14:paraId="24692DFD" wp14:textId="159A4441">
      <w:pPr>
        <w:spacing w:before="240" w:beforeAutospacing="off" w:after="240" w:afterAutospacing="off"/>
      </w:pPr>
      <w:r w:rsidRPr="0422F992" w:rsidR="1AF1B036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es-CO"/>
        </w:rPr>
        <w:t>Caracterización:</w:t>
      </w:r>
      <w:r w:rsidRPr="0422F992" w:rsidR="1AF1B036">
        <w:rPr>
          <w:rFonts w:ascii="Cambria" w:hAnsi="Cambria" w:eastAsia="Cambria" w:cs="Cambria"/>
          <w:noProof w:val="0"/>
          <w:sz w:val="22"/>
          <w:szCs w:val="22"/>
          <w:lang w:val="es-CO"/>
        </w:rPr>
        <w:t xml:space="preserve"> uso continuo de energía por servidores, racks, aire acondicionado y UPS; elevada demanda en operación.</w:t>
      </w:r>
      <w:r>
        <w:br/>
      </w:r>
      <w:r w:rsidRPr="0422F992" w:rsidR="1AF1B036">
        <w:rPr>
          <w:rFonts w:ascii="Cambria" w:hAnsi="Cambria" w:eastAsia="Cambria" w:cs="Cambria"/>
          <w:noProof w:val="0"/>
          <w:sz w:val="22"/>
          <w:szCs w:val="22"/>
          <w:lang w:val="es-CO"/>
        </w:rPr>
        <w:t xml:space="preserve"> </w:t>
      </w:r>
      <w:r w:rsidRPr="0422F992" w:rsidR="1AF1B036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es-CO"/>
        </w:rPr>
        <w:t>Impactos:</w:t>
      </w:r>
      <w:r w:rsidRPr="0422F992" w:rsidR="1AF1B036">
        <w:rPr>
          <w:rFonts w:ascii="Cambria" w:hAnsi="Cambria" w:eastAsia="Cambria" w:cs="Cambria"/>
          <w:noProof w:val="0"/>
          <w:sz w:val="22"/>
          <w:szCs w:val="22"/>
          <w:lang w:val="es-CO"/>
        </w:rPr>
        <w:t xml:space="preserve"> contribución indirecta a emisiones GHG, huella energética, costos altos.</w:t>
      </w:r>
      <w:r>
        <w:br/>
      </w:r>
      <w:r w:rsidRPr="0422F992" w:rsidR="1AF1B036">
        <w:rPr>
          <w:rFonts w:ascii="Cambria" w:hAnsi="Cambria" w:eastAsia="Cambria" w:cs="Cambria"/>
          <w:noProof w:val="0"/>
          <w:sz w:val="22"/>
          <w:szCs w:val="22"/>
          <w:lang w:val="es-CO"/>
        </w:rPr>
        <w:t xml:space="preserve"> </w:t>
      </w:r>
      <w:r w:rsidRPr="0422F992" w:rsidR="1AF1B036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es-CO"/>
        </w:rPr>
        <w:t>Medidas de mitigación (priorizadas):</w:t>
      </w:r>
    </w:p>
    <w:p xmlns:wp14="http://schemas.microsoft.com/office/word/2010/wordml" w:rsidP="0422F992" w14:paraId="34C6E9B5" wp14:textId="13C1524B">
      <w:pPr>
        <w:pStyle w:val="ListParagraph"/>
        <w:numPr>
          <w:ilvl w:val="0"/>
          <w:numId w:val="20"/>
        </w:numPr>
        <w:spacing w:before="240" w:beforeAutospacing="off" w:after="240" w:afterAutospacing="off"/>
        <w:rPr>
          <w:rFonts w:ascii="Cambria" w:hAnsi="Cambria" w:eastAsia="Cambria" w:cs="Cambria"/>
          <w:noProof w:val="0"/>
          <w:sz w:val="22"/>
          <w:szCs w:val="22"/>
          <w:lang w:val="es-CO"/>
        </w:rPr>
      </w:pPr>
      <w:r w:rsidRPr="0422F992" w:rsidR="1AF1B036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es-CO"/>
        </w:rPr>
        <w:t>Eficiencia:</w:t>
      </w:r>
      <w:r w:rsidRPr="0422F992" w:rsidR="1AF1B036">
        <w:rPr>
          <w:rFonts w:ascii="Cambria" w:hAnsi="Cambria" w:eastAsia="Cambria" w:cs="Cambria"/>
          <w:noProof w:val="0"/>
          <w:sz w:val="22"/>
          <w:szCs w:val="22"/>
          <w:lang w:val="es-CO"/>
        </w:rPr>
        <w:t xml:space="preserve"> virtualización de servidores, consolidación, uso de servidores de alta eficiencia (PUE bajo).</w:t>
      </w:r>
    </w:p>
    <w:p xmlns:wp14="http://schemas.microsoft.com/office/word/2010/wordml" w:rsidP="0422F992" w14:paraId="1BD1F178" wp14:textId="7AFF7572">
      <w:pPr>
        <w:pStyle w:val="ListParagraph"/>
        <w:numPr>
          <w:ilvl w:val="0"/>
          <w:numId w:val="20"/>
        </w:numPr>
        <w:spacing w:before="240" w:beforeAutospacing="off" w:after="240" w:afterAutospacing="off"/>
        <w:rPr>
          <w:rFonts w:ascii="Cambria" w:hAnsi="Cambria" w:eastAsia="Cambria" w:cs="Cambria"/>
          <w:noProof w:val="0"/>
          <w:sz w:val="22"/>
          <w:szCs w:val="22"/>
          <w:lang w:val="es-CO"/>
        </w:rPr>
      </w:pPr>
      <w:r w:rsidRPr="0422F992" w:rsidR="1AF1B036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es-CO"/>
        </w:rPr>
        <w:t>Refrigeración eficiente:</w:t>
      </w:r>
      <w:r w:rsidRPr="0422F992" w:rsidR="1AF1B036">
        <w:rPr>
          <w:rFonts w:ascii="Cambria" w:hAnsi="Cambria" w:eastAsia="Cambria" w:cs="Cambria"/>
          <w:noProof w:val="0"/>
          <w:sz w:val="22"/>
          <w:szCs w:val="22"/>
          <w:lang w:val="es-CO"/>
        </w:rPr>
        <w:t xml:space="preserve"> sistemas de refrigeración líquida de ciclo cerrado o free-cooling cuando clima lo permita.</w:t>
      </w:r>
    </w:p>
    <w:p xmlns:wp14="http://schemas.microsoft.com/office/word/2010/wordml" w:rsidP="0422F992" w14:paraId="3880A232" wp14:textId="2F2E3C61">
      <w:pPr>
        <w:pStyle w:val="ListParagraph"/>
        <w:numPr>
          <w:ilvl w:val="0"/>
          <w:numId w:val="20"/>
        </w:numPr>
        <w:spacing w:before="240" w:beforeAutospacing="off" w:after="240" w:afterAutospacing="off"/>
        <w:rPr>
          <w:rFonts w:ascii="Cambria" w:hAnsi="Cambria" w:eastAsia="Cambria" w:cs="Cambria"/>
          <w:noProof w:val="0"/>
          <w:sz w:val="22"/>
          <w:szCs w:val="22"/>
          <w:lang w:val="es-CO"/>
        </w:rPr>
      </w:pPr>
      <w:r w:rsidRPr="0422F992" w:rsidR="1AF1B036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es-CO"/>
        </w:rPr>
        <w:t>Energías renovables:</w:t>
      </w:r>
      <w:r w:rsidRPr="0422F992" w:rsidR="1AF1B036">
        <w:rPr>
          <w:rFonts w:ascii="Cambria" w:hAnsi="Cambria" w:eastAsia="Cambria" w:cs="Cambria"/>
          <w:noProof w:val="0"/>
          <w:sz w:val="22"/>
          <w:szCs w:val="22"/>
          <w:lang w:val="es-CO"/>
        </w:rPr>
        <w:t xml:space="preserve"> instalar paneles solares en techos, torres eólicas (si son viables), contrato con energías renovables.</w:t>
      </w:r>
    </w:p>
    <w:p xmlns:wp14="http://schemas.microsoft.com/office/word/2010/wordml" w:rsidP="0422F992" w14:paraId="3A0E8BAB" wp14:textId="17CC1BFC">
      <w:pPr>
        <w:pStyle w:val="ListParagraph"/>
        <w:numPr>
          <w:ilvl w:val="0"/>
          <w:numId w:val="20"/>
        </w:numPr>
        <w:spacing w:before="240" w:beforeAutospacing="off" w:after="240" w:afterAutospacing="off"/>
        <w:rPr>
          <w:rFonts w:ascii="Cambria" w:hAnsi="Cambria" w:eastAsia="Cambria" w:cs="Cambria"/>
          <w:noProof w:val="0"/>
          <w:sz w:val="22"/>
          <w:szCs w:val="22"/>
          <w:lang w:val="es-CO"/>
        </w:rPr>
      </w:pPr>
      <w:r w:rsidRPr="0422F992" w:rsidR="1AF1B036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es-CO"/>
        </w:rPr>
        <w:t>Gestión de la demanda:</w:t>
      </w:r>
      <w:r w:rsidRPr="0422F992" w:rsidR="1AF1B036">
        <w:rPr>
          <w:rFonts w:ascii="Cambria" w:hAnsi="Cambria" w:eastAsia="Cambria" w:cs="Cambria"/>
          <w:noProof w:val="0"/>
          <w:sz w:val="22"/>
          <w:szCs w:val="22"/>
          <w:lang w:val="es-CO"/>
        </w:rPr>
        <w:t xml:space="preserve"> políticas de apagado fuera de horas, automatización para escalado de carga.</w:t>
      </w:r>
    </w:p>
    <w:p xmlns:wp14="http://schemas.microsoft.com/office/word/2010/wordml" w:rsidP="0422F992" w14:paraId="40F16113" wp14:textId="44B6E8BB">
      <w:pPr>
        <w:pStyle w:val="ListParagraph"/>
        <w:numPr>
          <w:ilvl w:val="0"/>
          <w:numId w:val="20"/>
        </w:numPr>
        <w:spacing w:before="240" w:beforeAutospacing="off" w:after="240" w:afterAutospacing="off"/>
        <w:rPr>
          <w:rFonts w:ascii="Cambria" w:hAnsi="Cambria" w:eastAsia="Cambria" w:cs="Cambria"/>
          <w:noProof w:val="0"/>
          <w:sz w:val="22"/>
          <w:szCs w:val="22"/>
          <w:lang w:val="es-CO"/>
        </w:rPr>
      </w:pPr>
      <w:r w:rsidRPr="0422F992" w:rsidR="1AF1B036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es-CO"/>
        </w:rPr>
        <w:t>Captura de energía:</w:t>
      </w:r>
      <w:r w:rsidRPr="0422F992" w:rsidR="1AF1B036">
        <w:rPr>
          <w:rFonts w:ascii="Cambria" w:hAnsi="Cambria" w:eastAsia="Cambria" w:cs="Cambria"/>
          <w:noProof w:val="0"/>
          <w:sz w:val="22"/>
          <w:szCs w:val="22"/>
          <w:lang w:val="es-CO"/>
        </w:rPr>
        <w:t xml:space="preserve"> ideas innovadoras (pisos piezoeléctricos para cargas auxiliares; recolectores de energía en entradas) como complemento, no reemplazo principal.</w:t>
      </w:r>
    </w:p>
    <w:p xmlns:wp14="http://schemas.microsoft.com/office/word/2010/wordml" w:rsidP="0422F992" w14:paraId="2E7BAFFA" wp14:textId="37315604">
      <w:pPr>
        <w:pStyle w:val="ListParagraph"/>
        <w:numPr>
          <w:ilvl w:val="0"/>
          <w:numId w:val="20"/>
        </w:numPr>
        <w:spacing w:before="240" w:beforeAutospacing="off" w:after="240" w:afterAutospacing="off"/>
        <w:rPr>
          <w:rFonts w:ascii="Cambria" w:hAnsi="Cambria" w:eastAsia="Cambria" w:cs="Cambria"/>
          <w:noProof w:val="0"/>
          <w:sz w:val="22"/>
          <w:szCs w:val="22"/>
          <w:lang w:val="es-CO"/>
        </w:rPr>
      </w:pPr>
      <w:r w:rsidRPr="0422F992" w:rsidR="1AF1B036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es-CO"/>
        </w:rPr>
        <w:t>Monitoreo:</w:t>
      </w:r>
      <w:r w:rsidRPr="0422F992" w:rsidR="1AF1B036">
        <w:rPr>
          <w:rFonts w:ascii="Cambria" w:hAnsi="Cambria" w:eastAsia="Cambria" w:cs="Cambria"/>
          <w:noProof w:val="0"/>
          <w:sz w:val="22"/>
          <w:szCs w:val="22"/>
          <w:lang w:val="es-CO"/>
        </w:rPr>
        <w:t xml:space="preserve"> medidores de energía por rack y por sala con alertas si consumo supera umbrales.</w:t>
      </w:r>
    </w:p>
    <w:p xmlns:wp14="http://schemas.microsoft.com/office/word/2010/wordml" w:rsidP="0422F992" w14:paraId="4B64BE1B" wp14:textId="12727088">
      <w:pPr>
        <w:spacing w:before="240" w:beforeAutospacing="off" w:after="240" w:afterAutospacing="off"/>
      </w:pPr>
      <w:r w:rsidRPr="0422F992" w:rsidR="1AF1B036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es-CO"/>
        </w:rPr>
        <w:t>Indicadores:</w:t>
      </w:r>
      <w:r w:rsidRPr="0422F992" w:rsidR="1AF1B036">
        <w:rPr>
          <w:rFonts w:ascii="Cambria" w:hAnsi="Cambria" w:eastAsia="Cambria" w:cs="Cambria"/>
          <w:noProof w:val="0"/>
          <w:sz w:val="22"/>
          <w:szCs w:val="22"/>
          <w:lang w:val="es-CO"/>
        </w:rPr>
        <w:t xml:space="preserve"> kWh/mes por servidor, PUE, % energía renovable consumida.</w:t>
      </w:r>
    </w:p>
    <w:p xmlns:wp14="http://schemas.microsoft.com/office/word/2010/wordml" w14:paraId="5A153918" wp14:textId="0FD6F990"/>
    <w:p xmlns:wp14="http://schemas.microsoft.com/office/word/2010/wordml" w:rsidP="0422F992" w14:paraId="2BCEE853" wp14:textId="1127EBCB">
      <w:pPr>
        <w:pStyle w:val="Normal"/>
        <w:rPr>
          <w:b w:val="1"/>
          <w:bCs w:val="1"/>
          <w:noProof w:val="0"/>
          <w:lang w:val="es-CO"/>
        </w:rPr>
      </w:pPr>
      <w:r w:rsidRPr="0422F992" w:rsidR="1AF1B036">
        <w:rPr>
          <w:b w:val="1"/>
          <w:bCs w:val="1"/>
          <w:noProof w:val="0"/>
          <w:lang w:val="es-CO"/>
        </w:rPr>
        <w:t>7.2. Consumo y gestión del agua (refrigeración y servicios)</w:t>
      </w:r>
    </w:p>
    <w:p xmlns:wp14="http://schemas.microsoft.com/office/word/2010/wordml" w:rsidP="0422F992" w14:paraId="31CC9D9F" wp14:textId="178AE8C8">
      <w:pPr>
        <w:spacing w:before="240" w:beforeAutospacing="off" w:after="240" w:afterAutospacing="off"/>
      </w:pPr>
      <w:r w:rsidRPr="0422F992" w:rsidR="1AF1B036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es-CO"/>
        </w:rPr>
        <w:t>Caracterización:</w:t>
      </w:r>
      <w:r w:rsidRPr="0422F992" w:rsidR="1AF1B036">
        <w:rPr>
          <w:rFonts w:ascii="Cambria" w:hAnsi="Cambria" w:eastAsia="Cambria" w:cs="Cambria"/>
          <w:noProof w:val="0"/>
          <w:sz w:val="22"/>
          <w:szCs w:val="22"/>
          <w:lang w:val="es-CO"/>
        </w:rPr>
        <w:t xml:space="preserve"> uso de agua para refrigeración (si se usa agua), aseo, limpieza, potencial recuperación del agua de procesos y condensados.</w:t>
      </w:r>
      <w:r>
        <w:br/>
      </w:r>
      <w:r w:rsidRPr="0422F992" w:rsidR="1AF1B036">
        <w:rPr>
          <w:rFonts w:ascii="Cambria" w:hAnsi="Cambria" w:eastAsia="Cambria" w:cs="Cambria"/>
          <w:noProof w:val="0"/>
          <w:sz w:val="22"/>
          <w:szCs w:val="22"/>
          <w:lang w:val="es-CO"/>
        </w:rPr>
        <w:t xml:space="preserve"> </w:t>
      </w:r>
      <w:r w:rsidRPr="0422F992" w:rsidR="1AF1B036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es-CO"/>
        </w:rPr>
        <w:t>Impactos:</w:t>
      </w:r>
      <w:r w:rsidRPr="0422F992" w:rsidR="1AF1B036">
        <w:rPr>
          <w:rFonts w:ascii="Cambria" w:hAnsi="Cambria" w:eastAsia="Cambria" w:cs="Cambria"/>
          <w:noProof w:val="0"/>
          <w:sz w:val="22"/>
          <w:szCs w:val="22"/>
          <w:lang w:val="es-CO"/>
        </w:rPr>
        <w:t xml:space="preserve"> agotamiento de recurso, descarga de aguas contaminadas, riesgo de vertimientos.</w:t>
      </w:r>
      <w:r>
        <w:br/>
      </w:r>
      <w:r w:rsidRPr="0422F992" w:rsidR="1AF1B036">
        <w:rPr>
          <w:rFonts w:ascii="Cambria" w:hAnsi="Cambria" w:eastAsia="Cambria" w:cs="Cambria"/>
          <w:noProof w:val="0"/>
          <w:sz w:val="22"/>
          <w:szCs w:val="22"/>
          <w:lang w:val="es-CO"/>
        </w:rPr>
        <w:t xml:space="preserve"> </w:t>
      </w:r>
      <w:r w:rsidRPr="0422F992" w:rsidR="1AF1B036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es-CO"/>
        </w:rPr>
        <w:t>Medidas de mitigación:</w:t>
      </w:r>
    </w:p>
    <w:p xmlns:wp14="http://schemas.microsoft.com/office/word/2010/wordml" w:rsidP="0422F992" w14:paraId="3A0BADB5" wp14:textId="77D6D32F">
      <w:pPr>
        <w:pStyle w:val="ListParagraph"/>
        <w:numPr>
          <w:ilvl w:val="0"/>
          <w:numId w:val="21"/>
        </w:numPr>
        <w:spacing w:before="240" w:beforeAutospacing="off" w:after="240" w:afterAutospacing="off"/>
        <w:rPr>
          <w:rFonts w:ascii="Cambria" w:hAnsi="Cambria" w:eastAsia="Cambria" w:cs="Cambria"/>
          <w:noProof w:val="0"/>
          <w:sz w:val="22"/>
          <w:szCs w:val="22"/>
          <w:lang w:val="es-CO"/>
        </w:rPr>
      </w:pPr>
      <w:r w:rsidRPr="0422F992" w:rsidR="1AF1B036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es-CO"/>
        </w:rPr>
        <w:t>Closed-loop cooling:</w:t>
      </w:r>
      <w:r w:rsidRPr="0422F992" w:rsidR="1AF1B036">
        <w:rPr>
          <w:rFonts w:ascii="Cambria" w:hAnsi="Cambria" w:eastAsia="Cambria" w:cs="Cambria"/>
          <w:noProof w:val="0"/>
          <w:sz w:val="22"/>
          <w:szCs w:val="22"/>
          <w:lang w:val="es-CO"/>
        </w:rPr>
        <w:t xml:space="preserve"> circuito cerrado de refrigeración con recirculación y tratamiento.</w:t>
      </w:r>
    </w:p>
    <w:p xmlns:wp14="http://schemas.microsoft.com/office/word/2010/wordml" w:rsidP="0422F992" w14:paraId="34074144" wp14:textId="155B5865">
      <w:pPr>
        <w:pStyle w:val="ListParagraph"/>
        <w:numPr>
          <w:ilvl w:val="0"/>
          <w:numId w:val="21"/>
        </w:numPr>
        <w:spacing w:before="240" w:beforeAutospacing="off" w:after="240" w:afterAutospacing="off"/>
        <w:rPr>
          <w:rFonts w:ascii="Cambria" w:hAnsi="Cambria" w:eastAsia="Cambria" w:cs="Cambria"/>
          <w:noProof w:val="0"/>
          <w:sz w:val="22"/>
          <w:szCs w:val="22"/>
          <w:lang w:val="es-CO"/>
        </w:rPr>
      </w:pPr>
      <w:r w:rsidRPr="0422F992" w:rsidR="1AF1B036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es-CO"/>
        </w:rPr>
        <w:t>Recolección de agua de lluvia y condensados:</w:t>
      </w:r>
      <w:r w:rsidRPr="0422F992" w:rsidR="1AF1B036">
        <w:rPr>
          <w:rFonts w:ascii="Cambria" w:hAnsi="Cambria" w:eastAsia="Cambria" w:cs="Cambria"/>
          <w:noProof w:val="0"/>
          <w:sz w:val="22"/>
          <w:szCs w:val="22"/>
          <w:lang w:val="es-CO"/>
        </w:rPr>
        <w:t xml:space="preserve"> tanques para reutilización en refrigeración y limpieza (pretratamiento).</w:t>
      </w:r>
    </w:p>
    <w:p xmlns:wp14="http://schemas.microsoft.com/office/word/2010/wordml" w:rsidP="0422F992" w14:paraId="0CA4DC9E" wp14:textId="7BF8022C">
      <w:pPr>
        <w:pStyle w:val="ListParagraph"/>
        <w:numPr>
          <w:ilvl w:val="0"/>
          <w:numId w:val="21"/>
        </w:numPr>
        <w:spacing w:before="240" w:beforeAutospacing="off" w:after="240" w:afterAutospacing="off"/>
        <w:rPr>
          <w:rFonts w:ascii="Cambria" w:hAnsi="Cambria" w:eastAsia="Cambria" w:cs="Cambria"/>
          <w:noProof w:val="0"/>
          <w:sz w:val="22"/>
          <w:szCs w:val="22"/>
          <w:lang w:val="es-CO"/>
        </w:rPr>
      </w:pPr>
      <w:r w:rsidRPr="0422F992" w:rsidR="1AF1B036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es-CO"/>
        </w:rPr>
        <w:t>Sistemas de recuperación de humedad del aire:</w:t>
      </w:r>
      <w:r w:rsidRPr="0422F992" w:rsidR="1AF1B036">
        <w:rPr>
          <w:rFonts w:ascii="Cambria" w:hAnsi="Cambria" w:eastAsia="Cambria" w:cs="Cambria"/>
          <w:noProof w:val="0"/>
          <w:sz w:val="22"/>
          <w:szCs w:val="22"/>
          <w:lang w:val="es-CO"/>
        </w:rPr>
        <w:t xml:space="preserve"> condensadores/deshumidificadores para capturar agua en climas húmedos como aporte.</w:t>
      </w:r>
    </w:p>
    <w:p xmlns:wp14="http://schemas.microsoft.com/office/word/2010/wordml" w:rsidP="0422F992" w14:paraId="0FA7DB44" wp14:textId="3ED85B66">
      <w:pPr>
        <w:pStyle w:val="ListParagraph"/>
        <w:numPr>
          <w:ilvl w:val="0"/>
          <w:numId w:val="21"/>
        </w:numPr>
        <w:spacing w:before="240" w:beforeAutospacing="off" w:after="240" w:afterAutospacing="off"/>
        <w:rPr>
          <w:rFonts w:ascii="Cambria" w:hAnsi="Cambria" w:eastAsia="Cambria" w:cs="Cambria"/>
          <w:noProof w:val="0"/>
          <w:sz w:val="22"/>
          <w:szCs w:val="22"/>
          <w:lang w:val="es-CO"/>
        </w:rPr>
      </w:pPr>
      <w:r w:rsidRPr="0422F992" w:rsidR="1AF1B036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es-CO"/>
        </w:rPr>
        <w:t>Tratamiento de aguas residuales:</w:t>
      </w:r>
      <w:r w:rsidRPr="0422F992" w:rsidR="1AF1B036">
        <w:rPr>
          <w:rFonts w:ascii="Cambria" w:hAnsi="Cambria" w:eastAsia="Cambria" w:cs="Cambria"/>
          <w:noProof w:val="0"/>
          <w:sz w:val="22"/>
          <w:szCs w:val="22"/>
          <w:lang w:val="es-CO"/>
        </w:rPr>
        <w:t xml:space="preserve"> planta de tratamiento para aguas grises y efluentes antes de descarga o reutilización.</w:t>
      </w:r>
    </w:p>
    <w:p xmlns:wp14="http://schemas.microsoft.com/office/word/2010/wordml" w:rsidP="0422F992" w14:paraId="2318B395" wp14:textId="128E0C54">
      <w:pPr>
        <w:pStyle w:val="ListParagraph"/>
        <w:numPr>
          <w:ilvl w:val="0"/>
          <w:numId w:val="21"/>
        </w:numPr>
        <w:spacing w:before="240" w:beforeAutospacing="off" w:after="240" w:afterAutospacing="off"/>
        <w:rPr>
          <w:rFonts w:ascii="Cambria" w:hAnsi="Cambria" w:eastAsia="Cambria" w:cs="Cambria"/>
          <w:noProof w:val="0"/>
          <w:sz w:val="22"/>
          <w:szCs w:val="22"/>
          <w:lang w:val="es-CO"/>
        </w:rPr>
      </w:pPr>
      <w:r w:rsidRPr="0422F992" w:rsidR="1AF1B036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es-CO"/>
        </w:rPr>
        <w:t>Medición:</w:t>
      </w:r>
      <w:r w:rsidRPr="0422F992" w:rsidR="1AF1B036">
        <w:rPr>
          <w:rFonts w:ascii="Cambria" w:hAnsi="Cambria" w:eastAsia="Cambria" w:cs="Cambria"/>
          <w:noProof w:val="0"/>
          <w:sz w:val="22"/>
          <w:szCs w:val="22"/>
          <w:lang w:val="es-CO"/>
        </w:rPr>
        <w:t xml:space="preserve"> medidores de caudal y alarmas por fugas.</w:t>
      </w:r>
    </w:p>
    <w:p xmlns:wp14="http://schemas.microsoft.com/office/word/2010/wordml" w:rsidP="0422F992" w14:paraId="31FAFA54" wp14:textId="31199C53">
      <w:pPr>
        <w:pStyle w:val="ListParagraph"/>
        <w:numPr>
          <w:ilvl w:val="0"/>
          <w:numId w:val="21"/>
        </w:numPr>
        <w:spacing w:before="240" w:beforeAutospacing="off" w:after="240" w:afterAutospacing="off"/>
        <w:rPr>
          <w:rFonts w:ascii="Cambria" w:hAnsi="Cambria" w:eastAsia="Cambria" w:cs="Cambria"/>
          <w:noProof w:val="0"/>
          <w:sz w:val="22"/>
          <w:szCs w:val="22"/>
          <w:lang w:val="es-CO"/>
        </w:rPr>
      </w:pPr>
      <w:r w:rsidRPr="0422F992" w:rsidR="1AF1B036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es-CO"/>
        </w:rPr>
        <w:t>Política de uso racional:</w:t>
      </w:r>
      <w:r w:rsidRPr="0422F992" w:rsidR="1AF1B036">
        <w:rPr>
          <w:rFonts w:ascii="Cambria" w:hAnsi="Cambria" w:eastAsia="Cambria" w:cs="Cambria"/>
          <w:noProof w:val="0"/>
          <w:sz w:val="22"/>
          <w:szCs w:val="22"/>
          <w:lang w:val="es-CO"/>
        </w:rPr>
        <w:t xml:space="preserve"> griferías y dispositivos eficientes y formación al personal.</w:t>
      </w:r>
    </w:p>
    <w:p xmlns:wp14="http://schemas.microsoft.com/office/word/2010/wordml" w:rsidP="0422F992" w14:paraId="5D14EB7D" wp14:textId="1FEBB836">
      <w:pPr>
        <w:spacing w:before="240" w:beforeAutospacing="off" w:after="240" w:afterAutospacing="off"/>
      </w:pPr>
      <w:r w:rsidRPr="0422F992" w:rsidR="1AF1B036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es-CO"/>
        </w:rPr>
        <w:t>Indicadores:</w:t>
      </w:r>
      <w:r w:rsidRPr="0422F992" w:rsidR="1AF1B036">
        <w:rPr>
          <w:rFonts w:ascii="Cambria" w:hAnsi="Cambria" w:eastAsia="Cambria" w:cs="Cambria"/>
          <w:noProof w:val="0"/>
          <w:sz w:val="22"/>
          <w:szCs w:val="22"/>
          <w:lang w:val="es-CO"/>
        </w:rPr>
        <w:t xml:space="preserve"> m³/mes, % reutilizado, calidad de efluentes (pH, metales pesados).</w:t>
      </w:r>
    </w:p>
    <w:p xmlns:wp14="http://schemas.microsoft.com/office/word/2010/wordml" w14:paraId="4E52643B" wp14:textId="726C1D47"/>
    <w:p xmlns:wp14="http://schemas.microsoft.com/office/word/2010/wordml" w:rsidP="0422F992" w14:paraId="2BE018B1" wp14:textId="7EB86BA0">
      <w:pPr>
        <w:pStyle w:val="Normal"/>
        <w:rPr>
          <w:b w:val="1"/>
          <w:bCs w:val="1"/>
          <w:noProof w:val="0"/>
          <w:lang w:val="es-CO"/>
        </w:rPr>
      </w:pPr>
      <w:r w:rsidRPr="0422F992" w:rsidR="1AF1B036">
        <w:rPr>
          <w:b w:val="1"/>
          <w:bCs w:val="1"/>
          <w:noProof w:val="0"/>
          <w:lang w:val="es-CO"/>
        </w:rPr>
        <w:t>7.3. Gestión de residuos electrónicos (e-</w:t>
      </w:r>
      <w:r w:rsidRPr="0422F992" w:rsidR="1AF1B036">
        <w:rPr>
          <w:b w:val="1"/>
          <w:bCs w:val="1"/>
          <w:noProof w:val="0"/>
          <w:lang w:val="es-CO"/>
        </w:rPr>
        <w:t>waste</w:t>
      </w:r>
      <w:r w:rsidRPr="0422F992" w:rsidR="1AF1B036">
        <w:rPr>
          <w:b w:val="1"/>
          <w:bCs w:val="1"/>
          <w:noProof w:val="0"/>
          <w:lang w:val="es-CO"/>
        </w:rPr>
        <w:t>) y materiales peligrosos</w:t>
      </w:r>
    </w:p>
    <w:p xmlns:wp14="http://schemas.microsoft.com/office/word/2010/wordml" w:rsidP="0422F992" w14:paraId="60D3A47F" wp14:textId="20BC7E8E">
      <w:pPr>
        <w:spacing w:before="240" w:beforeAutospacing="off" w:after="240" w:afterAutospacing="off"/>
      </w:pPr>
      <w:r w:rsidRPr="0422F992" w:rsidR="1AF1B036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es-CO"/>
        </w:rPr>
        <w:t>Caracterización:</w:t>
      </w:r>
      <w:r w:rsidRPr="0422F992" w:rsidR="1AF1B036">
        <w:rPr>
          <w:rFonts w:ascii="Cambria" w:hAnsi="Cambria" w:eastAsia="Cambria" w:cs="Cambria"/>
          <w:noProof w:val="0"/>
          <w:sz w:val="22"/>
          <w:szCs w:val="22"/>
          <w:lang w:val="es-CO"/>
        </w:rPr>
        <w:t xml:space="preserve"> equipos electrónicos contienen metales pesados y tierras raras; su descarga inadecuada contamina suelo y agua.</w:t>
      </w:r>
      <w:r>
        <w:br/>
      </w:r>
      <w:r w:rsidRPr="0422F992" w:rsidR="1AF1B036">
        <w:rPr>
          <w:rFonts w:ascii="Cambria" w:hAnsi="Cambria" w:eastAsia="Cambria" w:cs="Cambria"/>
          <w:noProof w:val="0"/>
          <w:sz w:val="22"/>
          <w:szCs w:val="22"/>
          <w:lang w:val="es-CO"/>
        </w:rPr>
        <w:t xml:space="preserve"> </w:t>
      </w:r>
      <w:r w:rsidRPr="0422F992" w:rsidR="1AF1B036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es-CO"/>
        </w:rPr>
        <w:t>Impactos:</w:t>
      </w:r>
      <w:r w:rsidRPr="0422F992" w:rsidR="1AF1B036">
        <w:rPr>
          <w:rFonts w:ascii="Cambria" w:hAnsi="Cambria" w:eastAsia="Cambria" w:cs="Cambria"/>
          <w:noProof w:val="0"/>
          <w:sz w:val="22"/>
          <w:szCs w:val="22"/>
          <w:lang w:val="es-CO"/>
        </w:rPr>
        <w:t xml:space="preserve"> contaminación por metales (Pb, Hg, Cd, tierras raras), pérdida de recursos críticos, riesgo para salud.</w:t>
      </w:r>
      <w:r>
        <w:br/>
      </w:r>
      <w:r w:rsidRPr="0422F992" w:rsidR="1AF1B036">
        <w:rPr>
          <w:rFonts w:ascii="Cambria" w:hAnsi="Cambria" w:eastAsia="Cambria" w:cs="Cambria"/>
          <w:noProof w:val="0"/>
          <w:sz w:val="22"/>
          <w:szCs w:val="22"/>
          <w:lang w:val="es-CO"/>
        </w:rPr>
        <w:t xml:space="preserve"> </w:t>
      </w:r>
      <w:r w:rsidRPr="0422F992" w:rsidR="1AF1B036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es-CO"/>
        </w:rPr>
        <w:t>Medidas de mitigación:</w:t>
      </w:r>
    </w:p>
    <w:p xmlns:wp14="http://schemas.microsoft.com/office/word/2010/wordml" w:rsidP="0422F992" w14:paraId="6CD1AA9E" wp14:textId="45DB7D94">
      <w:pPr>
        <w:pStyle w:val="ListParagraph"/>
        <w:numPr>
          <w:ilvl w:val="0"/>
          <w:numId w:val="22"/>
        </w:numPr>
        <w:spacing w:before="240" w:beforeAutospacing="off" w:after="240" w:afterAutospacing="off"/>
        <w:rPr>
          <w:rFonts w:ascii="Cambria" w:hAnsi="Cambria" w:eastAsia="Cambria" w:cs="Cambria"/>
          <w:noProof w:val="0"/>
          <w:sz w:val="22"/>
          <w:szCs w:val="22"/>
          <w:lang w:val="es-CO"/>
        </w:rPr>
      </w:pPr>
      <w:r w:rsidRPr="0422F992" w:rsidR="1AF1B036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es-CO"/>
        </w:rPr>
        <w:t>Prevención:</w:t>
      </w:r>
      <w:r w:rsidRPr="0422F992" w:rsidR="1AF1B036">
        <w:rPr>
          <w:rFonts w:ascii="Cambria" w:hAnsi="Cambria" w:eastAsia="Cambria" w:cs="Cambria"/>
          <w:noProof w:val="0"/>
          <w:sz w:val="22"/>
          <w:szCs w:val="22"/>
          <w:lang w:val="es-CO"/>
        </w:rPr>
        <w:t xml:space="preserve"> extender vida útil por mantenimiento, repuestos, </w:t>
      </w:r>
      <w:r w:rsidRPr="0422F992" w:rsidR="1AF1B036">
        <w:rPr>
          <w:rFonts w:ascii="Cambria" w:hAnsi="Cambria" w:eastAsia="Cambria" w:cs="Cambria"/>
          <w:noProof w:val="0"/>
          <w:sz w:val="22"/>
          <w:szCs w:val="22"/>
          <w:lang w:val="es-CO"/>
        </w:rPr>
        <w:t>upgrades</w:t>
      </w:r>
      <w:r w:rsidRPr="0422F992" w:rsidR="1AF1B036">
        <w:rPr>
          <w:rFonts w:ascii="Cambria" w:hAnsi="Cambria" w:eastAsia="Cambria" w:cs="Cambria"/>
          <w:noProof w:val="0"/>
          <w:sz w:val="22"/>
          <w:szCs w:val="22"/>
          <w:lang w:val="es-CO"/>
        </w:rPr>
        <w:t>.</w:t>
      </w:r>
    </w:p>
    <w:p xmlns:wp14="http://schemas.microsoft.com/office/word/2010/wordml" w:rsidP="0422F992" w14:paraId="7A8B2CFE" wp14:textId="7F68167C">
      <w:pPr>
        <w:pStyle w:val="ListParagraph"/>
        <w:numPr>
          <w:ilvl w:val="0"/>
          <w:numId w:val="22"/>
        </w:numPr>
        <w:spacing w:before="240" w:beforeAutospacing="off" w:after="240" w:afterAutospacing="off"/>
        <w:rPr>
          <w:rFonts w:ascii="Cambria" w:hAnsi="Cambria" w:eastAsia="Cambria" w:cs="Cambria"/>
          <w:noProof w:val="0"/>
          <w:sz w:val="22"/>
          <w:szCs w:val="22"/>
          <w:lang w:val="es-CO"/>
        </w:rPr>
      </w:pPr>
      <w:r w:rsidRPr="0422F992" w:rsidR="1AF1B036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es-CO"/>
        </w:rPr>
        <w:t>Reparación y reutilización interna:</w:t>
      </w:r>
      <w:r w:rsidRPr="0422F992" w:rsidR="1AF1B036">
        <w:rPr>
          <w:rFonts w:ascii="Cambria" w:hAnsi="Cambria" w:eastAsia="Cambria" w:cs="Cambria"/>
          <w:noProof w:val="0"/>
          <w:sz w:val="22"/>
          <w:szCs w:val="22"/>
          <w:lang w:val="es-CO"/>
        </w:rPr>
        <w:t xml:space="preserve"> banco de repuestos y reparación antes de desecho.</w:t>
      </w:r>
    </w:p>
    <w:p xmlns:wp14="http://schemas.microsoft.com/office/word/2010/wordml" w:rsidP="0422F992" w14:paraId="624DCE95" wp14:textId="6ECB93BE">
      <w:pPr>
        <w:pStyle w:val="ListParagraph"/>
        <w:numPr>
          <w:ilvl w:val="0"/>
          <w:numId w:val="22"/>
        </w:numPr>
        <w:spacing w:before="240" w:beforeAutospacing="off" w:after="240" w:afterAutospacing="off"/>
        <w:rPr>
          <w:rFonts w:ascii="Cambria" w:hAnsi="Cambria" w:eastAsia="Cambria" w:cs="Cambria"/>
          <w:noProof w:val="0"/>
          <w:sz w:val="22"/>
          <w:szCs w:val="22"/>
          <w:lang w:val="es-CO"/>
        </w:rPr>
      </w:pPr>
      <w:r w:rsidRPr="0422F992" w:rsidR="1AF1B036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es-CO"/>
        </w:rPr>
        <w:t>Plan de manejo de RAEE:</w:t>
      </w:r>
      <w:r w:rsidRPr="0422F992" w:rsidR="1AF1B036">
        <w:rPr>
          <w:rFonts w:ascii="Cambria" w:hAnsi="Cambria" w:eastAsia="Cambria" w:cs="Cambria"/>
          <w:noProof w:val="0"/>
          <w:sz w:val="22"/>
          <w:szCs w:val="22"/>
          <w:lang w:val="es-CO"/>
        </w:rPr>
        <w:t xml:space="preserve"> contrato con empresa certificada de reciclaje que recupere metales y tierras raras.</w:t>
      </w:r>
    </w:p>
    <w:p xmlns:wp14="http://schemas.microsoft.com/office/word/2010/wordml" w:rsidP="0422F992" w14:paraId="08573609" wp14:textId="35F9343A">
      <w:pPr>
        <w:pStyle w:val="ListParagraph"/>
        <w:numPr>
          <w:ilvl w:val="0"/>
          <w:numId w:val="22"/>
        </w:numPr>
        <w:spacing w:before="240" w:beforeAutospacing="off" w:after="240" w:afterAutospacing="off"/>
        <w:rPr>
          <w:rFonts w:ascii="Cambria" w:hAnsi="Cambria" w:eastAsia="Cambria" w:cs="Cambria"/>
          <w:noProof w:val="0"/>
          <w:sz w:val="22"/>
          <w:szCs w:val="22"/>
          <w:lang w:val="es-CO"/>
        </w:rPr>
      </w:pPr>
      <w:r w:rsidRPr="0422F992" w:rsidR="1AF1B036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es-CO"/>
        </w:rPr>
        <w:t>Separación en fuente:</w:t>
      </w:r>
      <w:r w:rsidRPr="0422F992" w:rsidR="1AF1B036">
        <w:rPr>
          <w:rFonts w:ascii="Cambria" w:hAnsi="Cambria" w:eastAsia="Cambria" w:cs="Cambria"/>
          <w:noProof w:val="0"/>
          <w:sz w:val="22"/>
          <w:szCs w:val="22"/>
          <w:lang w:val="es-CO"/>
        </w:rPr>
        <w:t xml:space="preserve"> puntos de recolección diferenciados y registro de inventarios.</w:t>
      </w:r>
    </w:p>
    <w:p xmlns:wp14="http://schemas.microsoft.com/office/word/2010/wordml" w:rsidP="0422F992" w14:paraId="6C83B2CB" wp14:textId="242E38F3">
      <w:pPr>
        <w:pStyle w:val="ListParagraph"/>
        <w:numPr>
          <w:ilvl w:val="0"/>
          <w:numId w:val="22"/>
        </w:numPr>
        <w:spacing w:before="240" w:beforeAutospacing="off" w:after="240" w:afterAutospacing="off"/>
        <w:rPr>
          <w:rFonts w:ascii="Cambria" w:hAnsi="Cambria" w:eastAsia="Cambria" w:cs="Cambria"/>
          <w:noProof w:val="0"/>
          <w:sz w:val="22"/>
          <w:szCs w:val="22"/>
          <w:lang w:val="es-CO"/>
        </w:rPr>
      </w:pPr>
      <w:r w:rsidRPr="0422F992" w:rsidR="1AF1B036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es-CO"/>
        </w:rPr>
        <w:t>Reciclaje y valorización:</w:t>
      </w:r>
      <w:r w:rsidRPr="0422F992" w:rsidR="1AF1B036">
        <w:rPr>
          <w:rFonts w:ascii="Cambria" w:hAnsi="Cambria" w:eastAsia="Cambria" w:cs="Cambria"/>
          <w:noProof w:val="0"/>
          <w:sz w:val="22"/>
          <w:szCs w:val="22"/>
          <w:lang w:val="es-CO"/>
        </w:rPr>
        <w:t xml:space="preserve"> colaboración con empresas que trabajen recuperación de metales y desmontaje seguro.</w:t>
      </w:r>
    </w:p>
    <w:p xmlns:wp14="http://schemas.microsoft.com/office/word/2010/wordml" w:rsidP="0422F992" w14:paraId="55D9FF75" wp14:textId="74289768">
      <w:pPr>
        <w:pStyle w:val="ListParagraph"/>
        <w:numPr>
          <w:ilvl w:val="0"/>
          <w:numId w:val="22"/>
        </w:numPr>
        <w:spacing w:before="240" w:beforeAutospacing="off" w:after="240" w:afterAutospacing="off"/>
        <w:rPr>
          <w:rFonts w:ascii="Cambria" w:hAnsi="Cambria" w:eastAsia="Cambria" w:cs="Cambria"/>
          <w:noProof w:val="0"/>
          <w:sz w:val="22"/>
          <w:szCs w:val="22"/>
          <w:lang w:val="es-CO"/>
        </w:rPr>
      </w:pPr>
      <w:r w:rsidRPr="0422F992" w:rsidR="1AF1B036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es-CO"/>
        </w:rPr>
        <w:t>Documentación:</w:t>
      </w:r>
      <w:r w:rsidRPr="0422F992" w:rsidR="1AF1B036">
        <w:rPr>
          <w:rFonts w:ascii="Cambria" w:hAnsi="Cambria" w:eastAsia="Cambria" w:cs="Cambria"/>
          <w:noProof w:val="0"/>
          <w:sz w:val="22"/>
          <w:szCs w:val="22"/>
          <w:lang w:val="es-CO"/>
        </w:rPr>
        <w:t xml:space="preserve"> registro de e-waste, certificado de disposición final.</w:t>
      </w:r>
    </w:p>
    <w:p xmlns:wp14="http://schemas.microsoft.com/office/word/2010/wordml" w:rsidP="0422F992" w14:paraId="5ECA3736" wp14:textId="058D8D03">
      <w:pPr>
        <w:spacing w:before="240" w:beforeAutospacing="off" w:after="240" w:afterAutospacing="off"/>
      </w:pPr>
      <w:r w:rsidRPr="0422F992" w:rsidR="1AF1B036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es-CO"/>
        </w:rPr>
        <w:t>Indicadores:</w:t>
      </w:r>
      <w:r w:rsidRPr="0422F992" w:rsidR="1AF1B036">
        <w:rPr>
          <w:rFonts w:ascii="Cambria" w:hAnsi="Cambria" w:eastAsia="Cambria" w:cs="Cambria"/>
          <w:noProof w:val="0"/>
          <w:sz w:val="22"/>
          <w:szCs w:val="22"/>
          <w:lang w:val="es-CO"/>
        </w:rPr>
        <w:t xml:space="preserve"> kg e-waste/año, % reutilizado, certificados de disposición.</w:t>
      </w:r>
    </w:p>
    <w:p xmlns:wp14="http://schemas.microsoft.com/office/word/2010/wordml" w14:paraId="0DA3E7CE" wp14:textId="02340515"/>
    <w:p xmlns:wp14="http://schemas.microsoft.com/office/word/2010/wordml" w:rsidP="0422F992" w14:paraId="52213C8D" wp14:textId="5EC1E434">
      <w:pPr>
        <w:pStyle w:val="Normal"/>
        <w:rPr>
          <w:b w:val="1"/>
          <w:bCs w:val="1"/>
          <w:noProof w:val="0"/>
          <w:lang w:val="es-CO"/>
        </w:rPr>
      </w:pPr>
      <w:r w:rsidRPr="0422F992" w:rsidR="1AF1B036">
        <w:rPr>
          <w:b w:val="1"/>
          <w:bCs w:val="1"/>
          <w:noProof w:val="0"/>
          <w:lang w:val="es-CO"/>
        </w:rPr>
        <w:t>7.4. Riesgos de desastre (incendio, inundación, sismo, tormentas)</w:t>
      </w:r>
    </w:p>
    <w:p xmlns:wp14="http://schemas.microsoft.com/office/word/2010/wordml" w:rsidP="0422F992" w14:paraId="483ABFD0" wp14:textId="550E6F66">
      <w:pPr>
        <w:spacing w:before="240" w:beforeAutospacing="off" w:after="240" w:afterAutospacing="off"/>
      </w:pPr>
      <w:r w:rsidRPr="0422F992" w:rsidR="1AF1B036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es-CO"/>
        </w:rPr>
        <w:t>Caracterización:</w:t>
      </w:r>
      <w:r w:rsidRPr="0422F992" w:rsidR="1AF1B036">
        <w:rPr>
          <w:rFonts w:ascii="Cambria" w:hAnsi="Cambria" w:eastAsia="Cambria" w:cs="Cambria"/>
          <w:noProof w:val="0"/>
          <w:sz w:val="22"/>
          <w:szCs w:val="22"/>
          <w:lang w:val="es-CO"/>
        </w:rPr>
        <w:t xml:space="preserve"> instalaciones con equipos críticos necesitan continuidad operativa y protección ante eventos extremos.</w:t>
      </w:r>
      <w:r>
        <w:br/>
      </w:r>
      <w:r w:rsidRPr="0422F992" w:rsidR="1AF1B036">
        <w:rPr>
          <w:rFonts w:ascii="Cambria" w:hAnsi="Cambria" w:eastAsia="Cambria" w:cs="Cambria"/>
          <w:noProof w:val="0"/>
          <w:sz w:val="22"/>
          <w:szCs w:val="22"/>
          <w:lang w:val="es-CO"/>
        </w:rPr>
        <w:t xml:space="preserve"> </w:t>
      </w:r>
      <w:r w:rsidRPr="0422F992" w:rsidR="1AF1B036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es-CO"/>
        </w:rPr>
        <w:t>Medidas de mitigación y recuperación:</w:t>
      </w:r>
    </w:p>
    <w:p xmlns:wp14="http://schemas.microsoft.com/office/word/2010/wordml" w:rsidP="0422F992" w14:paraId="15ED6765" wp14:textId="6D5A36BC">
      <w:pPr>
        <w:spacing w:before="240" w:beforeAutospacing="off" w:after="240" w:afterAutospacing="off"/>
      </w:pPr>
      <w:r w:rsidRPr="0422F992" w:rsidR="1AF1B036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es-CO"/>
        </w:rPr>
        <w:t>A. Prevención estructural</w:t>
      </w:r>
    </w:p>
    <w:p xmlns:wp14="http://schemas.microsoft.com/office/word/2010/wordml" w:rsidP="0422F992" w14:paraId="5A002E7D" wp14:textId="2B697E45">
      <w:pPr>
        <w:pStyle w:val="ListParagraph"/>
        <w:numPr>
          <w:ilvl w:val="0"/>
          <w:numId w:val="23"/>
        </w:numPr>
        <w:spacing w:before="240" w:beforeAutospacing="off" w:after="240" w:afterAutospacing="off"/>
        <w:rPr>
          <w:rFonts w:ascii="Cambria" w:hAnsi="Cambria" w:eastAsia="Cambria" w:cs="Cambria"/>
          <w:noProof w:val="0"/>
          <w:sz w:val="22"/>
          <w:szCs w:val="22"/>
          <w:lang w:val="es-CO"/>
        </w:rPr>
      </w:pPr>
      <w:r w:rsidRPr="0422F992" w:rsidR="1AF1B036">
        <w:rPr>
          <w:rFonts w:ascii="Cambria" w:hAnsi="Cambria" w:eastAsia="Cambria" w:cs="Cambria"/>
          <w:noProof w:val="0"/>
          <w:sz w:val="22"/>
          <w:szCs w:val="22"/>
          <w:lang w:val="es-CO"/>
        </w:rPr>
        <w:t>Ubicación de equipos en zonas elevadas o en racks con protección contra inundaciones.</w:t>
      </w:r>
    </w:p>
    <w:p xmlns:wp14="http://schemas.microsoft.com/office/word/2010/wordml" w:rsidP="0422F992" w14:paraId="7AB4B481" wp14:textId="7FA8C89C">
      <w:pPr>
        <w:pStyle w:val="ListParagraph"/>
        <w:numPr>
          <w:ilvl w:val="0"/>
          <w:numId w:val="23"/>
        </w:numPr>
        <w:spacing w:before="240" w:beforeAutospacing="off" w:after="240" w:afterAutospacing="off"/>
        <w:rPr>
          <w:rFonts w:ascii="Cambria" w:hAnsi="Cambria" w:eastAsia="Cambria" w:cs="Cambria"/>
          <w:noProof w:val="0"/>
          <w:sz w:val="22"/>
          <w:szCs w:val="22"/>
          <w:lang w:val="es-CO"/>
        </w:rPr>
      </w:pPr>
      <w:r w:rsidRPr="0422F992" w:rsidR="1AF1B036">
        <w:rPr>
          <w:rFonts w:ascii="Cambria" w:hAnsi="Cambria" w:eastAsia="Cambria" w:cs="Cambria"/>
          <w:noProof w:val="0"/>
          <w:sz w:val="22"/>
          <w:szCs w:val="22"/>
          <w:lang w:val="es-CO"/>
        </w:rPr>
        <w:t>Soportes antisísmicos y anclajes en racks y equipos.</w:t>
      </w:r>
    </w:p>
    <w:p xmlns:wp14="http://schemas.microsoft.com/office/word/2010/wordml" w:rsidP="0422F992" w14:paraId="0B72F7F5" wp14:textId="6014B159">
      <w:pPr>
        <w:pStyle w:val="ListParagraph"/>
        <w:numPr>
          <w:ilvl w:val="0"/>
          <w:numId w:val="23"/>
        </w:numPr>
        <w:spacing w:before="240" w:beforeAutospacing="off" w:after="240" w:afterAutospacing="off"/>
        <w:rPr>
          <w:rFonts w:ascii="Cambria" w:hAnsi="Cambria" w:eastAsia="Cambria" w:cs="Cambria"/>
          <w:noProof w:val="0"/>
          <w:sz w:val="22"/>
          <w:szCs w:val="22"/>
          <w:lang w:val="es-CO"/>
        </w:rPr>
      </w:pPr>
      <w:r w:rsidRPr="0422F992" w:rsidR="1AF1B036">
        <w:rPr>
          <w:rFonts w:ascii="Cambria" w:hAnsi="Cambria" w:eastAsia="Cambria" w:cs="Cambria"/>
          <w:noProof w:val="0"/>
          <w:sz w:val="22"/>
          <w:szCs w:val="22"/>
          <w:lang w:val="es-CO"/>
        </w:rPr>
        <w:t>Materiales ignífugos y puertas herméticas para salas de servidores.</w:t>
      </w:r>
    </w:p>
    <w:p xmlns:wp14="http://schemas.microsoft.com/office/word/2010/wordml" w:rsidP="0422F992" w14:paraId="23F75EA2" wp14:textId="628D3FA7">
      <w:pPr>
        <w:spacing w:before="240" w:beforeAutospacing="off" w:after="240" w:afterAutospacing="off"/>
      </w:pPr>
      <w:r w:rsidRPr="0422F992" w:rsidR="1AF1B036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es-CO"/>
        </w:rPr>
        <w:t>B. Sistemas técnicos</w:t>
      </w:r>
    </w:p>
    <w:p xmlns:wp14="http://schemas.microsoft.com/office/word/2010/wordml" w:rsidP="0422F992" w14:paraId="239AA3EF" wp14:textId="68F245B3">
      <w:pPr>
        <w:pStyle w:val="ListParagraph"/>
        <w:numPr>
          <w:ilvl w:val="0"/>
          <w:numId w:val="24"/>
        </w:numPr>
        <w:spacing w:before="240" w:beforeAutospacing="off" w:after="240" w:afterAutospacing="off"/>
        <w:rPr>
          <w:rFonts w:ascii="Cambria" w:hAnsi="Cambria" w:eastAsia="Cambria" w:cs="Cambria"/>
          <w:noProof w:val="0"/>
          <w:sz w:val="22"/>
          <w:szCs w:val="22"/>
          <w:lang w:val="es-CO"/>
        </w:rPr>
      </w:pPr>
      <w:r w:rsidRPr="0422F992" w:rsidR="1AF1B036">
        <w:rPr>
          <w:rFonts w:ascii="Cambria" w:hAnsi="Cambria" w:eastAsia="Cambria" w:cs="Cambria"/>
          <w:noProof w:val="0"/>
          <w:sz w:val="22"/>
          <w:szCs w:val="22"/>
          <w:lang w:val="es-CO"/>
        </w:rPr>
        <w:t>Sistema de detección temprana de incendio (detectores de humo por aspiración, VESDA).</w:t>
      </w:r>
    </w:p>
    <w:p xmlns:wp14="http://schemas.microsoft.com/office/word/2010/wordml" w:rsidP="0422F992" w14:paraId="711787E2" wp14:textId="2DF2869F">
      <w:pPr>
        <w:pStyle w:val="ListParagraph"/>
        <w:numPr>
          <w:ilvl w:val="0"/>
          <w:numId w:val="24"/>
        </w:numPr>
        <w:spacing w:before="240" w:beforeAutospacing="off" w:after="240" w:afterAutospacing="off"/>
        <w:rPr>
          <w:rFonts w:ascii="Cambria" w:hAnsi="Cambria" w:eastAsia="Cambria" w:cs="Cambria"/>
          <w:noProof w:val="0"/>
          <w:sz w:val="22"/>
          <w:szCs w:val="22"/>
          <w:lang w:val="es-CO"/>
        </w:rPr>
      </w:pPr>
      <w:r w:rsidRPr="0422F992" w:rsidR="1AF1B036">
        <w:rPr>
          <w:rFonts w:ascii="Cambria" w:hAnsi="Cambria" w:eastAsia="Cambria" w:cs="Cambria"/>
          <w:noProof w:val="0"/>
          <w:sz w:val="22"/>
          <w:szCs w:val="22"/>
          <w:lang w:val="es-CO"/>
        </w:rPr>
        <w:t>Sistemas de supresión no-acuosos (gases inertes o FM-200 / Novec) para salas de servidores (evitan daño por agua).</w:t>
      </w:r>
    </w:p>
    <w:p xmlns:wp14="http://schemas.microsoft.com/office/word/2010/wordml" w:rsidP="0422F992" w14:paraId="7BBE3D57" wp14:textId="5CE9F16A">
      <w:pPr>
        <w:pStyle w:val="ListParagraph"/>
        <w:numPr>
          <w:ilvl w:val="0"/>
          <w:numId w:val="24"/>
        </w:numPr>
        <w:spacing w:before="240" w:beforeAutospacing="off" w:after="240" w:afterAutospacing="off"/>
        <w:rPr>
          <w:rFonts w:ascii="Cambria" w:hAnsi="Cambria" w:eastAsia="Cambria" w:cs="Cambria"/>
          <w:noProof w:val="0"/>
          <w:sz w:val="22"/>
          <w:szCs w:val="22"/>
          <w:lang w:val="es-CO"/>
        </w:rPr>
      </w:pPr>
      <w:r w:rsidRPr="0422F992" w:rsidR="1AF1B036">
        <w:rPr>
          <w:rFonts w:ascii="Cambria" w:hAnsi="Cambria" w:eastAsia="Cambria" w:cs="Cambria"/>
          <w:noProof w:val="0"/>
          <w:sz w:val="22"/>
          <w:szCs w:val="22"/>
          <w:lang w:val="es-CO"/>
        </w:rPr>
        <w:t>UPS y generador de emergencia con conmutación automática y pruebas periódicas.</w:t>
      </w:r>
    </w:p>
    <w:p xmlns:wp14="http://schemas.microsoft.com/office/word/2010/wordml" w:rsidP="0422F992" w14:paraId="1E426FE1" wp14:textId="3769DCA0">
      <w:pPr>
        <w:pStyle w:val="ListParagraph"/>
        <w:numPr>
          <w:ilvl w:val="0"/>
          <w:numId w:val="24"/>
        </w:numPr>
        <w:spacing w:before="240" w:beforeAutospacing="off" w:after="240" w:afterAutospacing="off"/>
        <w:rPr>
          <w:rFonts w:ascii="Cambria" w:hAnsi="Cambria" w:eastAsia="Cambria" w:cs="Cambria"/>
          <w:noProof w:val="0"/>
          <w:sz w:val="22"/>
          <w:szCs w:val="22"/>
          <w:lang w:val="es-CO"/>
        </w:rPr>
      </w:pPr>
      <w:r w:rsidRPr="0422F992" w:rsidR="1AF1B036">
        <w:rPr>
          <w:rFonts w:ascii="Cambria" w:hAnsi="Cambria" w:eastAsia="Cambria" w:cs="Cambria"/>
          <w:noProof w:val="0"/>
          <w:sz w:val="22"/>
          <w:szCs w:val="22"/>
          <w:lang w:val="es-CO"/>
        </w:rPr>
        <w:t>Protecciones contra sobretensiones y pararrayos.</w:t>
      </w:r>
    </w:p>
    <w:p xmlns:wp14="http://schemas.microsoft.com/office/word/2010/wordml" w:rsidP="0422F992" w14:paraId="7E1993DA" wp14:textId="2579D8EA">
      <w:pPr>
        <w:spacing w:before="240" w:beforeAutospacing="off" w:after="240" w:afterAutospacing="off"/>
      </w:pPr>
      <w:r w:rsidRPr="0422F992" w:rsidR="1AF1B036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es-CO"/>
        </w:rPr>
        <w:t>C. Diseño de drenaje y barreras</w:t>
      </w:r>
    </w:p>
    <w:p xmlns:wp14="http://schemas.microsoft.com/office/word/2010/wordml" w:rsidP="0422F992" w14:paraId="235AC013" wp14:textId="537BFD72">
      <w:pPr>
        <w:pStyle w:val="ListParagraph"/>
        <w:numPr>
          <w:ilvl w:val="0"/>
          <w:numId w:val="25"/>
        </w:numPr>
        <w:spacing w:before="240" w:beforeAutospacing="off" w:after="240" w:afterAutospacing="off"/>
        <w:rPr>
          <w:rFonts w:ascii="Cambria" w:hAnsi="Cambria" w:eastAsia="Cambria" w:cs="Cambria"/>
          <w:noProof w:val="0"/>
          <w:sz w:val="22"/>
          <w:szCs w:val="22"/>
          <w:lang w:val="es-CO"/>
        </w:rPr>
      </w:pPr>
      <w:r w:rsidRPr="0422F992" w:rsidR="1AF1B036">
        <w:rPr>
          <w:rFonts w:ascii="Cambria" w:hAnsi="Cambria" w:eastAsia="Cambria" w:cs="Cambria"/>
          <w:noProof w:val="0"/>
          <w:sz w:val="22"/>
          <w:szCs w:val="22"/>
          <w:lang w:val="es-CO"/>
        </w:rPr>
        <w:t>Canaletas y desagües dirigidos y con filtros antes de descarga para evitar contaminación.</w:t>
      </w:r>
    </w:p>
    <w:p xmlns:wp14="http://schemas.microsoft.com/office/word/2010/wordml" w:rsidP="0422F992" w14:paraId="2CE89895" wp14:textId="4B9B971D">
      <w:pPr>
        <w:pStyle w:val="ListParagraph"/>
        <w:numPr>
          <w:ilvl w:val="0"/>
          <w:numId w:val="25"/>
        </w:numPr>
        <w:spacing w:before="240" w:beforeAutospacing="off" w:after="240" w:afterAutospacing="off"/>
        <w:rPr>
          <w:rFonts w:ascii="Cambria" w:hAnsi="Cambria" w:eastAsia="Cambria" w:cs="Cambria"/>
          <w:noProof w:val="0"/>
          <w:sz w:val="22"/>
          <w:szCs w:val="22"/>
          <w:lang w:val="es-CO"/>
        </w:rPr>
      </w:pPr>
      <w:r w:rsidRPr="0422F992" w:rsidR="1AF1B036">
        <w:rPr>
          <w:rFonts w:ascii="Cambria" w:hAnsi="Cambria" w:eastAsia="Cambria" w:cs="Cambria"/>
          <w:noProof w:val="0"/>
          <w:sz w:val="22"/>
          <w:szCs w:val="22"/>
          <w:lang w:val="es-CO"/>
        </w:rPr>
        <w:t>Barreras temporales o permanente para evitar ingreso de agua en salas críticas.</w:t>
      </w:r>
    </w:p>
    <w:p xmlns:wp14="http://schemas.microsoft.com/office/word/2010/wordml" w:rsidP="0422F992" w14:paraId="426DA3D5" wp14:textId="2FBC4702">
      <w:pPr>
        <w:pStyle w:val="ListParagraph"/>
        <w:numPr>
          <w:ilvl w:val="0"/>
          <w:numId w:val="25"/>
        </w:numPr>
        <w:spacing w:before="240" w:beforeAutospacing="off" w:after="240" w:afterAutospacing="off"/>
        <w:rPr>
          <w:rFonts w:ascii="Cambria" w:hAnsi="Cambria" w:eastAsia="Cambria" w:cs="Cambria"/>
          <w:noProof w:val="0"/>
          <w:sz w:val="22"/>
          <w:szCs w:val="22"/>
          <w:lang w:val="es-CO"/>
        </w:rPr>
      </w:pPr>
      <w:r w:rsidRPr="0422F992" w:rsidR="1AF1B036">
        <w:rPr>
          <w:rFonts w:ascii="Cambria" w:hAnsi="Cambria" w:eastAsia="Cambria" w:cs="Cambria"/>
          <w:noProof w:val="0"/>
          <w:sz w:val="22"/>
          <w:szCs w:val="22"/>
          <w:lang w:val="es-CO"/>
        </w:rPr>
        <w:t>Valvulería de corte rápido y bombas de achique con alimentación de emergencia.</w:t>
      </w:r>
    </w:p>
    <w:p xmlns:wp14="http://schemas.microsoft.com/office/word/2010/wordml" w:rsidP="0422F992" w14:paraId="04CBC836" wp14:textId="38C7C894">
      <w:pPr>
        <w:spacing w:before="240" w:beforeAutospacing="off" w:after="240" w:afterAutospacing="off"/>
      </w:pPr>
      <w:r w:rsidRPr="0422F992" w:rsidR="1AF1B036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es-CO"/>
        </w:rPr>
        <w:t>D. Plan de continuidad y recuperación (DRP)</w:t>
      </w:r>
    </w:p>
    <w:p xmlns:wp14="http://schemas.microsoft.com/office/word/2010/wordml" w:rsidP="0422F992" w14:paraId="191C3168" wp14:textId="63FA1764">
      <w:pPr>
        <w:pStyle w:val="ListParagraph"/>
        <w:numPr>
          <w:ilvl w:val="0"/>
          <w:numId w:val="26"/>
        </w:numPr>
        <w:spacing w:before="240" w:beforeAutospacing="off" w:after="240" w:afterAutospacing="off"/>
        <w:rPr>
          <w:rFonts w:ascii="Cambria" w:hAnsi="Cambria" w:eastAsia="Cambria" w:cs="Cambria"/>
          <w:noProof w:val="0"/>
          <w:sz w:val="22"/>
          <w:szCs w:val="22"/>
          <w:lang w:val="es-CO"/>
        </w:rPr>
      </w:pPr>
      <w:r w:rsidRPr="0422F992" w:rsidR="1AF1B036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es-CO"/>
        </w:rPr>
        <w:t>Backups:</w:t>
      </w:r>
      <w:r w:rsidRPr="0422F992" w:rsidR="1AF1B036">
        <w:rPr>
          <w:rFonts w:ascii="Cambria" w:hAnsi="Cambria" w:eastAsia="Cambria" w:cs="Cambria"/>
          <w:noProof w:val="0"/>
          <w:sz w:val="22"/>
          <w:szCs w:val="22"/>
          <w:lang w:val="es-CO"/>
        </w:rPr>
        <w:t xml:space="preserve"> copias incrementales diarias y backups completos semanales; almacenamiento cifrado en la nube y sitio secundario fuera de la zona de riesgo.</w:t>
      </w:r>
    </w:p>
    <w:p xmlns:wp14="http://schemas.microsoft.com/office/word/2010/wordml" w:rsidP="0422F992" w14:paraId="6CF68D09" wp14:textId="5951F3B7">
      <w:pPr>
        <w:pStyle w:val="ListParagraph"/>
        <w:numPr>
          <w:ilvl w:val="0"/>
          <w:numId w:val="26"/>
        </w:numPr>
        <w:spacing w:before="240" w:beforeAutospacing="off" w:after="240" w:afterAutospacing="off"/>
        <w:rPr>
          <w:rFonts w:ascii="Cambria" w:hAnsi="Cambria" w:eastAsia="Cambria" w:cs="Cambria"/>
          <w:noProof w:val="0"/>
          <w:sz w:val="22"/>
          <w:szCs w:val="22"/>
          <w:lang w:val="es-CO"/>
        </w:rPr>
      </w:pPr>
      <w:r w:rsidRPr="0422F992" w:rsidR="1AF1B036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es-CO"/>
        </w:rPr>
        <w:t>RTO / RPO:</w:t>
      </w:r>
      <w:r w:rsidRPr="0422F992" w:rsidR="1AF1B036">
        <w:rPr>
          <w:rFonts w:ascii="Cambria" w:hAnsi="Cambria" w:eastAsia="Cambria" w:cs="Cambria"/>
          <w:noProof w:val="0"/>
          <w:sz w:val="22"/>
          <w:szCs w:val="22"/>
          <w:lang w:val="es-CO"/>
        </w:rPr>
        <w:t xml:space="preserve"> definir Objetivo de Tiempo de Recuperación (RTO) y Punto de Recuperación (RPO) para cada servicio.</w:t>
      </w:r>
    </w:p>
    <w:p xmlns:wp14="http://schemas.microsoft.com/office/word/2010/wordml" w:rsidP="0422F992" w14:paraId="00933975" wp14:textId="237FD0D3">
      <w:pPr>
        <w:pStyle w:val="ListParagraph"/>
        <w:numPr>
          <w:ilvl w:val="0"/>
          <w:numId w:val="26"/>
        </w:numPr>
        <w:spacing w:before="240" w:beforeAutospacing="off" w:after="240" w:afterAutospacing="off"/>
        <w:rPr>
          <w:rFonts w:ascii="Cambria" w:hAnsi="Cambria" w:eastAsia="Cambria" w:cs="Cambria"/>
          <w:noProof w:val="0"/>
          <w:sz w:val="22"/>
          <w:szCs w:val="22"/>
          <w:lang w:val="es-CO"/>
        </w:rPr>
      </w:pPr>
      <w:r w:rsidRPr="0422F992" w:rsidR="1AF1B036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es-CO"/>
        </w:rPr>
        <w:t>Procedimientos claros:</w:t>
      </w:r>
      <w:r w:rsidRPr="0422F992" w:rsidR="1AF1B036">
        <w:rPr>
          <w:rFonts w:ascii="Cambria" w:hAnsi="Cambria" w:eastAsia="Cambria" w:cs="Cambria"/>
          <w:noProof w:val="0"/>
          <w:sz w:val="22"/>
          <w:szCs w:val="22"/>
          <w:lang w:val="es-CO"/>
        </w:rPr>
        <w:t xml:space="preserve"> pasos para conmutación a sitio secundario, contact list, roles y responsabilidades.</w:t>
      </w:r>
    </w:p>
    <w:p xmlns:wp14="http://schemas.microsoft.com/office/word/2010/wordml" w:rsidP="0422F992" w14:paraId="5EF1335A" wp14:textId="6BD86399">
      <w:pPr>
        <w:pStyle w:val="ListParagraph"/>
        <w:numPr>
          <w:ilvl w:val="0"/>
          <w:numId w:val="26"/>
        </w:numPr>
        <w:spacing w:before="240" w:beforeAutospacing="off" w:after="240" w:afterAutospacing="off"/>
        <w:rPr>
          <w:rFonts w:ascii="Cambria" w:hAnsi="Cambria" w:eastAsia="Cambria" w:cs="Cambria"/>
          <w:noProof w:val="0"/>
          <w:sz w:val="22"/>
          <w:szCs w:val="22"/>
          <w:lang w:val="es-CO"/>
        </w:rPr>
      </w:pPr>
      <w:r w:rsidRPr="0422F992" w:rsidR="1AF1B036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es-CO"/>
        </w:rPr>
        <w:t>Simulacros:</w:t>
      </w:r>
      <w:r w:rsidRPr="0422F992" w:rsidR="1AF1B036">
        <w:rPr>
          <w:rFonts w:ascii="Cambria" w:hAnsi="Cambria" w:eastAsia="Cambria" w:cs="Cambria"/>
          <w:noProof w:val="0"/>
          <w:sz w:val="22"/>
          <w:szCs w:val="22"/>
          <w:lang w:val="es-CO"/>
        </w:rPr>
        <w:t xml:space="preserve"> ejercicios semestrales de recuperación y evacuación.</w:t>
      </w:r>
    </w:p>
    <w:p xmlns:wp14="http://schemas.microsoft.com/office/word/2010/wordml" w:rsidP="0422F992" w14:paraId="40D5E025" wp14:textId="0F460577">
      <w:pPr>
        <w:pStyle w:val="ListParagraph"/>
        <w:numPr>
          <w:ilvl w:val="0"/>
          <w:numId w:val="26"/>
        </w:numPr>
        <w:spacing w:before="240" w:beforeAutospacing="off" w:after="240" w:afterAutospacing="off"/>
        <w:rPr>
          <w:rFonts w:ascii="Cambria" w:hAnsi="Cambria" w:eastAsia="Cambria" w:cs="Cambria"/>
          <w:noProof w:val="0"/>
          <w:sz w:val="22"/>
          <w:szCs w:val="22"/>
          <w:lang w:val="es-CO"/>
        </w:rPr>
      </w:pPr>
      <w:r w:rsidRPr="0422F992" w:rsidR="1AF1B036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es-CO"/>
        </w:rPr>
        <w:t>Seguros:</w:t>
      </w:r>
      <w:r w:rsidRPr="0422F992" w:rsidR="1AF1B036">
        <w:rPr>
          <w:rFonts w:ascii="Cambria" w:hAnsi="Cambria" w:eastAsia="Cambria" w:cs="Cambria"/>
          <w:noProof w:val="0"/>
          <w:sz w:val="22"/>
          <w:szCs w:val="22"/>
          <w:lang w:val="es-CO"/>
        </w:rPr>
        <w:t xml:space="preserve"> pólizas que cubran daños por fenómenos naturales, incendios y equipos.</w:t>
      </w:r>
    </w:p>
    <w:p xmlns:wp14="http://schemas.microsoft.com/office/word/2010/wordml" w:rsidP="0422F992" w14:paraId="642DC4DA" wp14:textId="5E17814C">
      <w:pPr>
        <w:spacing w:before="240" w:beforeAutospacing="off" w:after="240" w:afterAutospacing="off"/>
      </w:pPr>
      <w:r w:rsidRPr="0422F992" w:rsidR="1AF1B036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es-CO"/>
        </w:rPr>
        <w:t>E. Protección humana</w:t>
      </w:r>
    </w:p>
    <w:p xmlns:wp14="http://schemas.microsoft.com/office/word/2010/wordml" w:rsidP="0422F992" w14:paraId="5EBBF0CF" wp14:textId="235AAF91">
      <w:pPr>
        <w:pStyle w:val="ListParagraph"/>
        <w:numPr>
          <w:ilvl w:val="0"/>
          <w:numId w:val="27"/>
        </w:numPr>
        <w:spacing w:before="240" w:beforeAutospacing="off" w:after="240" w:afterAutospacing="off"/>
        <w:rPr>
          <w:rFonts w:ascii="Cambria" w:hAnsi="Cambria" w:eastAsia="Cambria" w:cs="Cambria"/>
          <w:noProof w:val="0"/>
          <w:sz w:val="22"/>
          <w:szCs w:val="22"/>
          <w:lang w:val="es-CO"/>
        </w:rPr>
      </w:pPr>
      <w:r w:rsidRPr="0422F992" w:rsidR="1AF1B036">
        <w:rPr>
          <w:rFonts w:ascii="Cambria" w:hAnsi="Cambria" w:eastAsia="Cambria" w:cs="Cambria"/>
          <w:noProof w:val="0"/>
          <w:sz w:val="22"/>
          <w:szCs w:val="22"/>
          <w:lang w:val="es-CO"/>
        </w:rPr>
        <w:t>Plan de evacuación y primeros auxilios, formación del personal en respuesta a emergencias.</w:t>
      </w:r>
    </w:p>
    <w:p xmlns:wp14="http://schemas.microsoft.com/office/word/2010/wordml" w:rsidP="0422F992" w14:paraId="64B6688D" wp14:textId="7E5DED7F">
      <w:pPr>
        <w:pStyle w:val="ListParagraph"/>
        <w:numPr>
          <w:ilvl w:val="0"/>
          <w:numId w:val="27"/>
        </w:numPr>
        <w:spacing w:before="240" w:beforeAutospacing="off" w:after="240" w:afterAutospacing="off"/>
        <w:rPr>
          <w:rFonts w:ascii="Cambria" w:hAnsi="Cambria" w:eastAsia="Cambria" w:cs="Cambria"/>
          <w:noProof w:val="0"/>
          <w:sz w:val="22"/>
          <w:szCs w:val="22"/>
          <w:lang w:val="es-CO"/>
        </w:rPr>
      </w:pPr>
      <w:r w:rsidRPr="0422F992" w:rsidR="1AF1B036">
        <w:rPr>
          <w:rFonts w:ascii="Cambria" w:hAnsi="Cambria" w:eastAsia="Cambria" w:cs="Cambria"/>
          <w:noProof w:val="0"/>
          <w:sz w:val="22"/>
          <w:szCs w:val="22"/>
          <w:lang w:val="es-CO"/>
        </w:rPr>
        <w:t>Equipo de respuesta interna y comunicación con bomberos y autoridades.</w:t>
      </w:r>
    </w:p>
    <w:p xmlns:wp14="http://schemas.microsoft.com/office/word/2010/wordml" w14:paraId="35173B87" wp14:textId="1217C00D">
      <w:r>
        <w:br/>
      </w:r>
    </w:p>
    <w:p xmlns:wp14="http://schemas.microsoft.com/office/word/2010/wordml" w:rsidP="0422F992" w14:paraId="24F84ECB" wp14:noSpellErr="1" wp14:textId="61AF3427">
      <w:pPr>
        <w:pStyle w:val="Normal"/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es-CO"/>
        </w:rPr>
      </w:pPr>
      <w:r w:rsidRPr="0422F992" w:rsidR="0422F992">
        <w:rPr>
          <w:b w:val="1"/>
          <w:bCs w:val="1"/>
        </w:rPr>
        <w:t>8. Plan de manejo ambiental</w:t>
      </w:r>
      <w:r w:rsidRPr="0422F992" w:rsidR="446177BC">
        <w:rPr>
          <w:b w:val="1"/>
          <w:bCs w:val="1"/>
        </w:rPr>
        <w:t xml:space="preserve"> </w:t>
      </w:r>
      <w:r w:rsidRPr="0422F992" w:rsidR="446177BC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es-CO"/>
        </w:rPr>
        <w:t>(resumen de medidas por impacto)</w:t>
      </w:r>
    </w:p>
    <w:p xmlns:wp14="http://schemas.microsoft.com/office/word/2010/wordml" w:rsidP="0422F992" wp14:noSpellErr="1" w14:paraId="0BF9FBCB" wp14:textId="041491FC">
      <w:pPr>
        <w:pStyle w:val="ListParagraph"/>
        <w:numPr>
          <w:ilvl w:val="0"/>
          <w:numId w:val="19"/>
        </w:numPr>
        <w:rPr>
          <w:rFonts w:ascii="Cambria" w:hAnsi="Cambria" w:eastAsia="Cambria" w:cs="Cambria"/>
          <w:noProof w:val="0"/>
          <w:sz w:val="22"/>
          <w:szCs w:val="22"/>
          <w:lang w:val="es-CO"/>
        </w:rPr>
      </w:pPr>
      <w:r w:rsidRPr="0422F992" w:rsidR="32314550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es-CO"/>
        </w:rPr>
        <w:t>Energía:</w:t>
      </w:r>
      <w:r w:rsidRPr="0422F992" w:rsidR="32314550">
        <w:rPr>
          <w:rFonts w:ascii="Cambria" w:hAnsi="Cambria" w:eastAsia="Cambria" w:cs="Cambria"/>
          <w:noProof w:val="0"/>
          <w:sz w:val="22"/>
          <w:szCs w:val="22"/>
          <w:lang w:val="es-CO"/>
        </w:rPr>
        <w:t xml:space="preserve"> eficiencia, paneles solares, contratos verdes, monitoreo.</w:t>
      </w:r>
    </w:p>
    <w:p xmlns:wp14="http://schemas.microsoft.com/office/word/2010/wordml" w:rsidP="0422F992" w14:paraId="1EE302FC" wp14:textId="73B4AD21">
      <w:pPr>
        <w:pStyle w:val="ListParagraph"/>
        <w:numPr>
          <w:ilvl w:val="0"/>
          <w:numId w:val="19"/>
        </w:numPr>
        <w:spacing w:before="240" w:beforeAutospacing="off" w:after="240" w:afterAutospacing="off"/>
        <w:rPr>
          <w:rFonts w:ascii="Cambria" w:hAnsi="Cambria" w:eastAsia="Cambria" w:cs="Cambria"/>
          <w:noProof w:val="0"/>
          <w:sz w:val="22"/>
          <w:szCs w:val="22"/>
          <w:lang w:val="es-CO"/>
        </w:rPr>
      </w:pPr>
      <w:r w:rsidRPr="0422F992" w:rsidR="32314550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es-CO"/>
        </w:rPr>
        <w:t>Agua:</w:t>
      </w:r>
      <w:r w:rsidRPr="0422F992" w:rsidR="32314550">
        <w:rPr>
          <w:rFonts w:ascii="Cambria" w:hAnsi="Cambria" w:eastAsia="Cambria" w:cs="Cambria"/>
          <w:noProof w:val="0"/>
          <w:sz w:val="22"/>
          <w:szCs w:val="22"/>
          <w:lang w:val="es-CO"/>
        </w:rPr>
        <w:t xml:space="preserve"> recolección lluvia, closed-loop, tratamiento aguas grises.</w:t>
      </w:r>
    </w:p>
    <w:p xmlns:wp14="http://schemas.microsoft.com/office/word/2010/wordml" w:rsidP="0422F992" w14:paraId="0FA2090D" wp14:textId="66325962">
      <w:pPr>
        <w:pStyle w:val="ListParagraph"/>
        <w:numPr>
          <w:ilvl w:val="0"/>
          <w:numId w:val="19"/>
        </w:numPr>
        <w:spacing w:before="240" w:beforeAutospacing="off" w:after="240" w:afterAutospacing="off"/>
        <w:rPr>
          <w:rFonts w:ascii="Cambria" w:hAnsi="Cambria" w:eastAsia="Cambria" w:cs="Cambria"/>
          <w:noProof w:val="0"/>
          <w:sz w:val="22"/>
          <w:szCs w:val="22"/>
          <w:lang w:val="es-CO"/>
        </w:rPr>
      </w:pPr>
      <w:r w:rsidRPr="0422F992" w:rsidR="32314550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es-CO"/>
        </w:rPr>
        <w:t>Residuos:</w:t>
      </w:r>
      <w:r w:rsidRPr="0422F992" w:rsidR="32314550">
        <w:rPr>
          <w:rFonts w:ascii="Cambria" w:hAnsi="Cambria" w:eastAsia="Cambria" w:cs="Cambria"/>
          <w:noProof w:val="0"/>
          <w:sz w:val="22"/>
          <w:szCs w:val="22"/>
          <w:lang w:val="es-CO"/>
        </w:rPr>
        <w:t xml:space="preserve"> plan RAEE, contratos con recicladores certificados, priorizar reparación.</w:t>
      </w:r>
    </w:p>
    <w:p xmlns:wp14="http://schemas.microsoft.com/office/word/2010/wordml" w:rsidP="0422F992" w14:paraId="0E51944B" wp14:textId="1C6E8CD8">
      <w:pPr>
        <w:pStyle w:val="ListParagraph"/>
        <w:numPr>
          <w:ilvl w:val="0"/>
          <w:numId w:val="19"/>
        </w:numPr>
        <w:spacing w:before="240" w:beforeAutospacing="off" w:after="240" w:afterAutospacing="off"/>
        <w:rPr>
          <w:rFonts w:ascii="Cambria" w:hAnsi="Cambria" w:eastAsia="Cambria" w:cs="Cambria"/>
          <w:noProof w:val="0"/>
          <w:sz w:val="22"/>
          <w:szCs w:val="22"/>
          <w:lang w:val="es-CO"/>
        </w:rPr>
      </w:pPr>
      <w:r w:rsidRPr="0422F992" w:rsidR="32314550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es-CO"/>
        </w:rPr>
        <w:t>Emisiones/Gases refrigerantes:</w:t>
      </w:r>
      <w:r w:rsidRPr="0422F992" w:rsidR="32314550">
        <w:rPr>
          <w:rFonts w:ascii="Cambria" w:hAnsi="Cambria" w:eastAsia="Cambria" w:cs="Cambria"/>
          <w:noProof w:val="0"/>
          <w:sz w:val="22"/>
          <w:szCs w:val="22"/>
          <w:lang w:val="es-CO"/>
        </w:rPr>
        <w:t xml:space="preserve"> control y cambio a refrigerantes con bajo GWP; mantenimiento preventivo.</w:t>
      </w:r>
    </w:p>
    <w:p xmlns:wp14="http://schemas.microsoft.com/office/word/2010/wordml" w:rsidP="0422F992" w14:paraId="6DA928BF" wp14:textId="4059C442">
      <w:pPr>
        <w:pStyle w:val="ListParagraph"/>
        <w:numPr>
          <w:ilvl w:val="0"/>
          <w:numId w:val="19"/>
        </w:numPr>
        <w:spacing w:before="240" w:beforeAutospacing="off" w:after="240" w:afterAutospacing="off"/>
        <w:rPr>
          <w:rFonts w:ascii="Cambria" w:hAnsi="Cambria" w:eastAsia="Cambria" w:cs="Cambria"/>
          <w:noProof w:val="0"/>
          <w:sz w:val="22"/>
          <w:szCs w:val="22"/>
          <w:lang w:val="es-CO"/>
        </w:rPr>
      </w:pPr>
      <w:r w:rsidRPr="0422F992" w:rsidR="32314550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es-CO"/>
        </w:rPr>
        <w:t>Sismos/incendios/inundaciones:</w:t>
      </w:r>
      <w:r w:rsidRPr="0422F992" w:rsidR="32314550">
        <w:rPr>
          <w:rFonts w:ascii="Cambria" w:hAnsi="Cambria" w:eastAsia="Cambria" w:cs="Cambria"/>
          <w:noProof w:val="0"/>
          <w:sz w:val="22"/>
          <w:szCs w:val="22"/>
          <w:lang w:val="es-CO"/>
        </w:rPr>
        <w:t xml:space="preserve"> racks anclados, supresión gaseosa, drenajes, UPS/generador, DRP.</w:t>
      </w:r>
    </w:p>
    <w:p xmlns:wp14="http://schemas.microsoft.com/office/word/2010/wordml" w:rsidP="0422F992" w14:paraId="52909B17" wp14:textId="58318C9D">
      <w:pPr>
        <w:pStyle w:val="ListParagraph"/>
        <w:numPr>
          <w:ilvl w:val="0"/>
          <w:numId w:val="19"/>
        </w:numPr>
        <w:spacing w:before="240" w:beforeAutospacing="off" w:after="240" w:afterAutospacing="off"/>
        <w:rPr>
          <w:rFonts w:ascii="Cambria" w:hAnsi="Cambria" w:eastAsia="Cambria" w:cs="Cambria"/>
          <w:noProof w:val="0"/>
          <w:sz w:val="22"/>
          <w:szCs w:val="22"/>
          <w:lang w:val="es-CO"/>
        </w:rPr>
      </w:pPr>
      <w:r w:rsidRPr="0422F992" w:rsidR="32314550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es-CO"/>
        </w:rPr>
        <w:t>Biodiversidad/paisaje:</w:t>
      </w:r>
      <w:r w:rsidRPr="0422F992" w:rsidR="32314550">
        <w:rPr>
          <w:rFonts w:ascii="Cambria" w:hAnsi="Cambria" w:eastAsia="Cambria" w:cs="Cambria"/>
          <w:noProof w:val="0"/>
          <w:sz w:val="22"/>
          <w:szCs w:val="22"/>
          <w:lang w:val="es-CO"/>
        </w:rPr>
        <w:t xml:space="preserve"> minimizar huella de obra, restaurar áreas afectadas.</w:t>
      </w:r>
    </w:p>
    <w:p xmlns:wp14="http://schemas.microsoft.com/office/word/2010/wordml" w:rsidP="0422F992" w14:paraId="48247E98" wp14:textId="3CE69115">
      <w:pPr>
        <w:pStyle w:val="ListParagraph"/>
        <w:numPr>
          <w:ilvl w:val="0"/>
          <w:numId w:val="19"/>
        </w:numPr>
        <w:spacing w:before="240" w:beforeAutospacing="off" w:after="240" w:afterAutospacing="off"/>
        <w:rPr/>
      </w:pPr>
      <w:r w:rsidRPr="0422F992" w:rsidR="32314550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es-CO"/>
        </w:rPr>
        <w:t>Social:</w:t>
      </w:r>
      <w:r w:rsidRPr="0422F992" w:rsidR="32314550">
        <w:rPr>
          <w:rFonts w:ascii="Cambria" w:hAnsi="Cambria" w:eastAsia="Cambria" w:cs="Cambria"/>
          <w:noProof w:val="0"/>
          <w:sz w:val="22"/>
          <w:szCs w:val="22"/>
          <w:lang w:val="es-CO"/>
        </w:rPr>
        <w:t xml:space="preserve"> comunicación con la comunidad, minimizar molestias (ruido, tráfico).</w:t>
      </w:r>
    </w:p>
    <w:p xmlns:wp14="http://schemas.microsoft.com/office/word/2010/wordml" w:rsidP="0422F992" w14:paraId="02D577A3" wp14:textId="7EFD34A9">
      <w:pPr>
        <w:pStyle w:val="ListParagraph"/>
        <w:numPr>
          <w:ilvl w:val="0"/>
          <w:numId w:val="19"/>
        </w:numPr>
        <w:spacing w:before="240" w:beforeAutospacing="off" w:after="240" w:afterAutospacing="off"/>
        <w:rPr/>
      </w:pPr>
      <w:r w:rsidRPr="0422F992" w:rsidR="0422F992">
        <w:rPr>
          <w:b w:val="1"/>
          <w:bCs w:val="1"/>
        </w:rPr>
        <w:t>Riesgos</w:t>
      </w:r>
      <w:r w:rsidR="0422F992">
        <w:rPr/>
        <w:t>: infraestructura antisísmica, detección y supresión de incendios.</w:t>
      </w:r>
      <w:r>
        <w:br/>
      </w:r>
    </w:p>
    <w:p xmlns:wp14="http://schemas.microsoft.com/office/word/2010/wordml" w:rsidP="0422F992" w14:paraId="08BBF8C2" wp14:noSpellErr="1" wp14:textId="5B1361E5">
      <w:pPr>
        <w:pStyle w:val="Normal"/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es-CO"/>
        </w:rPr>
      </w:pPr>
      <w:r w:rsidRPr="0422F992" w:rsidR="0422F992">
        <w:rPr>
          <w:b w:val="1"/>
          <w:bCs w:val="1"/>
        </w:rPr>
        <w:t>9. Indicadores de desempeño ambiental</w:t>
      </w:r>
      <w:r w:rsidRPr="0422F992" w:rsidR="1949313C">
        <w:rPr>
          <w:b w:val="1"/>
          <w:bCs w:val="1"/>
        </w:rPr>
        <w:t xml:space="preserve"> </w:t>
      </w:r>
      <w:r w:rsidRPr="0422F992" w:rsidR="1949313C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es-CO"/>
        </w:rPr>
        <w:t>(ejemplos y metas)</w:t>
      </w:r>
    </w:p>
    <w:p xmlns:wp14="http://schemas.microsoft.com/office/word/2010/wordml" w:rsidP="0422F992" wp14:noSpellErr="1" w14:paraId="354B051E" wp14:textId="6166E0C9">
      <w:pPr>
        <w:pStyle w:val="ListParagraph"/>
        <w:numPr>
          <w:ilvl w:val="0"/>
          <w:numId w:val="18"/>
        </w:numPr>
        <w:rPr>
          <w:rFonts w:ascii="Cambria" w:hAnsi="Cambria" w:eastAsia="Cambria" w:cs="Cambria"/>
          <w:noProof w:val="0"/>
          <w:sz w:val="22"/>
          <w:szCs w:val="22"/>
          <w:lang w:val="es-CO"/>
        </w:rPr>
      </w:pPr>
      <w:r w:rsidRPr="0422F992" w:rsidR="65118E74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es-CO"/>
        </w:rPr>
        <w:t>Consumo eléctrico total (kWh/mes)</w:t>
      </w:r>
      <w:r w:rsidRPr="0422F992" w:rsidR="65118E74">
        <w:rPr>
          <w:rFonts w:ascii="Cambria" w:hAnsi="Cambria" w:eastAsia="Cambria" w:cs="Cambria"/>
          <w:noProof w:val="0"/>
          <w:sz w:val="22"/>
          <w:szCs w:val="22"/>
          <w:lang w:val="es-CO"/>
        </w:rPr>
        <w:t xml:space="preserve"> — meta: reducir 15% año 1 con eficiencia y renovables.</w:t>
      </w:r>
    </w:p>
    <w:p xmlns:wp14="http://schemas.microsoft.com/office/word/2010/wordml" w:rsidP="0422F992" w14:paraId="2CEE3FCD" wp14:textId="52CCD3AC">
      <w:pPr>
        <w:pStyle w:val="ListParagraph"/>
        <w:numPr>
          <w:ilvl w:val="0"/>
          <w:numId w:val="18"/>
        </w:numPr>
        <w:spacing w:before="240" w:beforeAutospacing="off" w:after="240" w:afterAutospacing="off"/>
        <w:rPr>
          <w:rFonts w:ascii="Cambria" w:hAnsi="Cambria" w:eastAsia="Cambria" w:cs="Cambria"/>
          <w:noProof w:val="0"/>
          <w:sz w:val="22"/>
          <w:szCs w:val="22"/>
          <w:lang w:val="es-CO"/>
        </w:rPr>
      </w:pPr>
      <w:r w:rsidRPr="0422F992" w:rsidR="65118E74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es-CO"/>
        </w:rPr>
        <w:t>PUE (Power Usage Effectiveness)</w:t>
      </w:r>
      <w:r w:rsidRPr="0422F992" w:rsidR="65118E74">
        <w:rPr>
          <w:rFonts w:ascii="Cambria" w:hAnsi="Cambria" w:eastAsia="Cambria" w:cs="Cambria"/>
          <w:noProof w:val="0"/>
          <w:sz w:val="22"/>
          <w:szCs w:val="22"/>
          <w:lang w:val="es-CO"/>
        </w:rPr>
        <w:t xml:space="preserve"> — meta: &lt;1.6 primer año.</w:t>
      </w:r>
    </w:p>
    <w:p xmlns:wp14="http://schemas.microsoft.com/office/word/2010/wordml" w:rsidP="0422F992" w14:paraId="377E43F1" wp14:textId="328F5A3C">
      <w:pPr>
        <w:pStyle w:val="ListParagraph"/>
        <w:numPr>
          <w:ilvl w:val="0"/>
          <w:numId w:val="18"/>
        </w:numPr>
        <w:spacing w:before="240" w:beforeAutospacing="off" w:after="240" w:afterAutospacing="off"/>
        <w:rPr>
          <w:rFonts w:ascii="Cambria" w:hAnsi="Cambria" w:eastAsia="Cambria" w:cs="Cambria"/>
          <w:noProof w:val="0"/>
          <w:sz w:val="22"/>
          <w:szCs w:val="22"/>
          <w:lang w:val="es-CO"/>
        </w:rPr>
      </w:pPr>
      <w:r w:rsidRPr="0422F992" w:rsidR="65118E74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es-CO"/>
        </w:rPr>
        <w:t>Agua total consumida (m³/mes)</w:t>
      </w:r>
      <w:r w:rsidRPr="0422F992" w:rsidR="65118E74">
        <w:rPr>
          <w:rFonts w:ascii="Cambria" w:hAnsi="Cambria" w:eastAsia="Cambria" w:cs="Cambria"/>
          <w:noProof w:val="0"/>
          <w:sz w:val="22"/>
          <w:szCs w:val="22"/>
          <w:lang w:val="es-CO"/>
        </w:rPr>
        <w:t xml:space="preserve"> — meta: 30% reutilizada.</w:t>
      </w:r>
    </w:p>
    <w:p xmlns:wp14="http://schemas.microsoft.com/office/word/2010/wordml" w:rsidP="0422F992" w14:paraId="60E8EED5" wp14:textId="4041836A">
      <w:pPr>
        <w:pStyle w:val="ListParagraph"/>
        <w:numPr>
          <w:ilvl w:val="0"/>
          <w:numId w:val="18"/>
        </w:numPr>
        <w:spacing w:before="240" w:beforeAutospacing="off" w:after="240" w:afterAutospacing="off"/>
        <w:rPr>
          <w:rFonts w:ascii="Cambria" w:hAnsi="Cambria" w:eastAsia="Cambria" w:cs="Cambria"/>
          <w:noProof w:val="0"/>
          <w:sz w:val="22"/>
          <w:szCs w:val="22"/>
          <w:lang w:val="es-CO"/>
        </w:rPr>
      </w:pPr>
      <w:r w:rsidRPr="0422F992" w:rsidR="65118E74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es-CO"/>
        </w:rPr>
        <w:t>Kg e-waste gestionado / año</w:t>
      </w:r>
      <w:r w:rsidRPr="0422F992" w:rsidR="65118E74">
        <w:rPr>
          <w:rFonts w:ascii="Cambria" w:hAnsi="Cambria" w:eastAsia="Cambria" w:cs="Cambria"/>
          <w:noProof w:val="0"/>
          <w:sz w:val="22"/>
          <w:szCs w:val="22"/>
          <w:lang w:val="es-CO"/>
        </w:rPr>
        <w:t xml:space="preserve"> — meta: 100% disposición certificada.</w:t>
      </w:r>
    </w:p>
    <w:p xmlns:wp14="http://schemas.microsoft.com/office/word/2010/wordml" w:rsidP="0422F992" w14:paraId="414BC030" wp14:textId="3B59C2A8">
      <w:pPr>
        <w:pStyle w:val="ListParagraph"/>
        <w:numPr>
          <w:ilvl w:val="0"/>
          <w:numId w:val="18"/>
        </w:numPr>
        <w:spacing w:before="240" w:beforeAutospacing="off" w:after="240" w:afterAutospacing="off"/>
        <w:rPr>
          <w:rFonts w:ascii="Cambria" w:hAnsi="Cambria" w:eastAsia="Cambria" w:cs="Cambria"/>
          <w:noProof w:val="0"/>
          <w:sz w:val="22"/>
          <w:szCs w:val="22"/>
          <w:lang w:val="es-CO"/>
        </w:rPr>
      </w:pPr>
      <w:r w:rsidRPr="0422F992" w:rsidR="65118E74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es-CO"/>
        </w:rPr>
        <w:t>Número de incidentes ambientales (vertimientos, fugas)</w:t>
      </w:r>
      <w:r w:rsidRPr="0422F992" w:rsidR="65118E74">
        <w:rPr>
          <w:rFonts w:ascii="Cambria" w:hAnsi="Cambria" w:eastAsia="Cambria" w:cs="Cambria"/>
          <w:noProof w:val="0"/>
          <w:sz w:val="22"/>
          <w:szCs w:val="22"/>
          <w:lang w:val="es-CO"/>
        </w:rPr>
        <w:t xml:space="preserve"> — meta: 0 por año.</w:t>
      </w:r>
    </w:p>
    <w:p xmlns:wp14="http://schemas.microsoft.com/office/word/2010/wordml" w:rsidP="0422F992" w14:paraId="77F1DE92" wp14:textId="5636EA36">
      <w:pPr>
        <w:pStyle w:val="ListParagraph"/>
        <w:numPr>
          <w:ilvl w:val="0"/>
          <w:numId w:val="18"/>
        </w:numPr>
        <w:spacing w:before="240" w:beforeAutospacing="off" w:after="240" w:afterAutospacing="off"/>
        <w:rPr>
          <w:rFonts w:ascii="Cambria" w:hAnsi="Cambria" w:eastAsia="Cambria" w:cs="Cambria"/>
          <w:noProof w:val="0"/>
          <w:sz w:val="22"/>
          <w:szCs w:val="22"/>
          <w:lang w:val="es-CO"/>
        </w:rPr>
      </w:pPr>
      <w:r w:rsidRPr="0422F992" w:rsidR="65118E74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es-CO"/>
        </w:rPr>
        <w:t>Disponibilidad del servicio (uptime %)</w:t>
      </w:r>
      <w:r w:rsidRPr="0422F992" w:rsidR="65118E74">
        <w:rPr>
          <w:rFonts w:ascii="Cambria" w:hAnsi="Cambria" w:eastAsia="Cambria" w:cs="Cambria"/>
          <w:noProof w:val="0"/>
          <w:sz w:val="22"/>
          <w:szCs w:val="22"/>
          <w:lang w:val="es-CO"/>
        </w:rPr>
        <w:t xml:space="preserve"> — meta operacional: 99.9% (definir RTO/RPO).</w:t>
      </w:r>
    </w:p>
    <w:p xmlns:wp14="http://schemas.microsoft.com/office/word/2010/wordml" w14:paraId="0CB9C239" wp14:textId="1DD75440">
      <w:r>
        <w:br/>
      </w:r>
    </w:p>
    <w:p xmlns:wp14="http://schemas.microsoft.com/office/word/2010/wordml" w:rsidP="0422F992" w14:paraId="1FE5190C" wp14:textId="77777777" wp14:noSpellErr="1">
      <w:pPr>
        <w:pStyle w:val="Normal"/>
        <w:rPr>
          <w:b w:val="1"/>
          <w:bCs w:val="1"/>
        </w:rPr>
      </w:pPr>
      <w:r w:rsidRPr="0422F992" w:rsidR="0422F992">
        <w:rPr>
          <w:b w:val="1"/>
          <w:bCs w:val="1"/>
        </w:rPr>
        <w:t xml:space="preserve">10. </w:t>
      </w:r>
      <w:r w:rsidRPr="0422F992" w:rsidR="0422F992">
        <w:rPr>
          <w:b w:val="1"/>
          <w:bCs w:val="1"/>
        </w:rPr>
        <w:t>Procedimiento</w:t>
      </w:r>
      <w:r w:rsidRPr="0422F992" w:rsidR="0422F992">
        <w:rPr>
          <w:b w:val="1"/>
          <w:bCs w:val="1"/>
        </w:rPr>
        <w:t xml:space="preserve"> de </w:t>
      </w:r>
      <w:r w:rsidRPr="0422F992" w:rsidR="0422F992">
        <w:rPr>
          <w:b w:val="1"/>
          <w:bCs w:val="1"/>
        </w:rPr>
        <w:t>seguimiento</w:t>
      </w:r>
      <w:r w:rsidRPr="0422F992" w:rsidR="0422F992">
        <w:rPr>
          <w:b w:val="1"/>
          <w:bCs w:val="1"/>
        </w:rPr>
        <w:t xml:space="preserve"> y </w:t>
      </w:r>
      <w:r w:rsidRPr="0422F992" w:rsidR="0422F992">
        <w:rPr>
          <w:b w:val="1"/>
          <w:bCs w:val="1"/>
        </w:rPr>
        <w:t>vigilancia</w:t>
      </w:r>
    </w:p>
    <w:p xmlns:wp14="http://schemas.microsoft.com/office/word/2010/wordml" wp14:noSpellErr="1" w14:paraId="04BA03B5" wp14:textId="3EC9A9E7">
      <w:r>
        <w:br/>
      </w:r>
      <w:r w:rsidRPr="0422F992" w:rsidR="27E3036C">
        <w:rPr>
          <w:b w:val="1"/>
          <w:bCs w:val="1"/>
        </w:rPr>
        <w:t>1.</w:t>
      </w:r>
      <w:r w:rsidRPr="0422F992" w:rsidR="18525604">
        <w:rPr>
          <w:b w:val="1"/>
          <w:bCs w:val="1"/>
        </w:rPr>
        <w:t xml:space="preserve"> </w:t>
      </w:r>
      <w:r w:rsidRPr="0422F992" w:rsidR="0422F992">
        <w:rPr>
          <w:b w:val="1"/>
          <w:bCs w:val="1"/>
        </w:rPr>
        <w:t>Monitoreo continuo</w:t>
      </w:r>
      <w:r w:rsidRPr="0422F992" w:rsidR="6A2DA3D7">
        <w:rPr>
          <w:b w:val="1"/>
          <w:bCs w:val="1"/>
        </w:rPr>
        <w:t>:</w:t>
      </w:r>
      <w:r w:rsidR="6A2DA3D7">
        <w:rPr/>
        <w:t xml:space="preserve"> </w:t>
      </w:r>
      <w:r w:rsidR="579758D9">
        <w:rPr/>
        <w:t>instalar medidores (energía, agua, condiciones ambientales en sala, calidad de aire).</w:t>
      </w:r>
      <w:r>
        <w:br/>
      </w:r>
      <w:r w:rsidRPr="0422F992" w:rsidR="7FD53F7E">
        <w:rPr>
          <w:b w:val="1"/>
          <w:bCs w:val="1"/>
        </w:rPr>
        <w:t xml:space="preserve">2. </w:t>
      </w:r>
      <w:r w:rsidRPr="0422F992" w:rsidR="57DFBE14">
        <w:rPr>
          <w:b w:val="1"/>
          <w:bCs w:val="1"/>
        </w:rPr>
        <w:t>Informes periódicos:</w:t>
      </w:r>
      <w:r w:rsidR="57DFBE14">
        <w:rPr/>
        <w:t xml:space="preserve"> mensual (operación), trimestral (resumen), anual (evaluación completa).</w:t>
      </w:r>
      <w:r>
        <w:br/>
      </w:r>
      <w:r w:rsidRPr="0422F992" w:rsidR="08206938">
        <w:rPr>
          <w:b w:val="1"/>
          <w:bCs w:val="1"/>
        </w:rPr>
        <w:t xml:space="preserve">3. </w:t>
      </w:r>
      <w:r w:rsidRPr="0422F992" w:rsidR="7A812BC9">
        <w:rPr>
          <w:b w:val="1"/>
          <w:bCs w:val="1"/>
        </w:rPr>
        <w:t>Auditorías:</w:t>
      </w:r>
      <w:r w:rsidR="7A812BC9">
        <w:rPr/>
        <w:t xml:space="preserve"> auditoría interna semestral y externa anual sobre RAEE y emisiones.</w:t>
      </w:r>
    </w:p>
    <w:p xmlns:wp14="http://schemas.microsoft.com/office/word/2010/wordml" w14:paraId="702E9AED" wp14:textId="33ACEAFA">
      <w:r w:rsidRPr="0422F992" w:rsidR="193121C7">
        <w:rPr>
          <w:b w:val="1"/>
          <w:bCs w:val="1"/>
        </w:rPr>
        <w:t xml:space="preserve">4. </w:t>
      </w:r>
      <w:r w:rsidRPr="0422F992" w:rsidR="7A812BC9">
        <w:rPr>
          <w:b w:val="1"/>
          <w:bCs w:val="1"/>
        </w:rPr>
        <w:t>Registro de incidentes:</w:t>
      </w:r>
      <w:r w:rsidR="7A812BC9">
        <w:rPr/>
        <w:t xml:space="preserve"> formulario digital para registrar, investigar y actualizar acciones correctivas.</w:t>
      </w:r>
    </w:p>
    <w:p xmlns:wp14="http://schemas.microsoft.com/office/word/2010/wordml" w14:paraId="7C750789" wp14:textId="1702B45E">
      <w:r w:rsidRPr="0422F992" w:rsidR="577B7100">
        <w:rPr>
          <w:b w:val="1"/>
          <w:bCs w:val="1"/>
        </w:rPr>
        <w:t xml:space="preserve">5. </w:t>
      </w:r>
      <w:r w:rsidRPr="0422F992" w:rsidR="7A812BC9">
        <w:rPr>
          <w:b w:val="1"/>
          <w:bCs w:val="1"/>
        </w:rPr>
        <w:t>KPIs y tablero:</w:t>
      </w:r>
      <w:r w:rsidR="7A812BC9">
        <w:rPr/>
        <w:t xml:space="preserve"> </w:t>
      </w:r>
      <w:r w:rsidR="7A812BC9">
        <w:rPr/>
        <w:t>dashboard</w:t>
      </w:r>
      <w:r w:rsidR="7A812BC9">
        <w:rPr/>
        <w:t xml:space="preserve"> para indicadores claves (kWh, m³ agua, e-</w:t>
      </w:r>
      <w:r w:rsidR="7A812BC9">
        <w:rPr/>
        <w:t>waste</w:t>
      </w:r>
      <w:r w:rsidR="7A812BC9">
        <w:rPr/>
        <w:t xml:space="preserve"> kg, </w:t>
      </w:r>
      <w:r w:rsidR="7A812BC9">
        <w:rPr/>
        <w:t>uptime</w:t>
      </w:r>
      <w:r w:rsidR="7A812BC9">
        <w:rPr/>
        <w:t>).</w:t>
      </w:r>
      <w:r>
        <w:br/>
      </w:r>
    </w:p>
    <w:p xmlns:wp14="http://schemas.microsoft.com/office/word/2010/wordml" w:rsidP="0422F992" w14:paraId="0597946A" wp14:textId="77777777" wp14:noSpellErr="1">
      <w:pPr>
        <w:pStyle w:val="Normal"/>
        <w:rPr>
          <w:b w:val="1"/>
          <w:bCs w:val="1"/>
        </w:rPr>
      </w:pPr>
      <w:r w:rsidRPr="0422F992" w:rsidR="0422F992">
        <w:rPr>
          <w:b w:val="1"/>
          <w:bCs w:val="1"/>
        </w:rPr>
        <w:t xml:space="preserve">11. Roles y </w:t>
      </w:r>
      <w:r w:rsidRPr="0422F992" w:rsidR="0422F992">
        <w:rPr>
          <w:b w:val="1"/>
          <w:bCs w:val="1"/>
        </w:rPr>
        <w:t>responsabilidades</w:t>
      </w:r>
    </w:p>
    <w:p xmlns:wp14="http://schemas.microsoft.com/office/word/2010/wordml" w:rsidP="0422F992" wp14:noSpellErr="1" w14:paraId="44E5BC3C" wp14:textId="5098C13D">
      <w:pPr>
        <w:pStyle w:val="Normal"/>
        <w:numPr>
          <w:ilvl w:val="0"/>
          <w:numId w:val="32"/>
        </w:numPr>
        <w:rPr>
          <w:noProof w:val="0"/>
          <w:sz w:val="22"/>
          <w:szCs w:val="22"/>
          <w:lang w:val="es-CO"/>
        </w:rPr>
      </w:pPr>
      <w:r>
        <w:br/>
      </w:r>
      <w:r w:rsidRPr="0422F992" w:rsidR="512C8ABE">
        <w:rPr>
          <w:b w:val="1"/>
          <w:bCs w:val="1"/>
          <w:noProof w:val="0"/>
          <w:lang w:val="es-CO"/>
        </w:rPr>
        <w:t>Responsable Ambiental (RA):</w:t>
      </w:r>
      <w:r w:rsidRPr="0422F992" w:rsidR="512C8ABE">
        <w:rPr>
          <w:noProof w:val="0"/>
          <w:lang w:val="es-CO"/>
        </w:rPr>
        <w:t xml:space="preserve"> coordina el PMA, reportes y cumplimiento.</w:t>
      </w:r>
    </w:p>
    <w:p xmlns:wp14="http://schemas.microsoft.com/office/word/2010/wordml" w:rsidP="0422F992" w14:paraId="20A1A780" wp14:textId="01BF2E32">
      <w:pPr>
        <w:pStyle w:val="ListParagraph"/>
        <w:numPr>
          <w:ilvl w:val="0"/>
          <w:numId w:val="32"/>
        </w:numPr>
        <w:spacing w:before="240" w:beforeAutospacing="off" w:after="240" w:afterAutospacing="off"/>
        <w:rPr>
          <w:noProof w:val="0"/>
          <w:sz w:val="22"/>
          <w:szCs w:val="22"/>
          <w:lang w:val="es-CO"/>
        </w:rPr>
      </w:pPr>
      <w:r w:rsidRPr="0422F992" w:rsidR="512C8ABE">
        <w:rPr>
          <w:b w:val="1"/>
          <w:bCs w:val="1"/>
          <w:noProof w:val="0"/>
          <w:lang w:val="es-CO"/>
        </w:rPr>
        <w:t>Coordinador de Infraestructura / IT:</w:t>
      </w:r>
      <w:r w:rsidRPr="0422F992" w:rsidR="512C8ABE">
        <w:rPr>
          <w:noProof w:val="0"/>
          <w:lang w:val="es-CO"/>
        </w:rPr>
        <w:t xml:space="preserve"> implementa medidas técnicas (UPS, racks, backup).</w:t>
      </w:r>
    </w:p>
    <w:p xmlns:wp14="http://schemas.microsoft.com/office/word/2010/wordml" w:rsidP="0422F992" w14:paraId="5FCF68DD" wp14:textId="7D2CD726">
      <w:pPr>
        <w:pStyle w:val="ListParagraph"/>
        <w:numPr>
          <w:ilvl w:val="0"/>
          <w:numId w:val="32"/>
        </w:numPr>
        <w:spacing w:before="240" w:beforeAutospacing="off" w:after="240" w:afterAutospacing="off"/>
        <w:rPr>
          <w:noProof w:val="0"/>
          <w:sz w:val="22"/>
          <w:szCs w:val="22"/>
          <w:lang w:val="es-CO"/>
        </w:rPr>
      </w:pPr>
      <w:r w:rsidRPr="0422F992" w:rsidR="512C8ABE">
        <w:rPr>
          <w:b w:val="1"/>
          <w:bCs w:val="1"/>
          <w:noProof w:val="0"/>
          <w:lang w:val="es-CO"/>
        </w:rPr>
        <w:t>Encargado de Mantenimiento:</w:t>
      </w:r>
      <w:r w:rsidRPr="0422F992" w:rsidR="512C8ABE">
        <w:rPr>
          <w:noProof w:val="0"/>
          <w:lang w:val="es-CO"/>
        </w:rPr>
        <w:t xml:space="preserve"> revisiones preventivas, refrigerantes, detección.</w:t>
      </w:r>
    </w:p>
    <w:p xmlns:wp14="http://schemas.microsoft.com/office/word/2010/wordml" w:rsidP="0422F992" w14:paraId="4C8FC4FE" wp14:textId="46FFCC6D">
      <w:pPr>
        <w:pStyle w:val="ListParagraph"/>
        <w:numPr>
          <w:ilvl w:val="0"/>
          <w:numId w:val="32"/>
        </w:numPr>
        <w:spacing w:before="240" w:beforeAutospacing="off" w:after="240" w:afterAutospacing="off"/>
        <w:rPr>
          <w:noProof w:val="0"/>
          <w:sz w:val="22"/>
          <w:szCs w:val="22"/>
          <w:lang w:val="es-CO"/>
        </w:rPr>
      </w:pPr>
      <w:r w:rsidRPr="0422F992" w:rsidR="512C8ABE">
        <w:rPr>
          <w:b w:val="1"/>
          <w:bCs w:val="1"/>
          <w:noProof w:val="0"/>
          <w:lang w:val="es-CO"/>
        </w:rPr>
        <w:t>Encargado de Residuos:</w:t>
      </w:r>
      <w:r w:rsidRPr="0422F992" w:rsidR="512C8ABE">
        <w:rPr>
          <w:noProof w:val="0"/>
          <w:lang w:val="es-CO"/>
        </w:rPr>
        <w:t xml:space="preserve"> logística y contratos de reciclaje.</w:t>
      </w:r>
    </w:p>
    <w:p xmlns:wp14="http://schemas.microsoft.com/office/word/2010/wordml" w:rsidP="0422F992" w14:paraId="58F68219" wp14:textId="72024AF9">
      <w:pPr>
        <w:pStyle w:val="ListParagraph"/>
        <w:numPr>
          <w:ilvl w:val="0"/>
          <w:numId w:val="32"/>
        </w:numPr>
        <w:spacing w:before="240" w:beforeAutospacing="off" w:after="240" w:afterAutospacing="off"/>
        <w:rPr>
          <w:noProof w:val="0"/>
          <w:sz w:val="22"/>
          <w:szCs w:val="22"/>
          <w:lang w:val="es-CO"/>
        </w:rPr>
      </w:pPr>
      <w:r w:rsidRPr="0422F992" w:rsidR="512C8ABE">
        <w:rPr>
          <w:b w:val="1"/>
          <w:bCs w:val="1"/>
          <w:noProof w:val="0"/>
          <w:lang w:val="es-CO"/>
        </w:rPr>
        <w:t>Comité de Emergencia:</w:t>
      </w:r>
      <w:r w:rsidRPr="0422F992" w:rsidR="512C8ABE">
        <w:rPr>
          <w:noProof w:val="0"/>
          <w:lang w:val="es-CO"/>
        </w:rPr>
        <w:t xml:space="preserve"> líderes designados para activación de DRP.</w:t>
      </w:r>
    </w:p>
    <w:p xmlns:wp14="http://schemas.microsoft.com/office/word/2010/wordml" w:rsidP="0422F992" w14:paraId="4C481941" wp14:textId="077B608D">
      <w:pPr>
        <w:pStyle w:val="ListParagraph"/>
        <w:numPr>
          <w:ilvl w:val="0"/>
          <w:numId w:val="32"/>
        </w:numPr>
        <w:spacing w:before="240" w:beforeAutospacing="off" w:after="240" w:afterAutospacing="off"/>
        <w:rPr>
          <w:noProof w:val="0"/>
          <w:sz w:val="22"/>
          <w:szCs w:val="22"/>
          <w:lang w:val="es-CO"/>
        </w:rPr>
      </w:pPr>
      <w:r w:rsidRPr="0422F992" w:rsidR="512C8ABE">
        <w:rPr>
          <w:b w:val="1"/>
          <w:bCs w:val="1"/>
          <w:noProof w:val="0"/>
          <w:lang w:val="es-CO"/>
        </w:rPr>
        <w:t>Proveedor de servicios críticos (outsourced):</w:t>
      </w:r>
      <w:r w:rsidRPr="0422F992" w:rsidR="512C8ABE">
        <w:rPr>
          <w:noProof w:val="0"/>
          <w:lang w:val="es-CO"/>
        </w:rPr>
        <w:t xml:space="preserve"> contrato y SLA (especificar).</w:t>
      </w:r>
    </w:p>
    <w:p xmlns:wp14="http://schemas.microsoft.com/office/word/2010/wordml" w:rsidP="0422F992" w14:paraId="158E5323" wp14:textId="2E1B69C9">
      <w:pPr>
        <w:pStyle w:val="ListParagraph"/>
        <w:numPr>
          <w:ilvl w:val="0"/>
          <w:numId w:val="32"/>
        </w:numPr>
        <w:spacing w:before="240" w:beforeAutospacing="off" w:after="240" w:afterAutospacing="off"/>
        <w:rPr>
          <w:b w:val="1"/>
          <w:bCs w:val="1"/>
          <w:noProof w:val="0"/>
          <w:sz w:val="22"/>
          <w:szCs w:val="22"/>
          <w:lang w:val="es-CO"/>
        </w:rPr>
      </w:pPr>
      <w:r w:rsidRPr="0422F992" w:rsidR="512C8ABE">
        <w:rPr>
          <w:b w:val="1"/>
          <w:bCs w:val="1"/>
          <w:noProof w:val="0"/>
          <w:lang w:val="es-CO"/>
        </w:rPr>
        <w:t>Espacio para completar nombres, teléfonos, correos e instrucciones específicas.</w:t>
      </w:r>
    </w:p>
    <w:p xmlns:wp14="http://schemas.microsoft.com/office/word/2010/wordml" w:rsidP="0422F992" w14:paraId="7E32A953" wp14:textId="33654725">
      <w:pPr>
        <w:pStyle w:val="Normal"/>
      </w:pPr>
      <w:r>
        <w:br/>
      </w:r>
    </w:p>
    <w:p xmlns:wp14="http://schemas.microsoft.com/office/word/2010/wordml" w:rsidP="0422F992" wp14:noSpellErr="1" w14:paraId="5A9D55BD" wp14:textId="232DAFFA">
      <w:pPr>
        <w:pStyle w:val="Normal"/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es-CO"/>
        </w:rPr>
      </w:pPr>
      <w:r w:rsidRPr="0422F992" w:rsidR="0422F992">
        <w:rPr>
          <w:b w:val="1"/>
          <w:bCs w:val="1"/>
        </w:rPr>
        <w:t>12. Plan de contingencia ante emergencias</w:t>
      </w:r>
      <w:r w:rsidRPr="0422F992" w:rsidR="604F304D">
        <w:rPr>
          <w:b w:val="1"/>
          <w:bCs w:val="1"/>
        </w:rPr>
        <w:t xml:space="preserve"> </w:t>
      </w:r>
      <w:r w:rsidRPr="0422F992" w:rsidR="604F304D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es-CO"/>
        </w:rPr>
        <w:t xml:space="preserve">/ </w:t>
      </w:r>
      <w:r w:rsidRPr="0422F992" w:rsidR="604F304D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es-CO"/>
        </w:rPr>
        <w:t>checklist</w:t>
      </w:r>
      <w:r w:rsidRPr="0422F992" w:rsidR="604F304D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es-CO"/>
        </w:rPr>
        <w:t xml:space="preserve"> ante eventos (resumen rápido)</w:t>
      </w:r>
    </w:p>
    <w:p xmlns:wp14="http://schemas.microsoft.com/office/word/2010/wordml" w:rsidP="0422F992" w14:paraId="12E2E933" wp14:textId="3847B093">
      <w:pPr>
        <w:spacing w:before="240" w:beforeAutospacing="off" w:after="240" w:afterAutospacing="off"/>
      </w:pPr>
      <w:r w:rsidRPr="0422F992" w:rsidR="0F1E7303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es-CO"/>
        </w:rPr>
        <w:t>Al ocurrir inundación / filtración en sala de servidores:</w:t>
      </w:r>
    </w:p>
    <w:p xmlns:wp14="http://schemas.microsoft.com/office/word/2010/wordml" w:rsidP="0422F992" w14:paraId="088D7F7A" wp14:textId="104024DB">
      <w:pPr>
        <w:pStyle w:val="ListParagraph"/>
        <w:numPr>
          <w:ilvl w:val="0"/>
          <w:numId w:val="15"/>
        </w:numPr>
        <w:spacing w:before="240" w:beforeAutospacing="off" w:after="240" w:afterAutospacing="off"/>
        <w:rPr>
          <w:rFonts w:ascii="Cambria" w:hAnsi="Cambria" w:eastAsia="Cambria" w:cs="Cambria"/>
          <w:noProof w:val="0"/>
          <w:sz w:val="22"/>
          <w:szCs w:val="22"/>
          <w:lang w:val="es-CO"/>
        </w:rPr>
      </w:pPr>
      <w:r w:rsidRPr="0422F992" w:rsidR="0F1E7303">
        <w:rPr>
          <w:rFonts w:ascii="Cambria" w:hAnsi="Cambria" w:eastAsia="Cambria" w:cs="Cambria"/>
          <w:noProof w:val="0"/>
          <w:sz w:val="22"/>
          <w:szCs w:val="22"/>
          <w:lang w:val="es-CO"/>
        </w:rPr>
        <w:t>Activar alarma interna.</w:t>
      </w:r>
    </w:p>
    <w:p xmlns:wp14="http://schemas.microsoft.com/office/word/2010/wordml" w:rsidP="0422F992" w14:paraId="65AE6930" wp14:textId="31E8CBDF">
      <w:pPr>
        <w:pStyle w:val="ListParagraph"/>
        <w:numPr>
          <w:ilvl w:val="0"/>
          <w:numId w:val="15"/>
        </w:numPr>
        <w:spacing w:before="240" w:beforeAutospacing="off" w:after="240" w:afterAutospacing="off"/>
        <w:rPr>
          <w:rFonts w:ascii="Cambria" w:hAnsi="Cambria" w:eastAsia="Cambria" w:cs="Cambria"/>
          <w:noProof w:val="0"/>
          <w:sz w:val="22"/>
          <w:szCs w:val="22"/>
          <w:lang w:val="es-CO"/>
        </w:rPr>
      </w:pPr>
      <w:r w:rsidRPr="0422F992" w:rsidR="0F1E7303">
        <w:rPr>
          <w:rFonts w:ascii="Cambria" w:hAnsi="Cambria" w:eastAsia="Cambria" w:cs="Cambria"/>
          <w:noProof w:val="0"/>
          <w:sz w:val="22"/>
          <w:szCs w:val="22"/>
          <w:lang w:val="es-CO"/>
        </w:rPr>
        <w:t>Cortar alimentación de la zona afectada (si no hay riesgo de pérdida de datos).</w:t>
      </w:r>
    </w:p>
    <w:p xmlns:wp14="http://schemas.microsoft.com/office/word/2010/wordml" w:rsidP="0422F992" w14:paraId="3A74520B" wp14:textId="56F1D961">
      <w:pPr>
        <w:pStyle w:val="ListParagraph"/>
        <w:numPr>
          <w:ilvl w:val="0"/>
          <w:numId w:val="15"/>
        </w:numPr>
        <w:spacing w:before="240" w:beforeAutospacing="off" w:after="240" w:afterAutospacing="off"/>
        <w:rPr>
          <w:rFonts w:ascii="Cambria" w:hAnsi="Cambria" w:eastAsia="Cambria" w:cs="Cambria"/>
          <w:noProof w:val="0"/>
          <w:sz w:val="22"/>
          <w:szCs w:val="22"/>
          <w:lang w:val="es-CO"/>
        </w:rPr>
      </w:pPr>
      <w:r w:rsidRPr="0422F992" w:rsidR="0F1E7303">
        <w:rPr>
          <w:rFonts w:ascii="Cambria" w:hAnsi="Cambria" w:eastAsia="Cambria" w:cs="Cambria"/>
          <w:noProof w:val="0"/>
          <w:sz w:val="22"/>
          <w:szCs w:val="22"/>
          <w:lang w:val="es-CO"/>
        </w:rPr>
        <w:t>Conmutar carga a sitio secundario / cloud según DRP.</w:t>
      </w:r>
    </w:p>
    <w:p xmlns:wp14="http://schemas.microsoft.com/office/word/2010/wordml" w:rsidP="0422F992" w14:paraId="06D2CB9C" wp14:textId="7C95C95A">
      <w:pPr>
        <w:pStyle w:val="ListParagraph"/>
        <w:numPr>
          <w:ilvl w:val="0"/>
          <w:numId w:val="15"/>
        </w:numPr>
        <w:spacing w:before="240" w:beforeAutospacing="off" w:after="240" w:afterAutospacing="off"/>
        <w:rPr>
          <w:rFonts w:ascii="Cambria" w:hAnsi="Cambria" w:eastAsia="Cambria" w:cs="Cambria"/>
          <w:noProof w:val="0"/>
          <w:sz w:val="22"/>
          <w:szCs w:val="22"/>
          <w:lang w:val="es-CO"/>
        </w:rPr>
      </w:pPr>
      <w:r w:rsidRPr="0422F992" w:rsidR="0F1E7303">
        <w:rPr>
          <w:rFonts w:ascii="Cambria" w:hAnsi="Cambria" w:eastAsia="Cambria" w:cs="Cambria"/>
          <w:noProof w:val="0"/>
          <w:sz w:val="22"/>
          <w:szCs w:val="22"/>
          <w:lang w:val="es-CO"/>
        </w:rPr>
        <w:t>Activar bombas de achique y barreras.</w:t>
      </w:r>
    </w:p>
    <w:p xmlns:wp14="http://schemas.microsoft.com/office/word/2010/wordml" w:rsidP="0422F992" w14:paraId="36CC887D" wp14:textId="0E29021E">
      <w:pPr>
        <w:pStyle w:val="ListParagraph"/>
        <w:numPr>
          <w:ilvl w:val="0"/>
          <w:numId w:val="15"/>
        </w:numPr>
        <w:spacing w:before="240" w:beforeAutospacing="off" w:after="240" w:afterAutospacing="off"/>
        <w:rPr>
          <w:rFonts w:ascii="Cambria" w:hAnsi="Cambria" w:eastAsia="Cambria" w:cs="Cambria"/>
          <w:noProof w:val="0"/>
          <w:sz w:val="22"/>
          <w:szCs w:val="22"/>
          <w:lang w:val="es-CO"/>
        </w:rPr>
      </w:pPr>
      <w:r w:rsidRPr="0422F992" w:rsidR="0F1E7303">
        <w:rPr>
          <w:rFonts w:ascii="Cambria" w:hAnsi="Cambria" w:eastAsia="Cambria" w:cs="Cambria"/>
          <w:noProof w:val="0"/>
          <w:sz w:val="22"/>
          <w:szCs w:val="22"/>
          <w:lang w:val="es-CO"/>
        </w:rPr>
        <w:t>Evaluar daños; iniciar protocolo de secado y validación de equipos.</w:t>
      </w:r>
    </w:p>
    <w:p xmlns:wp14="http://schemas.microsoft.com/office/word/2010/wordml" w:rsidP="0422F992" w14:paraId="5CB426C2" wp14:textId="68A5CE86">
      <w:pPr>
        <w:pStyle w:val="ListParagraph"/>
        <w:numPr>
          <w:ilvl w:val="0"/>
          <w:numId w:val="15"/>
        </w:numPr>
        <w:spacing w:before="240" w:beforeAutospacing="off" w:after="240" w:afterAutospacing="off"/>
        <w:rPr>
          <w:rFonts w:ascii="Cambria" w:hAnsi="Cambria" w:eastAsia="Cambria" w:cs="Cambria"/>
          <w:noProof w:val="0"/>
          <w:sz w:val="22"/>
          <w:szCs w:val="22"/>
          <w:lang w:val="es-CO"/>
        </w:rPr>
      </w:pPr>
      <w:r w:rsidRPr="0422F992" w:rsidR="0F1E7303">
        <w:rPr>
          <w:rFonts w:ascii="Cambria" w:hAnsi="Cambria" w:eastAsia="Cambria" w:cs="Cambria"/>
          <w:noProof w:val="0"/>
          <w:sz w:val="22"/>
          <w:szCs w:val="22"/>
          <w:lang w:val="es-CO"/>
        </w:rPr>
        <w:t>Notificar autoridades y seguros.</w:t>
      </w:r>
    </w:p>
    <w:p xmlns:wp14="http://schemas.microsoft.com/office/word/2010/wordml" w:rsidP="0422F992" w14:paraId="6C0BF4BD" wp14:textId="7FAF15EB">
      <w:pPr>
        <w:spacing w:before="240" w:beforeAutospacing="off" w:after="240" w:afterAutospacing="off"/>
      </w:pPr>
      <w:r w:rsidRPr="0422F992" w:rsidR="0F1E7303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es-CO"/>
        </w:rPr>
        <w:t>Ante incendio:</w:t>
      </w:r>
    </w:p>
    <w:p xmlns:wp14="http://schemas.microsoft.com/office/word/2010/wordml" w:rsidP="0422F992" w14:paraId="11F3FA87" wp14:textId="558A262A">
      <w:pPr>
        <w:pStyle w:val="ListParagraph"/>
        <w:numPr>
          <w:ilvl w:val="0"/>
          <w:numId w:val="16"/>
        </w:numPr>
        <w:spacing w:before="240" w:beforeAutospacing="off" w:after="240" w:afterAutospacing="off"/>
        <w:rPr>
          <w:rFonts w:ascii="Cambria" w:hAnsi="Cambria" w:eastAsia="Cambria" w:cs="Cambria"/>
          <w:noProof w:val="0"/>
          <w:sz w:val="22"/>
          <w:szCs w:val="22"/>
          <w:lang w:val="es-CO"/>
        </w:rPr>
      </w:pPr>
      <w:r w:rsidRPr="0422F992" w:rsidR="0F1E7303">
        <w:rPr>
          <w:rFonts w:ascii="Cambria" w:hAnsi="Cambria" w:eastAsia="Cambria" w:cs="Cambria"/>
          <w:noProof w:val="0"/>
          <w:sz w:val="22"/>
          <w:szCs w:val="22"/>
          <w:lang w:val="es-CO"/>
        </w:rPr>
        <w:t>Evacuación inmediata.</w:t>
      </w:r>
    </w:p>
    <w:p xmlns:wp14="http://schemas.microsoft.com/office/word/2010/wordml" w:rsidP="0422F992" w14:paraId="4B3B8CA2" wp14:textId="162035F5">
      <w:pPr>
        <w:pStyle w:val="ListParagraph"/>
        <w:numPr>
          <w:ilvl w:val="0"/>
          <w:numId w:val="16"/>
        </w:numPr>
        <w:spacing w:before="240" w:beforeAutospacing="off" w:after="240" w:afterAutospacing="off"/>
        <w:rPr>
          <w:rFonts w:ascii="Cambria" w:hAnsi="Cambria" w:eastAsia="Cambria" w:cs="Cambria"/>
          <w:noProof w:val="0"/>
          <w:sz w:val="22"/>
          <w:szCs w:val="22"/>
          <w:lang w:val="es-CO"/>
        </w:rPr>
      </w:pPr>
      <w:r w:rsidRPr="0422F992" w:rsidR="0F1E7303">
        <w:rPr>
          <w:rFonts w:ascii="Cambria" w:hAnsi="Cambria" w:eastAsia="Cambria" w:cs="Cambria"/>
          <w:noProof w:val="0"/>
          <w:sz w:val="22"/>
          <w:szCs w:val="22"/>
          <w:lang w:val="es-CO"/>
        </w:rPr>
        <w:t>Disparo del sistema de supresión si procede (manual/automático).</w:t>
      </w:r>
    </w:p>
    <w:p xmlns:wp14="http://schemas.microsoft.com/office/word/2010/wordml" w:rsidP="0422F992" w14:paraId="3B217D1B" wp14:textId="53FE0890">
      <w:pPr>
        <w:pStyle w:val="ListParagraph"/>
        <w:numPr>
          <w:ilvl w:val="0"/>
          <w:numId w:val="16"/>
        </w:numPr>
        <w:spacing w:before="240" w:beforeAutospacing="off" w:after="240" w:afterAutospacing="off"/>
        <w:rPr>
          <w:rFonts w:ascii="Cambria" w:hAnsi="Cambria" w:eastAsia="Cambria" w:cs="Cambria"/>
          <w:noProof w:val="0"/>
          <w:sz w:val="22"/>
          <w:szCs w:val="22"/>
          <w:lang w:val="es-CO"/>
        </w:rPr>
      </w:pPr>
      <w:r w:rsidRPr="0422F992" w:rsidR="0F1E7303">
        <w:rPr>
          <w:rFonts w:ascii="Cambria" w:hAnsi="Cambria" w:eastAsia="Cambria" w:cs="Cambria"/>
          <w:noProof w:val="0"/>
          <w:sz w:val="22"/>
          <w:szCs w:val="22"/>
          <w:lang w:val="es-CO"/>
        </w:rPr>
        <w:t>Conmutación a sitio secundario</w:t>
      </w:r>
      <w:r w:rsidRPr="0422F992" w:rsidR="47B7CB89">
        <w:rPr>
          <w:rFonts w:ascii="Cambria" w:hAnsi="Cambria" w:eastAsia="Cambria" w:cs="Cambria"/>
          <w:noProof w:val="0"/>
          <w:sz w:val="22"/>
          <w:szCs w:val="22"/>
          <w:lang w:val="es-CO"/>
        </w:rPr>
        <w:t xml:space="preserve">, </w:t>
      </w:r>
      <w:r w:rsidR="47B7CB89">
        <w:rPr/>
        <w:t>respaldo en nube</w:t>
      </w:r>
      <w:r w:rsidRPr="0422F992" w:rsidR="0F1E7303">
        <w:rPr>
          <w:rFonts w:ascii="Cambria" w:hAnsi="Cambria" w:eastAsia="Cambria" w:cs="Cambria"/>
          <w:noProof w:val="0"/>
          <w:sz w:val="22"/>
          <w:szCs w:val="22"/>
          <w:lang w:val="es-CO"/>
        </w:rPr>
        <w:t>.</w:t>
      </w:r>
    </w:p>
    <w:p xmlns:wp14="http://schemas.microsoft.com/office/word/2010/wordml" w:rsidP="0422F992" w14:paraId="19B93354" wp14:textId="323C9FF3">
      <w:pPr>
        <w:pStyle w:val="ListParagraph"/>
        <w:numPr>
          <w:ilvl w:val="0"/>
          <w:numId w:val="16"/>
        </w:numPr>
        <w:spacing w:before="240" w:beforeAutospacing="off" w:after="240" w:afterAutospacing="off"/>
        <w:rPr>
          <w:rFonts w:ascii="Cambria" w:hAnsi="Cambria" w:eastAsia="Cambria" w:cs="Cambria"/>
          <w:noProof w:val="0"/>
          <w:sz w:val="22"/>
          <w:szCs w:val="22"/>
          <w:lang w:val="es-CO"/>
        </w:rPr>
      </w:pPr>
      <w:r w:rsidRPr="0422F992" w:rsidR="0F1E7303">
        <w:rPr>
          <w:rFonts w:ascii="Cambria" w:hAnsi="Cambria" w:eastAsia="Cambria" w:cs="Cambria"/>
          <w:noProof w:val="0"/>
          <w:sz w:val="22"/>
          <w:szCs w:val="22"/>
          <w:lang w:val="es-CO"/>
        </w:rPr>
        <w:t>Informe y revisión estructural post-evento.</w:t>
      </w:r>
    </w:p>
    <w:p xmlns:wp14="http://schemas.microsoft.com/office/word/2010/wordml" w:rsidP="0422F992" w14:paraId="32F92D7D" wp14:textId="63E6F1DD">
      <w:pPr>
        <w:spacing w:before="240" w:beforeAutospacing="off" w:after="240" w:afterAutospacing="off"/>
      </w:pPr>
      <w:r w:rsidRPr="0422F992" w:rsidR="0F1E7303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es-CO"/>
        </w:rPr>
        <w:t>Ante sismo:</w:t>
      </w:r>
    </w:p>
    <w:p xmlns:wp14="http://schemas.microsoft.com/office/word/2010/wordml" w:rsidP="0422F992" w14:paraId="01FEFB10" wp14:textId="64BA71A1">
      <w:pPr>
        <w:pStyle w:val="ListParagraph"/>
        <w:numPr>
          <w:ilvl w:val="0"/>
          <w:numId w:val="17"/>
        </w:numPr>
        <w:spacing w:before="240" w:beforeAutospacing="off" w:after="240" w:afterAutospacing="off"/>
        <w:rPr>
          <w:rFonts w:ascii="Cambria" w:hAnsi="Cambria" w:eastAsia="Cambria" w:cs="Cambria"/>
          <w:noProof w:val="0"/>
          <w:sz w:val="22"/>
          <w:szCs w:val="22"/>
          <w:lang w:val="es-CO"/>
        </w:rPr>
      </w:pPr>
      <w:r w:rsidRPr="0422F992" w:rsidR="0F1E7303">
        <w:rPr>
          <w:rFonts w:ascii="Cambria" w:hAnsi="Cambria" w:eastAsia="Cambria" w:cs="Cambria"/>
          <w:noProof w:val="0"/>
          <w:sz w:val="22"/>
          <w:szCs w:val="22"/>
          <w:lang w:val="es-CO"/>
        </w:rPr>
        <w:t>Evacuación según rutas.</w:t>
      </w:r>
    </w:p>
    <w:p xmlns:wp14="http://schemas.microsoft.com/office/word/2010/wordml" w:rsidP="0422F992" w14:paraId="02FAA54B" wp14:textId="57D518BF">
      <w:pPr>
        <w:pStyle w:val="ListParagraph"/>
        <w:numPr>
          <w:ilvl w:val="0"/>
          <w:numId w:val="17"/>
        </w:numPr>
        <w:spacing w:before="240" w:beforeAutospacing="off" w:after="240" w:afterAutospacing="off"/>
        <w:rPr>
          <w:rFonts w:ascii="Cambria" w:hAnsi="Cambria" w:eastAsia="Cambria" w:cs="Cambria"/>
          <w:noProof w:val="0"/>
          <w:sz w:val="22"/>
          <w:szCs w:val="22"/>
          <w:lang w:val="es-CO"/>
        </w:rPr>
      </w:pPr>
      <w:r w:rsidRPr="0422F992" w:rsidR="0F1E7303">
        <w:rPr>
          <w:rFonts w:ascii="Cambria" w:hAnsi="Cambria" w:eastAsia="Cambria" w:cs="Cambria"/>
          <w:noProof w:val="0"/>
          <w:sz w:val="22"/>
          <w:szCs w:val="22"/>
          <w:lang w:val="es-CO"/>
        </w:rPr>
        <w:t>Revisar anclajes, racks y conexiones; validar integridad eléctrica.</w:t>
      </w:r>
    </w:p>
    <w:p xmlns:wp14="http://schemas.microsoft.com/office/word/2010/wordml" w:rsidP="0422F992" w14:paraId="63ACF682" wp14:textId="0A7876E1">
      <w:pPr>
        <w:pStyle w:val="ListParagraph"/>
        <w:numPr>
          <w:ilvl w:val="0"/>
          <w:numId w:val="17"/>
        </w:numPr>
        <w:spacing w:before="240" w:beforeAutospacing="off" w:after="240" w:afterAutospacing="off"/>
        <w:rPr>
          <w:rFonts w:ascii="Cambria" w:hAnsi="Cambria" w:eastAsia="Cambria" w:cs="Cambria"/>
          <w:noProof w:val="0"/>
          <w:sz w:val="22"/>
          <w:szCs w:val="22"/>
          <w:lang w:val="es-CO"/>
        </w:rPr>
      </w:pPr>
      <w:r w:rsidRPr="0422F992" w:rsidR="0F1E7303">
        <w:rPr>
          <w:rFonts w:ascii="Cambria" w:hAnsi="Cambria" w:eastAsia="Cambria" w:cs="Cambria"/>
          <w:noProof w:val="0"/>
          <w:sz w:val="22"/>
          <w:szCs w:val="22"/>
          <w:lang w:val="es-CO"/>
        </w:rPr>
        <w:t>Verificar continuidad de servicios y activar respaldo.</w:t>
      </w:r>
    </w:p>
    <w:p xmlns:wp14="http://schemas.microsoft.com/office/word/2010/wordml" w:rsidP="0422F992" w14:paraId="58951AC7" wp14:textId="505553EF">
      <w:pPr>
        <w:spacing w:before="240" w:beforeAutospacing="off" w:after="240" w:afterAutospacing="off"/>
      </w:pPr>
      <w:r w:rsidRPr="0422F992" w:rsidR="0F1E7303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es-CO"/>
        </w:rPr>
        <w:t>Incluir contactos (bomberos, policía, EPS, proveedor de UPS, seguro).</w:t>
      </w:r>
    </w:p>
    <w:p xmlns:wp14="http://schemas.microsoft.com/office/word/2010/wordml" w14:paraId="063DC8DA" wp14:textId="7F598DB1">
      <w:r>
        <w:br/>
      </w:r>
    </w:p>
    <w:p w:rsidR="0422F992" w:rsidP="0422F992" w:rsidRDefault="0422F992" w14:noSpellErr="1" w14:paraId="5A01ACF2" w14:textId="64E55EFF">
      <w:pPr>
        <w:pStyle w:val="Normal"/>
        <w:rPr>
          <w:b w:val="1"/>
          <w:bCs w:val="1"/>
        </w:rPr>
      </w:pPr>
      <w:r w:rsidRPr="0422F992" w:rsidR="0422F992">
        <w:rPr>
          <w:b w:val="1"/>
          <w:bCs w:val="1"/>
        </w:rPr>
        <w:t>13. Registro y evidencia</w:t>
      </w:r>
      <w:r w:rsidRPr="0422F992" w:rsidR="3C4A5E84">
        <w:rPr>
          <w:b w:val="1"/>
          <w:bCs w:val="1"/>
        </w:rPr>
        <w:t xml:space="preserve"> (plantillas para adjuntar)</w:t>
      </w:r>
    </w:p>
    <w:p xmlns:wp14="http://schemas.microsoft.com/office/word/2010/wordml" w14:paraId="7EB6138B" wp14:textId="77777777" wp14:noSpellErr="1">
      <w:r w:rsidR="0422F992">
        <w:rPr/>
        <w:t>Formatos</w:t>
      </w:r>
      <w:r w:rsidR="0422F992">
        <w:rPr/>
        <w:t xml:space="preserve"> </w:t>
      </w:r>
      <w:r w:rsidR="0422F992">
        <w:rPr/>
        <w:t>mensuales</w:t>
      </w:r>
      <w:r w:rsidR="0422F992">
        <w:rPr/>
        <w:t xml:space="preserve"> de </w:t>
      </w:r>
      <w:r w:rsidR="0422F992">
        <w:rPr/>
        <w:t>consumo</w:t>
      </w:r>
      <w:r w:rsidR="0422F992">
        <w:rPr/>
        <w:t xml:space="preserve"> de </w:t>
      </w:r>
      <w:r w:rsidR="0422F992">
        <w:rPr/>
        <w:t>energía</w:t>
      </w:r>
      <w:r w:rsidR="0422F992">
        <w:rPr/>
        <w:t xml:space="preserve">, </w:t>
      </w:r>
      <w:r w:rsidR="0422F992">
        <w:rPr/>
        <w:t>agua</w:t>
      </w:r>
      <w:r w:rsidR="0422F992">
        <w:rPr/>
        <w:t xml:space="preserve"> y </w:t>
      </w:r>
      <w:r w:rsidR="0422F992">
        <w:rPr/>
        <w:t>residuos</w:t>
      </w:r>
      <w:r w:rsidR="0422F992">
        <w:rPr/>
        <w:t xml:space="preserve">; </w:t>
      </w:r>
      <w:r w:rsidR="0422F992">
        <w:rPr/>
        <w:t>registros</w:t>
      </w:r>
      <w:r w:rsidR="0422F992">
        <w:rPr/>
        <w:t xml:space="preserve"> de </w:t>
      </w:r>
      <w:r w:rsidR="0422F992">
        <w:rPr/>
        <w:t>incidentes</w:t>
      </w:r>
      <w:r w:rsidR="0422F992">
        <w:rPr/>
        <w:t xml:space="preserve"> y </w:t>
      </w:r>
      <w:r w:rsidR="0422F992">
        <w:rPr/>
        <w:t>certificados</w:t>
      </w:r>
      <w:r w:rsidR="0422F992">
        <w:rPr/>
        <w:t xml:space="preserve"> de </w:t>
      </w:r>
      <w:r w:rsidR="0422F992">
        <w:rPr/>
        <w:t>disposición</w:t>
      </w:r>
      <w:r w:rsidR="0422F992">
        <w:rPr/>
        <w:t>.</w:t>
      </w:r>
    </w:p>
    <w:p w:rsidR="49658284" w:rsidP="0422F992" w:rsidRDefault="49658284" w14:paraId="3A94E350" w14:textId="25ADE408">
      <w:pPr>
        <w:pStyle w:val="ListParagraph"/>
        <w:numPr>
          <w:ilvl w:val="0"/>
          <w:numId w:val="14"/>
        </w:numPr>
        <w:spacing w:before="240" w:beforeAutospacing="off" w:after="240" w:afterAutospacing="off"/>
        <w:rPr>
          <w:rFonts w:ascii="Cambria" w:hAnsi="Cambria" w:eastAsia="Cambria" w:cs="Cambria"/>
          <w:noProof w:val="0"/>
          <w:sz w:val="22"/>
          <w:szCs w:val="22"/>
          <w:lang w:val="es-CO"/>
        </w:rPr>
      </w:pPr>
      <w:r w:rsidRPr="0422F992" w:rsidR="49658284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es-CO"/>
        </w:rPr>
        <w:t>Registro de monitoreo energético (tabla mensual):</w:t>
      </w:r>
      <w:r w:rsidRPr="0422F992" w:rsidR="49658284">
        <w:rPr>
          <w:rFonts w:ascii="Cambria" w:hAnsi="Cambria" w:eastAsia="Cambria" w:cs="Cambria"/>
          <w:noProof w:val="0"/>
          <w:sz w:val="22"/>
          <w:szCs w:val="22"/>
          <w:lang w:val="es-CO"/>
        </w:rPr>
        <w:t xml:space="preserve"> fecha | consumo kWh | PUE | % renovable | observaciones</w:t>
      </w:r>
    </w:p>
    <w:p w:rsidR="49658284" w:rsidP="0422F992" w:rsidRDefault="49658284" w14:paraId="67DE1451" w14:textId="1DE485AE">
      <w:pPr>
        <w:pStyle w:val="ListParagraph"/>
        <w:numPr>
          <w:ilvl w:val="0"/>
          <w:numId w:val="14"/>
        </w:numPr>
        <w:spacing w:before="240" w:beforeAutospacing="off" w:after="240" w:afterAutospacing="off"/>
        <w:rPr>
          <w:rFonts w:ascii="Cambria" w:hAnsi="Cambria" w:eastAsia="Cambria" w:cs="Cambria"/>
          <w:noProof w:val="0"/>
          <w:sz w:val="22"/>
          <w:szCs w:val="22"/>
          <w:lang w:val="es-CO"/>
        </w:rPr>
      </w:pPr>
      <w:r w:rsidRPr="0422F992" w:rsidR="49658284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es-CO"/>
        </w:rPr>
        <w:t>Registro de consumo de agua:</w:t>
      </w:r>
      <w:r w:rsidRPr="0422F992" w:rsidR="49658284">
        <w:rPr>
          <w:rFonts w:ascii="Cambria" w:hAnsi="Cambria" w:eastAsia="Cambria" w:cs="Cambria"/>
          <w:noProof w:val="0"/>
          <w:sz w:val="22"/>
          <w:szCs w:val="22"/>
          <w:lang w:val="es-CO"/>
        </w:rPr>
        <w:t xml:space="preserve"> fecha | m³ usado | m³ recuperados | destino | observaciones</w:t>
      </w:r>
    </w:p>
    <w:p w:rsidR="49658284" w:rsidP="0422F992" w:rsidRDefault="49658284" w14:paraId="2E16303F" w14:textId="443EDB70">
      <w:pPr>
        <w:pStyle w:val="ListParagraph"/>
        <w:numPr>
          <w:ilvl w:val="0"/>
          <w:numId w:val="14"/>
        </w:numPr>
        <w:spacing w:before="240" w:beforeAutospacing="off" w:after="240" w:afterAutospacing="off"/>
        <w:rPr>
          <w:rFonts w:ascii="Cambria" w:hAnsi="Cambria" w:eastAsia="Cambria" w:cs="Cambria"/>
          <w:noProof w:val="0"/>
          <w:sz w:val="22"/>
          <w:szCs w:val="22"/>
          <w:lang w:val="es-CO"/>
        </w:rPr>
      </w:pPr>
      <w:r w:rsidRPr="0422F992" w:rsidR="49658284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es-CO"/>
        </w:rPr>
        <w:t>Registro de e-waste:</w:t>
      </w:r>
      <w:r w:rsidRPr="0422F992" w:rsidR="49658284">
        <w:rPr>
          <w:rFonts w:ascii="Cambria" w:hAnsi="Cambria" w:eastAsia="Cambria" w:cs="Cambria"/>
          <w:noProof w:val="0"/>
          <w:sz w:val="22"/>
          <w:szCs w:val="22"/>
          <w:lang w:val="es-CO"/>
        </w:rPr>
        <w:t xml:space="preserve"> fecha | tipo equipo | kg | disposición (empresa + certificado)</w:t>
      </w:r>
    </w:p>
    <w:p w:rsidR="49658284" w:rsidP="0422F992" w:rsidRDefault="49658284" w14:paraId="388383E1" w14:textId="3EA98330">
      <w:pPr>
        <w:pStyle w:val="ListParagraph"/>
        <w:numPr>
          <w:ilvl w:val="0"/>
          <w:numId w:val="14"/>
        </w:numPr>
        <w:spacing w:before="240" w:beforeAutospacing="off" w:after="240" w:afterAutospacing="off"/>
        <w:rPr>
          <w:rFonts w:ascii="Cambria" w:hAnsi="Cambria" w:eastAsia="Cambria" w:cs="Cambria"/>
          <w:noProof w:val="0"/>
          <w:sz w:val="22"/>
          <w:szCs w:val="22"/>
          <w:lang w:val="es-CO"/>
        </w:rPr>
      </w:pPr>
      <w:r w:rsidRPr="0422F992" w:rsidR="49658284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es-CO"/>
        </w:rPr>
        <w:t>Registro de incidentes:</w:t>
      </w:r>
      <w:r w:rsidRPr="0422F992" w:rsidR="49658284">
        <w:rPr>
          <w:rFonts w:ascii="Cambria" w:hAnsi="Cambria" w:eastAsia="Cambria" w:cs="Cambria"/>
          <w:noProof w:val="0"/>
          <w:sz w:val="22"/>
          <w:szCs w:val="22"/>
          <w:lang w:val="es-CO"/>
        </w:rPr>
        <w:t xml:space="preserve"> fecha | tipo | descripción | acciones tomadas | responsable | tiempo de resolución</w:t>
      </w:r>
    </w:p>
    <w:p xmlns:wp14="http://schemas.microsoft.com/office/word/2010/wordml" w:rsidP="0422F992" wp14:noSpellErr="1" w14:paraId="1ED17D07" wp14:textId="0A561B33">
      <w:pPr>
        <w:pStyle w:val="Normal"/>
        <w:rPr>
          <w:b w:val="1"/>
          <w:bCs w:val="1"/>
          <w:noProof w:val="0"/>
          <w:lang w:val="es-CO"/>
        </w:rPr>
      </w:pPr>
      <w:r w:rsidRPr="0422F992" w:rsidR="0422F992">
        <w:rPr>
          <w:b w:val="1"/>
          <w:bCs w:val="1"/>
        </w:rPr>
        <w:t xml:space="preserve">14. </w:t>
      </w:r>
      <w:r w:rsidRPr="0422F992" w:rsidR="6233AEA9">
        <w:rPr>
          <w:b w:val="1"/>
          <w:bCs w:val="1"/>
          <w:noProof w:val="0"/>
          <w:lang w:val="es-CO"/>
        </w:rPr>
        <w:t>Acciones de mitigación específicas recomendadas (lista priorizada)</w:t>
      </w:r>
    </w:p>
    <w:p xmlns:wp14="http://schemas.microsoft.com/office/word/2010/wordml" w:rsidP="0422F992" w14:paraId="6FAB32DA" wp14:textId="1C3B1647">
      <w:pPr>
        <w:pStyle w:val="ListParagraph"/>
        <w:numPr>
          <w:ilvl w:val="0"/>
          <w:numId w:val="13"/>
        </w:numPr>
        <w:spacing w:before="240" w:beforeAutospacing="off" w:after="240" w:afterAutospacing="off"/>
        <w:rPr>
          <w:rFonts w:ascii="Cambria" w:hAnsi="Cambria" w:eastAsia="Cambria" w:cs="Cambria"/>
          <w:noProof w:val="0"/>
          <w:sz w:val="22"/>
          <w:szCs w:val="22"/>
          <w:lang w:val="es-CO"/>
        </w:rPr>
      </w:pPr>
      <w:r w:rsidRPr="0422F992" w:rsidR="705476A8">
        <w:rPr>
          <w:rFonts w:ascii="Cambria" w:hAnsi="Cambria" w:eastAsia="Cambria" w:cs="Cambria"/>
          <w:noProof w:val="0"/>
          <w:sz w:val="22"/>
          <w:szCs w:val="22"/>
          <w:lang w:val="es-CO"/>
        </w:rPr>
        <w:t>Auditoría energética inicial y plan de eficiencia (inmediato).</w:t>
      </w:r>
    </w:p>
    <w:p xmlns:wp14="http://schemas.microsoft.com/office/word/2010/wordml" w:rsidP="0422F992" w14:paraId="531A09CE" wp14:textId="51C15929">
      <w:pPr>
        <w:pStyle w:val="ListParagraph"/>
        <w:numPr>
          <w:ilvl w:val="0"/>
          <w:numId w:val="13"/>
        </w:numPr>
        <w:spacing w:before="240" w:beforeAutospacing="off" w:after="240" w:afterAutospacing="off"/>
        <w:rPr>
          <w:rFonts w:ascii="Cambria" w:hAnsi="Cambria" w:eastAsia="Cambria" w:cs="Cambria"/>
          <w:noProof w:val="0"/>
          <w:sz w:val="22"/>
          <w:szCs w:val="22"/>
          <w:lang w:val="es-CO"/>
        </w:rPr>
      </w:pPr>
      <w:r w:rsidRPr="0422F992" w:rsidR="705476A8">
        <w:rPr>
          <w:rFonts w:ascii="Cambria" w:hAnsi="Cambria" w:eastAsia="Cambria" w:cs="Cambria"/>
          <w:noProof w:val="0"/>
          <w:sz w:val="22"/>
          <w:szCs w:val="22"/>
          <w:lang w:val="es-CO"/>
        </w:rPr>
        <w:t>Instalar medidores por circuito y racks (inmediato).</w:t>
      </w:r>
    </w:p>
    <w:p xmlns:wp14="http://schemas.microsoft.com/office/word/2010/wordml" w:rsidP="0422F992" w14:paraId="5B3F3E92" wp14:textId="7382749B">
      <w:pPr>
        <w:pStyle w:val="ListParagraph"/>
        <w:numPr>
          <w:ilvl w:val="0"/>
          <w:numId w:val="13"/>
        </w:numPr>
        <w:spacing w:before="240" w:beforeAutospacing="off" w:after="240" w:afterAutospacing="off"/>
        <w:rPr>
          <w:rFonts w:ascii="Cambria" w:hAnsi="Cambria" w:eastAsia="Cambria" w:cs="Cambria"/>
          <w:noProof w:val="0"/>
          <w:sz w:val="22"/>
          <w:szCs w:val="22"/>
          <w:lang w:val="es-CO"/>
        </w:rPr>
      </w:pPr>
      <w:r w:rsidRPr="0422F992" w:rsidR="705476A8">
        <w:rPr>
          <w:rFonts w:ascii="Cambria" w:hAnsi="Cambria" w:eastAsia="Cambria" w:cs="Cambria"/>
          <w:noProof w:val="0"/>
          <w:sz w:val="22"/>
          <w:szCs w:val="22"/>
          <w:lang w:val="es-CO"/>
        </w:rPr>
        <w:t>Diseñar e implementar sistema de refrigeración closed-loop o free-cooling según clima (corto plazo).</w:t>
      </w:r>
    </w:p>
    <w:p xmlns:wp14="http://schemas.microsoft.com/office/word/2010/wordml" w:rsidP="0422F992" w14:paraId="63EA724C" wp14:textId="08C1BC95">
      <w:pPr>
        <w:pStyle w:val="ListParagraph"/>
        <w:numPr>
          <w:ilvl w:val="0"/>
          <w:numId w:val="13"/>
        </w:numPr>
        <w:spacing w:before="240" w:beforeAutospacing="off" w:after="240" w:afterAutospacing="off"/>
        <w:rPr>
          <w:rFonts w:ascii="Cambria" w:hAnsi="Cambria" w:eastAsia="Cambria" w:cs="Cambria"/>
          <w:noProof w:val="0"/>
          <w:sz w:val="22"/>
          <w:szCs w:val="22"/>
          <w:lang w:val="es-CO"/>
        </w:rPr>
      </w:pPr>
      <w:r w:rsidRPr="0422F992" w:rsidR="705476A8">
        <w:rPr>
          <w:rFonts w:ascii="Cambria" w:hAnsi="Cambria" w:eastAsia="Cambria" w:cs="Cambria"/>
          <w:noProof w:val="0"/>
          <w:sz w:val="22"/>
          <w:szCs w:val="22"/>
          <w:lang w:val="es-CO"/>
        </w:rPr>
        <w:t>Recolección de aguas lluvia + tratamiento (corto/mediano).</w:t>
      </w:r>
    </w:p>
    <w:p xmlns:wp14="http://schemas.microsoft.com/office/word/2010/wordml" w:rsidP="0422F992" w14:paraId="35CAF53E" wp14:textId="010681B4">
      <w:pPr>
        <w:pStyle w:val="ListParagraph"/>
        <w:numPr>
          <w:ilvl w:val="0"/>
          <w:numId w:val="13"/>
        </w:numPr>
        <w:spacing w:before="240" w:beforeAutospacing="off" w:after="240" w:afterAutospacing="off"/>
        <w:rPr>
          <w:rFonts w:ascii="Cambria" w:hAnsi="Cambria" w:eastAsia="Cambria" w:cs="Cambria"/>
          <w:noProof w:val="0"/>
          <w:sz w:val="22"/>
          <w:szCs w:val="22"/>
          <w:lang w:val="es-CO"/>
        </w:rPr>
      </w:pPr>
      <w:r w:rsidRPr="0422F992" w:rsidR="705476A8">
        <w:rPr>
          <w:rFonts w:ascii="Cambria" w:hAnsi="Cambria" w:eastAsia="Cambria" w:cs="Cambria"/>
          <w:noProof w:val="0"/>
          <w:sz w:val="22"/>
          <w:szCs w:val="22"/>
          <w:lang w:val="es-CO"/>
        </w:rPr>
        <w:t>Contratos con recicladores RAEE certificados (inmediato).</w:t>
      </w:r>
    </w:p>
    <w:p xmlns:wp14="http://schemas.microsoft.com/office/word/2010/wordml" w:rsidP="0422F992" w14:paraId="3FAC6D56" wp14:textId="30F2A66C">
      <w:pPr>
        <w:pStyle w:val="ListParagraph"/>
        <w:numPr>
          <w:ilvl w:val="0"/>
          <w:numId w:val="13"/>
        </w:numPr>
        <w:spacing w:before="240" w:beforeAutospacing="off" w:after="240" w:afterAutospacing="off"/>
        <w:rPr>
          <w:rFonts w:ascii="Cambria" w:hAnsi="Cambria" w:eastAsia="Cambria" w:cs="Cambria"/>
          <w:noProof w:val="0"/>
          <w:sz w:val="22"/>
          <w:szCs w:val="22"/>
          <w:lang w:val="es-CO"/>
        </w:rPr>
      </w:pPr>
      <w:r w:rsidRPr="0422F992" w:rsidR="705476A8">
        <w:rPr>
          <w:rFonts w:ascii="Cambria" w:hAnsi="Cambria" w:eastAsia="Cambria" w:cs="Cambria"/>
          <w:noProof w:val="0"/>
          <w:sz w:val="22"/>
          <w:szCs w:val="22"/>
          <w:lang w:val="es-CO"/>
        </w:rPr>
        <w:t>Implementación de DRP con sitio secundario / cloud y simulacros (corto plazo).</w:t>
      </w:r>
    </w:p>
    <w:p xmlns:wp14="http://schemas.microsoft.com/office/word/2010/wordml" w:rsidP="0422F992" w14:paraId="28C64113" wp14:textId="276DCBAC">
      <w:pPr>
        <w:pStyle w:val="ListParagraph"/>
        <w:numPr>
          <w:ilvl w:val="0"/>
          <w:numId w:val="13"/>
        </w:numPr>
        <w:spacing w:before="240" w:beforeAutospacing="off" w:after="240" w:afterAutospacing="off"/>
        <w:rPr>
          <w:rFonts w:ascii="Cambria" w:hAnsi="Cambria" w:eastAsia="Cambria" w:cs="Cambria"/>
          <w:noProof w:val="0"/>
          <w:sz w:val="22"/>
          <w:szCs w:val="22"/>
          <w:lang w:val="es-CO"/>
        </w:rPr>
      </w:pPr>
      <w:r w:rsidRPr="0422F992" w:rsidR="705476A8">
        <w:rPr>
          <w:rFonts w:ascii="Cambria" w:hAnsi="Cambria" w:eastAsia="Cambria" w:cs="Cambria"/>
          <w:noProof w:val="0"/>
          <w:sz w:val="22"/>
          <w:szCs w:val="22"/>
          <w:lang w:val="es-CO"/>
        </w:rPr>
        <w:t>Instalación de supresión gaseosa en salas críticas (corto plazo).</w:t>
      </w:r>
    </w:p>
    <w:p xmlns:wp14="http://schemas.microsoft.com/office/word/2010/wordml" w:rsidP="0422F992" w14:paraId="60376355" wp14:textId="0B4ED7B1">
      <w:pPr>
        <w:pStyle w:val="ListParagraph"/>
        <w:numPr>
          <w:ilvl w:val="0"/>
          <w:numId w:val="13"/>
        </w:numPr>
        <w:spacing w:before="240" w:beforeAutospacing="off" w:after="240" w:afterAutospacing="off"/>
        <w:rPr>
          <w:rFonts w:ascii="Cambria" w:hAnsi="Cambria" w:eastAsia="Cambria" w:cs="Cambria"/>
          <w:noProof w:val="0"/>
          <w:sz w:val="22"/>
          <w:szCs w:val="22"/>
          <w:lang w:val="es-CO"/>
        </w:rPr>
      </w:pPr>
      <w:r w:rsidRPr="0422F992" w:rsidR="705476A8">
        <w:rPr>
          <w:rFonts w:ascii="Cambria" w:hAnsi="Cambria" w:eastAsia="Cambria" w:cs="Cambria"/>
          <w:noProof w:val="0"/>
          <w:sz w:val="22"/>
          <w:szCs w:val="22"/>
          <w:lang w:val="es-CO"/>
        </w:rPr>
        <w:t>Programas de formación ambiental y de respuesta a emergencias (continuo).</w:t>
      </w:r>
    </w:p>
    <w:p xmlns:wp14="http://schemas.microsoft.com/office/word/2010/wordml" w14:paraId="490B5830" wp14:textId="2E062EF0">
      <w:r>
        <w:br/>
      </w:r>
    </w:p>
    <w:p w:rsidR="0422F992" w:rsidP="0422F992" w:rsidRDefault="0422F992" w14:noSpellErr="1" w14:paraId="322BE452" w14:textId="3D0477EF">
      <w:pPr>
        <w:pStyle w:val="Normal"/>
      </w:pPr>
      <w:r w:rsidR="0422F992">
        <w:rPr/>
        <w:t xml:space="preserve">15. </w:t>
      </w:r>
      <w:r w:rsidR="658DF755">
        <w:rPr/>
        <w:t>Plan de comunicación y vinculación con autoridades/ proveedores</w:t>
      </w:r>
    </w:p>
    <w:p w:rsidR="658DF755" w:rsidP="0422F992" w:rsidRDefault="658DF755" w14:paraId="0495CB44" w14:textId="28B1FFD9">
      <w:pPr>
        <w:pStyle w:val="ListParagraph"/>
        <w:numPr>
          <w:ilvl w:val="0"/>
          <w:numId w:val="12"/>
        </w:numPr>
        <w:spacing w:before="240" w:beforeAutospacing="off" w:after="240" w:afterAutospacing="off"/>
        <w:rPr>
          <w:rFonts w:ascii="Cambria" w:hAnsi="Cambria" w:eastAsia="Cambria" w:cs="Cambria"/>
          <w:noProof w:val="0"/>
          <w:sz w:val="22"/>
          <w:szCs w:val="22"/>
          <w:lang w:val="es-CO"/>
        </w:rPr>
      </w:pPr>
      <w:r w:rsidRPr="0422F992" w:rsidR="658DF755">
        <w:rPr>
          <w:rFonts w:ascii="Cambria" w:hAnsi="Cambria" w:eastAsia="Cambria" w:cs="Cambria"/>
          <w:noProof w:val="0"/>
          <w:sz w:val="22"/>
          <w:szCs w:val="22"/>
          <w:lang w:val="es-CO"/>
        </w:rPr>
        <w:t>Notificar a autoridad ambiental local sobre manejo de residuos peligrosos según normativa.</w:t>
      </w:r>
    </w:p>
    <w:p w:rsidR="658DF755" w:rsidP="0422F992" w:rsidRDefault="658DF755" w14:paraId="7B683DFC" w14:textId="4A371DA1">
      <w:pPr>
        <w:pStyle w:val="ListParagraph"/>
        <w:numPr>
          <w:ilvl w:val="0"/>
          <w:numId w:val="12"/>
        </w:numPr>
        <w:spacing w:before="240" w:beforeAutospacing="off" w:after="240" w:afterAutospacing="off"/>
        <w:rPr>
          <w:rFonts w:ascii="Cambria" w:hAnsi="Cambria" w:eastAsia="Cambria" w:cs="Cambria"/>
          <w:noProof w:val="0"/>
          <w:sz w:val="22"/>
          <w:szCs w:val="22"/>
          <w:lang w:val="es-CO"/>
        </w:rPr>
      </w:pPr>
      <w:r w:rsidRPr="0422F992" w:rsidR="658DF755">
        <w:rPr>
          <w:rFonts w:ascii="Cambria" w:hAnsi="Cambria" w:eastAsia="Cambria" w:cs="Cambria"/>
          <w:noProof w:val="0"/>
          <w:sz w:val="22"/>
          <w:szCs w:val="22"/>
          <w:lang w:val="es-CO"/>
        </w:rPr>
        <w:t>Firmar convenios con entes de reciclaje certificados (solicitar evidencias y capacidades).</w:t>
      </w:r>
    </w:p>
    <w:p w:rsidR="658DF755" w:rsidP="0422F992" w:rsidRDefault="658DF755" w14:paraId="28F2D859" w14:textId="4A5623A5">
      <w:pPr>
        <w:pStyle w:val="ListParagraph"/>
        <w:numPr>
          <w:ilvl w:val="0"/>
          <w:numId w:val="12"/>
        </w:numPr>
        <w:spacing w:before="240" w:beforeAutospacing="off" w:after="240" w:afterAutospacing="off"/>
        <w:rPr>
          <w:rFonts w:ascii="Cambria" w:hAnsi="Cambria" w:eastAsia="Cambria" w:cs="Cambria"/>
          <w:noProof w:val="0"/>
          <w:sz w:val="22"/>
          <w:szCs w:val="22"/>
          <w:lang w:val="es-CO"/>
        </w:rPr>
      </w:pPr>
      <w:r w:rsidRPr="0422F992" w:rsidR="658DF755">
        <w:rPr>
          <w:rFonts w:ascii="Cambria" w:hAnsi="Cambria" w:eastAsia="Cambria" w:cs="Cambria"/>
          <w:noProof w:val="0"/>
          <w:sz w:val="22"/>
          <w:szCs w:val="22"/>
          <w:lang w:val="es-CO"/>
        </w:rPr>
        <w:t>Mantener a aseguradora informada del plan de contingencia y medidas de mitigación.</w:t>
      </w:r>
    </w:p>
    <w:p w:rsidR="0422F992" w:rsidP="0422F992" w:rsidRDefault="0422F992" w14:paraId="1BB48D87" w14:textId="7FF73667">
      <w:pPr>
        <w:pStyle w:val="Normal"/>
      </w:pPr>
    </w:p>
    <w:p w:rsidR="0422F992" w:rsidP="0422F992" w:rsidRDefault="0422F992" w14:paraId="272CC497" w14:textId="78FADFCA">
      <w:pPr>
        <w:pStyle w:val="Normal"/>
      </w:pPr>
    </w:p>
    <w:p xmlns:wp14="http://schemas.microsoft.com/office/word/2010/wordml" w:rsidP="0422F992" w14:paraId="351B32F0" wp14:textId="77777777" wp14:noSpellErr="1">
      <w:pPr>
        <w:pStyle w:val="Normal"/>
        <w:rPr>
          <w:b w:val="1"/>
          <w:bCs w:val="1"/>
        </w:rPr>
      </w:pPr>
      <w:r w:rsidRPr="0422F992" w:rsidR="0422F992">
        <w:rPr>
          <w:b w:val="1"/>
          <w:bCs w:val="1"/>
        </w:rPr>
        <w:t xml:space="preserve">16. </w:t>
      </w:r>
      <w:r w:rsidRPr="0422F992" w:rsidR="0422F992">
        <w:rPr>
          <w:b w:val="1"/>
          <w:bCs w:val="1"/>
        </w:rPr>
        <w:t>Conclusión</w:t>
      </w:r>
    </w:p>
    <w:p xmlns:wp14="http://schemas.microsoft.com/office/word/2010/wordml" wp14:noSpellErr="1" w14:paraId="5FCE8C0A" wp14:textId="396C0BE6">
      <w:r>
        <w:br/>
      </w:r>
      <w:r w:rsidR="0422F992">
        <w:rPr/>
        <w:t xml:space="preserve">El proyecto </w:t>
      </w:r>
      <w:r w:rsidR="0422F992">
        <w:rPr/>
        <w:t>FinLabs</w:t>
      </w:r>
      <w:r w:rsidR="0422F992">
        <w:rPr/>
        <w:t xml:space="preserve"> presenta impactos ambientales moderados a altos en energía, agua y residuos electrónicos. Sin embargo, mediante medidas técnicas y administrativas puede alcanzar sostenibilidad y continuidad operativa sin comprometer el entorno.</w:t>
      </w:r>
    </w:p>
    <w:p xmlns:wp14="http://schemas.microsoft.com/office/word/2010/wordml" w14:paraId="3F8B4014" wp14:textId="1456C042">
      <w:r w:rsidRPr="7357FEBA" w:rsidR="06FB55E7">
        <w:rPr>
          <w:rFonts w:ascii="Cambria" w:hAnsi="Cambria" w:eastAsia="Cambria" w:cs="Cambria"/>
          <w:noProof w:val="0"/>
          <w:sz w:val="22"/>
          <w:szCs w:val="22"/>
          <w:lang w:val="es-CO"/>
        </w:rPr>
        <w:t xml:space="preserve">Estos impactos pueden controlarse con una combinación de medidas técnicas (eficiencia, energías renovables, </w:t>
      </w:r>
      <w:r w:rsidRPr="7357FEBA" w:rsidR="06FB55E7">
        <w:rPr>
          <w:rFonts w:ascii="Cambria" w:hAnsi="Cambria" w:eastAsia="Cambria" w:cs="Cambria"/>
          <w:noProof w:val="0"/>
          <w:sz w:val="22"/>
          <w:szCs w:val="22"/>
          <w:lang w:val="es-CO"/>
        </w:rPr>
        <w:t>closed-loop</w:t>
      </w:r>
      <w:r w:rsidRPr="7357FEBA" w:rsidR="06FB55E7">
        <w:rPr>
          <w:rFonts w:ascii="Cambria" w:hAnsi="Cambria" w:eastAsia="Cambria" w:cs="Cambria"/>
          <w:noProof w:val="0"/>
          <w:sz w:val="22"/>
          <w:szCs w:val="22"/>
          <w:lang w:val="es-CO"/>
        </w:rPr>
        <w:t xml:space="preserve"> </w:t>
      </w:r>
      <w:r w:rsidRPr="7357FEBA" w:rsidR="06FB55E7">
        <w:rPr>
          <w:rFonts w:ascii="Cambria" w:hAnsi="Cambria" w:eastAsia="Cambria" w:cs="Cambria"/>
          <w:noProof w:val="0"/>
          <w:sz w:val="22"/>
          <w:szCs w:val="22"/>
          <w:lang w:val="es-CO"/>
        </w:rPr>
        <w:t>cooling</w:t>
      </w:r>
      <w:r w:rsidRPr="7357FEBA" w:rsidR="06FB55E7">
        <w:rPr>
          <w:rFonts w:ascii="Cambria" w:hAnsi="Cambria" w:eastAsia="Cambria" w:cs="Cambria"/>
          <w:noProof w:val="0"/>
          <w:sz w:val="22"/>
          <w:szCs w:val="22"/>
          <w:lang w:val="es-CO"/>
        </w:rPr>
        <w:t xml:space="preserve">), administrativas (políticas de uso, contratos RAEE) y de protección civil (DRP, supresión de incendios, UPS/generadores). Se recomienda priorizar la implementación de medidas para los impactos con </w:t>
      </w:r>
      <w:r w:rsidRPr="7357FEBA" w:rsidR="06FB55E7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es-CO"/>
        </w:rPr>
        <w:t>S ≥ 8</w:t>
      </w:r>
      <w:r w:rsidRPr="7357FEBA" w:rsidR="06FB55E7">
        <w:rPr>
          <w:rFonts w:ascii="Cambria" w:hAnsi="Cambria" w:eastAsia="Cambria" w:cs="Cambria"/>
          <w:noProof w:val="0"/>
          <w:sz w:val="22"/>
          <w:szCs w:val="22"/>
          <w:lang w:val="es-CO"/>
        </w:rPr>
        <w:t xml:space="preserve"> y establecer un cronograma de ejecución de las medidas propuestas.</w:t>
      </w:r>
      <w:r>
        <w:br/>
      </w:r>
    </w:p>
    <w:p xmlns:wp14="http://schemas.microsoft.com/office/word/2010/wordml" w:rsidP="0422F992" w14:paraId="58B80D8B" wp14:noSpellErr="1" wp14:textId="3F4205F9">
      <w:pPr>
        <w:pStyle w:val="Normal"/>
        <w:rPr>
          <w:b w:val="1"/>
          <w:bCs w:val="1"/>
        </w:rPr>
      </w:pPr>
      <w:r w:rsidRPr="7357FEBA" w:rsidR="6F83DCA7">
        <w:rPr>
          <w:b w:val="1"/>
          <w:bCs w:val="1"/>
        </w:rPr>
        <w:t>1</w:t>
      </w:r>
      <w:r w:rsidRPr="7357FEBA" w:rsidR="14F166D0">
        <w:rPr>
          <w:b w:val="1"/>
          <w:bCs w:val="1"/>
        </w:rPr>
        <w:t>7</w:t>
      </w:r>
      <w:r w:rsidRPr="7357FEBA" w:rsidR="6F83DCA7">
        <w:rPr>
          <w:b w:val="1"/>
          <w:bCs w:val="1"/>
        </w:rPr>
        <w:t xml:space="preserve">. </w:t>
      </w:r>
      <w:r w:rsidRPr="7357FEBA" w:rsidR="6F83DCA7">
        <w:rPr>
          <w:b w:val="1"/>
          <w:bCs w:val="1"/>
        </w:rPr>
        <w:t>Recomendaciones</w:t>
      </w:r>
      <w:r w:rsidRPr="7357FEBA" w:rsidR="6F83DCA7">
        <w:rPr>
          <w:b w:val="1"/>
          <w:bCs w:val="1"/>
        </w:rPr>
        <w:t xml:space="preserve"> finales</w:t>
      </w:r>
    </w:p>
    <w:p xmlns:wp14="http://schemas.microsoft.com/office/word/2010/wordml" w:rsidP="0422F992" wp14:noSpellErr="1" w14:paraId="317E1C49" wp14:textId="41059E76">
      <w:pPr>
        <w:pStyle w:val="ListParagraph"/>
        <w:numPr>
          <w:ilvl w:val="0"/>
          <w:numId w:val="31"/>
        </w:numPr>
        <w:rPr>
          <w:rFonts w:ascii="Cambria" w:hAnsi="Cambria" w:eastAsia="Cambria" w:cs="Cambria"/>
          <w:noProof w:val="0"/>
          <w:sz w:val="22"/>
          <w:szCs w:val="22"/>
          <w:lang w:val="es-CO"/>
        </w:rPr>
      </w:pPr>
      <w:r w:rsidRPr="0422F992" w:rsidR="4045271C">
        <w:rPr>
          <w:rFonts w:ascii="Cambria" w:hAnsi="Cambria" w:eastAsia="Cambria" w:cs="Cambria"/>
          <w:noProof w:val="0"/>
          <w:sz w:val="22"/>
          <w:szCs w:val="22"/>
          <w:lang w:val="es-CO"/>
        </w:rPr>
        <w:t xml:space="preserve">Priorice </w:t>
      </w:r>
      <w:r w:rsidRPr="0422F992" w:rsidR="4045271C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es-CO"/>
        </w:rPr>
        <w:t>medidas que reduzcan consumo</w:t>
      </w:r>
      <w:r w:rsidRPr="0422F992" w:rsidR="4045271C">
        <w:rPr>
          <w:rFonts w:ascii="Cambria" w:hAnsi="Cambria" w:eastAsia="Cambria" w:cs="Cambria"/>
          <w:noProof w:val="0"/>
          <w:sz w:val="22"/>
          <w:szCs w:val="22"/>
          <w:lang w:val="es-CO"/>
        </w:rPr>
        <w:t xml:space="preserve"> antes de aplicar soluciones costosas (p. ej. primero eficiencia y gestión, luego renovables).</w:t>
      </w:r>
    </w:p>
    <w:p xmlns:wp14="http://schemas.microsoft.com/office/word/2010/wordml" w:rsidP="0422F992" w14:paraId="1CF4FA2D" wp14:textId="638228E3">
      <w:pPr>
        <w:pStyle w:val="ListParagraph"/>
        <w:numPr>
          <w:ilvl w:val="0"/>
          <w:numId w:val="31"/>
        </w:numPr>
        <w:spacing w:before="240" w:beforeAutospacing="off" w:after="240" w:afterAutospacing="off"/>
        <w:rPr>
          <w:rFonts w:ascii="Cambria" w:hAnsi="Cambria" w:eastAsia="Cambria" w:cs="Cambria"/>
          <w:noProof w:val="0"/>
          <w:sz w:val="22"/>
          <w:szCs w:val="22"/>
          <w:lang w:val="es-CO"/>
        </w:rPr>
      </w:pPr>
      <w:r w:rsidRPr="0422F992" w:rsidR="4045271C">
        <w:rPr>
          <w:rFonts w:ascii="Cambria" w:hAnsi="Cambria" w:eastAsia="Cambria" w:cs="Cambria"/>
          <w:noProof w:val="0"/>
          <w:sz w:val="22"/>
          <w:szCs w:val="22"/>
          <w:lang w:val="es-CO"/>
        </w:rPr>
        <w:t>Documente TODO: sin pruebas (facturas, certificados, registros) es difícil justificar cumplimiento.</w:t>
      </w:r>
    </w:p>
    <w:p xmlns:wp14="http://schemas.microsoft.com/office/word/2010/wordml" w:rsidP="0422F992" w14:paraId="09A102A1" wp14:textId="17A4B353">
      <w:pPr>
        <w:pStyle w:val="ListParagraph"/>
        <w:numPr>
          <w:ilvl w:val="0"/>
          <w:numId w:val="31"/>
        </w:numPr>
        <w:spacing w:before="240" w:beforeAutospacing="off" w:after="240" w:afterAutospacing="off"/>
        <w:rPr>
          <w:rFonts w:ascii="Cambria" w:hAnsi="Cambria" w:eastAsia="Cambria" w:cs="Cambria"/>
          <w:noProof w:val="0"/>
          <w:sz w:val="22"/>
          <w:szCs w:val="22"/>
          <w:lang w:val="es-CO"/>
        </w:rPr>
      </w:pPr>
      <w:r w:rsidRPr="0422F992" w:rsidR="4045271C">
        <w:rPr>
          <w:rFonts w:ascii="Cambria" w:hAnsi="Cambria" w:eastAsia="Cambria" w:cs="Cambria"/>
          <w:noProof w:val="0"/>
          <w:sz w:val="22"/>
          <w:szCs w:val="22"/>
          <w:lang w:val="es-CO"/>
        </w:rPr>
        <w:t xml:space="preserve">Establezca </w:t>
      </w:r>
      <w:r w:rsidRPr="0422F992" w:rsidR="4045271C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es-CO"/>
        </w:rPr>
        <w:t>cronograma y responsable</w:t>
      </w:r>
      <w:r w:rsidRPr="0422F992" w:rsidR="4045271C">
        <w:rPr>
          <w:rFonts w:ascii="Cambria" w:hAnsi="Cambria" w:eastAsia="Cambria" w:cs="Cambria"/>
          <w:noProof w:val="0"/>
          <w:sz w:val="22"/>
          <w:szCs w:val="22"/>
          <w:lang w:val="es-CO"/>
        </w:rPr>
        <w:t xml:space="preserve"> para cada medida (fecha de inicio, fecha de término, presupuesto estimado).</w:t>
      </w:r>
    </w:p>
    <w:p xmlns:wp14="http://schemas.microsoft.com/office/word/2010/wordml" w:rsidP="0422F992" w14:paraId="43C410AA" wp14:textId="2221CD21">
      <w:pPr>
        <w:pStyle w:val="ListParagraph"/>
        <w:numPr>
          <w:ilvl w:val="0"/>
          <w:numId w:val="31"/>
        </w:numPr>
        <w:spacing w:before="240" w:beforeAutospacing="off" w:after="240" w:afterAutospacing="off"/>
        <w:rPr>
          <w:rFonts w:ascii="Cambria" w:hAnsi="Cambria" w:eastAsia="Cambria" w:cs="Cambria"/>
          <w:noProof w:val="0"/>
          <w:sz w:val="22"/>
          <w:szCs w:val="22"/>
          <w:lang w:val="es-CO"/>
        </w:rPr>
      </w:pPr>
      <w:r w:rsidRPr="0422F992" w:rsidR="4045271C">
        <w:rPr>
          <w:rFonts w:ascii="Cambria" w:hAnsi="Cambria" w:eastAsia="Cambria" w:cs="Cambria"/>
          <w:noProof w:val="0"/>
          <w:sz w:val="22"/>
          <w:szCs w:val="22"/>
          <w:lang w:val="es-CO"/>
        </w:rPr>
        <w:t>Mantenga respaldo de datos fuera del sitio y en la nube cifrada con políticas de restauración probadas.</w:t>
      </w:r>
    </w:p>
    <w:p xmlns:wp14="http://schemas.microsoft.com/office/word/2010/wordml" w14:paraId="07FA5683" wp14:textId="1C2BE009"/>
    <w:sectPr w:rsidRPr="0006063C" w:rsidR="00FC693F" w:rsidSect="00034616">
      <w:pgSz w:w="12240" w:h="15840" w:orient="portrait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xmlns:w="http://schemas.openxmlformats.org/wordprocessingml/2006/main" w:abstractNumId="31">
    <w:nsid w:val="2ad3a03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0">
    <w:nsid w:val="1a2264b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9">
    <w:nsid w:val="569e787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8">
    <w:nsid w:val="607d549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7">
    <w:nsid w:val="25da31b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6">
    <w:nsid w:val="186cc9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5">
    <w:nsid w:val="5a16bf6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4">
    <w:nsid w:val="35f4dc5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3">
    <w:nsid w:val="688ac4d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">
    <w:nsid w:val="112d276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">
    <w:nsid w:val="4975fab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0">
    <w:nsid w:val="269ed1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9">
    <w:nsid w:val="5413d5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8">
    <w:nsid w:val="8a4902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1debebb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7a7e765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5">
    <w:nsid w:val="4fa0c19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4">
    <w:nsid w:val="6db0f83c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3">
    <w:nsid w:val="4c82e41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286e7df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2dbb15f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5ee3cdf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9">
    <w:nsid w:val="541140f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32">
    <w:abstractNumId w:val="31"/>
  </w:num>
  <w:num w:numId="31">
    <w:abstractNumId w:val="30"/>
  </w:num>
  <w:num w:numId="30">
    <w:abstractNumId w:val="29"/>
  </w:num>
  <w:num w:numId="29">
    <w:abstractNumId w:val="28"/>
  </w:num>
  <w:num w:numId="28">
    <w:abstractNumId w:val="27"/>
  </w:num>
  <w:num w:numId="27">
    <w:abstractNumId w:val="26"/>
  </w:num>
  <w:num w:numId="26">
    <w:abstractNumId w:val="25"/>
  </w:num>
  <w:num w:numId="25">
    <w:abstractNumId w:val="24"/>
  </w:num>
  <w:num w:numId="24">
    <w:abstractNumId w:val="23"/>
  </w:num>
  <w:num w:numId="23">
    <w:abstractNumId w:val="22"/>
  </w:num>
  <w:num w:numId="22">
    <w:abstractNumId w:val="21"/>
  </w:num>
  <w:num w:numId="21">
    <w:abstractNumId w:val="20"/>
  </w:num>
  <w:num w:numId="20">
    <w:abstractNumId w:val="19"/>
  </w:num>
  <w:num w:numId="19">
    <w:abstractNumId w:val="18"/>
  </w:num>
  <w:num w:numId="18">
    <w:abstractNumId w:val="17"/>
  </w:num>
  <w:num w:numId="17">
    <w:abstractNumId w:val="16"/>
  </w: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15="http://schemas.microsoft.com/office/word/2012/wordml" mc:Ignorable="w14 wp14 w15">
  <w:zoom w:val="bestFit"/>
  <w:proofState w:spelling="clean" w:grammar="dirty"/>
  <w:trackRevisions w:val="false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2AD2503"/>
    <w:rsid w:val="031B433A"/>
    <w:rsid w:val="0422F992"/>
    <w:rsid w:val="045A9D2B"/>
    <w:rsid w:val="05601126"/>
    <w:rsid w:val="05DE6B08"/>
    <w:rsid w:val="06FB55E7"/>
    <w:rsid w:val="08206938"/>
    <w:rsid w:val="090E3548"/>
    <w:rsid w:val="0A79CD87"/>
    <w:rsid w:val="0A8AD5DA"/>
    <w:rsid w:val="0ADF9341"/>
    <w:rsid w:val="0AF03FD1"/>
    <w:rsid w:val="0B67FEAD"/>
    <w:rsid w:val="0B8FE37E"/>
    <w:rsid w:val="0DAD25A0"/>
    <w:rsid w:val="0E830EF6"/>
    <w:rsid w:val="0EA1CC1D"/>
    <w:rsid w:val="0EF6578C"/>
    <w:rsid w:val="0F1E7303"/>
    <w:rsid w:val="10016AB6"/>
    <w:rsid w:val="10C7AB76"/>
    <w:rsid w:val="1134C097"/>
    <w:rsid w:val="134D058B"/>
    <w:rsid w:val="13B1AA6F"/>
    <w:rsid w:val="148F093E"/>
    <w:rsid w:val="14F166D0"/>
    <w:rsid w:val="160C3D52"/>
    <w:rsid w:val="17D03F6A"/>
    <w:rsid w:val="17DCC74B"/>
    <w:rsid w:val="181513DC"/>
    <w:rsid w:val="18525604"/>
    <w:rsid w:val="18532C57"/>
    <w:rsid w:val="193121C7"/>
    <w:rsid w:val="1949313C"/>
    <w:rsid w:val="1A619E99"/>
    <w:rsid w:val="1AF0ECED"/>
    <w:rsid w:val="1AF1B036"/>
    <w:rsid w:val="1B3E5B88"/>
    <w:rsid w:val="1B9F0F29"/>
    <w:rsid w:val="1C3CCA39"/>
    <w:rsid w:val="1CED9621"/>
    <w:rsid w:val="1D40E117"/>
    <w:rsid w:val="1D80EF01"/>
    <w:rsid w:val="1DB84A46"/>
    <w:rsid w:val="1E0863EA"/>
    <w:rsid w:val="1E8748E9"/>
    <w:rsid w:val="1F63ACE6"/>
    <w:rsid w:val="1FD6BED4"/>
    <w:rsid w:val="203022B1"/>
    <w:rsid w:val="222C8D48"/>
    <w:rsid w:val="23B92BE3"/>
    <w:rsid w:val="2408B560"/>
    <w:rsid w:val="24EF9F23"/>
    <w:rsid w:val="27E3036C"/>
    <w:rsid w:val="29A9C46C"/>
    <w:rsid w:val="2BB44132"/>
    <w:rsid w:val="307FF7E8"/>
    <w:rsid w:val="308D65B5"/>
    <w:rsid w:val="308D65B5"/>
    <w:rsid w:val="309CF0FE"/>
    <w:rsid w:val="3185BB7A"/>
    <w:rsid w:val="31F8EAF9"/>
    <w:rsid w:val="321C4484"/>
    <w:rsid w:val="32314550"/>
    <w:rsid w:val="351ED2A2"/>
    <w:rsid w:val="368BF33F"/>
    <w:rsid w:val="376EE11F"/>
    <w:rsid w:val="38FF8B6B"/>
    <w:rsid w:val="3931D0D1"/>
    <w:rsid w:val="3980DAEF"/>
    <w:rsid w:val="3989B4DA"/>
    <w:rsid w:val="3AD7BA7F"/>
    <w:rsid w:val="3C4A5E84"/>
    <w:rsid w:val="3C80199F"/>
    <w:rsid w:val="3CACF05E"/>
    <w:rsid w:val="3D6D5DA7"/>
    <w:rsid w:val="4045271C"/>
    <w:rsid w:val="40FA2707"/>
    <w:rsid w:val="42EB5E2C"/>
    <w:rsid w:val="446177BC"/>
    <w:rsid w:val="45F1D2BA"/>
    <w:rsid w:val="46EF5967"/>
    <w:rsid w:val="47B7CB89"/>
    <w:rsid w:val="487FC804"/>
    <w:rsid w:val="48BE1B5F"/>
    <w:rsid w:val="496063E5"/>
    <w:rsid w:val="49658284"/>
    <w:rsid w:val="4A41458F"/>
    <w:rsid w:val="4B93FA5F"/>
    <w:rsid w:val="4D3D6C23"/>
    <w:rsid w:val="4D7D457D"/>
    <w:rsid w:val="4EA35EAE"/>
    <w:rsid w:val="4EDBDBFD"/>
    <w:rsid w:val="4F49336B"/>
    <w:rsid w:val="4FB2C535"/>
    <w:rsid w:val="50C3FCFA"/>
    <w:rsid w:val="512C8ABE"/>
    <w:rsid w:val="52142D33"/>
    <w:rsid w:val="5299D54F"/>
    <w:rsid w:val="52F50B60"/>
    <w:rsid w:val="5316A898"/>
    <w:rsid w:val="550F6A8C"/>
    <w:rsid w:val="55CF1DFC"/>
    <w:rsid w:val="5601026C"/>
    <w:rsid w:val="577B7100"/>
    <w:rsid w:val="579758D9"/>
    <w:rsid w:val="57DFBE14"/>
    <w:rsid w:val="5A1CECBC"/>
    <w:rsid w:val="5A8FA5A4"/>
    <w:rsid w:val="5B55D4F9"/>
    <w:rsid w:val="5C543DEC"/>
    <w:rsid w:val="5D631D1D"/>
    <w:rsid w:val="5E754E12"/>
    <w:rsid w:val="604F304D"/>
    <w:rsid w:val="60503C82"/>
    <w:rsid w:val="6164CE2B"/>
    <w:rsid w:val="6233AEA9"/>
    <w:rsid w:val="6261DDCB"/>
    <w:rsid w:val="640F8AC1"/>
    <w:rsid w:val="643689F8"/>
    <w:rsid w:val="65118E74"/>
    <w:rsid w:val="6521936A"/>
    <w:rsid w:val="658DF755"/>
    <w:rsid w:val="66029128"/>
    <w:rsid w:val="6A1AEC86"/>
    <w:rsid w:val="6A2DA3D7"/>
    <w:rsid w:val="6B49C6BE"/>
    <w:rsid w:val="6B83ACEF"/>
    <w:rsid w:val="6C01E9D1"/>
    <w:rsid w:val="6F83DCA7"/>
    <w:rsid w:val="6FC628E8"/>
    <w:rsid w:val="705476A8"/>
    <w:rsid w:val="70A6B9D5"/>
    <w:rsid w:val="70E4C44A"/>
    <w:rsid w:val="713FF06B"/>
    <w:rsid w:val="73479363"/>
    <w:rsid w:val="7357FEBA"/>
    <w:rsid w:val="735B5231"/>
    <w:rsid w:val="73E9A170"/>
    <w:rsid w:val="751CD230"/>
    <w:rsid w:val="7522F0BC"/>
    <w:rsid w:val="752CC557"/>
    <w:rsid w:val="7582CC5F"/>
    <w:rsid w:val="761979C2"/>
    <w:rsid w:val="76952D71"/>
    <w:rsid w:val="76F82E73"/>
    <w:rsid w:val="77DAA4DE"/>
    <w:rsid w:val="78BFA4FA"/>
    <w:rsid w:val="79134A17"/>
    <w:rsid w:val="7916BE4D"/>
    <w:rsid w:val="79732322"/>
    <w:rsid w:val="7A812BC9"/>
    <w:rsid w:val="7B730606"/>
    <w:rsid w:val="7B8D8ACA"/>
    <w:rsid w:val="7BA6ACE8"/>
    <w:rsid w:val="7D69F440"/>
    <w:rsid w:val="7DC5B468"/>
    <w:rsid w:val="7EE7B113"/>
    <w:rsid w:val="7F14D4BB"/>
    <w:rsid w:val="7FB31296"/>
    <w:rsid w:val="7FCA53E9"/>
    <w:rsid w:val="7FD1A3A3"/>
    <w:rsid w:val="7FD53F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15:docId w15:val="{5CF04606-0DC2-4203-A6CD-B0238A37A338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 wp14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uiPriority w:val="0"/>
    <w:name w:val="Normal"/>
    <w:qFormat/>
    <w:rsid w:val="0422F992"/>
    <w:rPr>
      <w:noProof w:val="0"/>
      <w:lang w:val="es-CO"/>
    </w:rPr>
  </w:style>
  <w:style w:type="paragraph" w:styleId="Header">
    <w:uiPriority w:val="99"/>
    <w:name w:val="header"/>
    <w:basedOn w:val="Normal"/>
    <w:unhideWhenUsed/>
    <w:link w:val="HeaderChar"/>
    <w:rsid w:val="0422F992"/>
    <w:pPr>
      <w:tabs>
        <w:tab w:val="center" w:leader="none" w:pos="4680"/>
        <w:tab w:val="right" w:leader="none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uiPriority w:val="99"/>
    <w:name w:val="footer"/>
    <w:basedOn w:val="Normal"/>
    <w:unhideWhenUsed/>
    <w:link w:val="FooterChar"/>
    <w:rsid w:val="0422F992"/>
    <w:pPr>
      <w:tabs>
        <w:tab w:val="center" w:leader="none" w:pos="4680"/>
        <w:tab w:val="right" w:leader="none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1">
    <w:uiPriority w:val="9"/>
    <w:name w:val="heading 1"/>
    <w:basedOn w:val="Normal"/>
    <w:next w:val="Normal"/>
    <w:link w:val="Heading1Char"/>
    <w:qFormat/>
    <w:rsid w:val="0422F992"/>
    <w:rPr>
      <w:rFonts w:ascii="Calibri" w:hAnsi="Calibri" w:eastAsia="ＭＳ ゴシック" w:cs="" w:asciiTheme="majorAscii" w:hAnsiTheme="majorAscii" w:eastAsiaTheme="majorEastAsia" w:cstheme="majorBidi"/>
      <w:b w:val="1"/>
      <w:bCs w:val="1"/>
      <w:color w:val="365F91" w:themeColor="accent1" w:themeTint="FF" w:themeShade="BF"/>
      <w:sz w:val="28"/>
      <w:szCs w:val="28"/>
    </w:rPr>
    <w:pPr>
      <w:keepNext w:val="1"/>
      <w:keepLines w:val="1"/>
      <w:spacing w:before="480" w:after="0"/>
      <w:outlineLvl w:val="0"/>
    </w:pPr>
  </w:style>
  <w:style w:type="paragraph" w:styleId="Heading2">
    <w:uiPriority w:val="9"/>
    <w:name w:val="heading 2"/>
    <w:basedOn w:val="Normal"/>
    <w:next w:val="Normal"/>
    <w:unhideWhenUsed/>
    <w:link w:val="Heading2Char"/>
    <w:qFormat/>
    <w:rsid w:val="0422F992"/>
    <w:rPr>
      <w:rFonts w:ascii="Calibri" w:hAnsi="Calibri" w:eastAsia="ＭＳ ゴシック" w:cs="" w:asciiTheme="majorAscii" w:hAnsiTheme="majorAscii" w:eastAsiaTheme="majorEastAsia" w:cstheme="majorBidi"/>
      <w:b w:val="1"/>
      <w:bCs w:val="1"/>
      <w:color w:val="4F81BD" w:themeColor="accent1" w:themeTint="FF" w:themeShade="FF"/>
      <w:sz w:val="26"/>
      <w:szCs w:val="26"/>
    </w:rPr>
    <w:pPr>
      <w:keepNext w:val="1"/>
      <w:keepLines w:val="1"/>
      <w:spacing w:before="200" w:after="0"/>
      <w:outlineLvl w:val="1"/>
    </w:pPr>
  </w:style>
  <w:style w:type="paragraph" w:styleId="Heading3">
    <w:uiPriority w:val="9"/>
    <w:name w:val="heading 3"/>
    <w:basedOn w:val="Normal"/>
    <w:next w:val="Normal"/>
    <w:unhideWhenUsed/>
    <w:link w:val="Heading3Char"/>
    <w:qFormat/>
    <w:rsid w:val="0422F992"/>
    <w:rPr>
      <w:rFonts w:ascii="Calibri" w:hAnsi="Calibri" w:eastAsia="ＭＳ ゴシック" w:cs="" w:asciiTheme="majorAscii" w:hAnsiTheme="majorAscii" w:eastAsiaTheme="majorEastAsia" w:cstheme="majorBidi"/>
      <w:b w:val="1"/>
      <w:bCs w:val="1"/>
      <w:color w:val="4F81BD" w:themeColor="accent1" w:themeTint="FF" w:themeShade="FF"/>
    </w:rPr>
    <w:pPr>
      <w:keepNext w:val="1"/>
      <w:keepLines w:val="1"/>
      <w:spacing w:before="200" w:after="0"/>
      <w:outlineLvl w:val="2"/>
    </w:pPr>
  </w:style>
  <w:style w:type="paragraph" w:styleId="Heading4">
    <w:uiPriority w:val="9"/>
    <w:name w:val="heading 4"/>
    <w:basedOn w:val="Normal"/>
    <w:next w:val="Normal"/>
    <w:semiHidden/>
    <w:unhideWhenUsed/>
    <w:link w:val="Heading4Char"/>
    <w:qFormat/>
    <w:rsid w:val="0422F992"/>
    <w:rPr>
      <w:rFonts w:ascii="Calibri" w:hAnsi="Calibri" w:eastAsia="ＭＳ ゴシック" w:cs="" w:asciiTheme="majorAscii" w:hAnsiTheme="majorAscii" w:eastAsiaTheme="majorEastAsia" w:cstheme="majorBidi"/>
      <w:b w:val="1"/>
      <w:bCs w:val="1"/>
      <w:i w:val="1"/>
      <w:iCs w:val="1"/>
      <w:color w:val="4F81BD" w:themeColor="accent1" w:themeTint="FF" w:themeShade="FF"/>
    </w:rPr>
    <w:pPr>
      <w:keepNext w:val="1"/>
      <w:keepLines w:val="1"/>
      <w:spacing w:before="200" w:after="0"/>
      <w:outlineLvl w:val="3"/>
    </w:pPr>
  </w:style>
  <w:style w:type="paragraph" w:styleId="Heading5">
    <w:uiPriority w:val="9"/>
    <w:name w:val="heading 5"/>
    <w:basedOn w:val="Normal"/>
    <w:next w:val="Normal"/>
    <w:semiHidden/>
    <w:unhideWhenUsed/>
    <w:link w:val="Heading5Char"/>
    <w:qFormat/>
    <w:rsid w:val="0422F992"/>
    <w:rPr>
      <w:rFonts w:ascii="Calibri" w:hAnsi="Calibri" w:eastAsia="ＭＳ ゴシック" w:cs="" w:asciiTheme="majorAscii" w:hAnsiTheme="majorAscii" w:eastAsiaTheme="majorEastAsia" w:cstheme="majorBidi"/>
      <w:color w:val="243F60"/>
    </w:rPr>
    <w:pPr>
      <w:keepNext w:val="1"/>
      <w:keepLines w:val="1"/>
      <w:spacing w:before="200" w:after="0"/>
      <w:outlineLvl w:val="4"/>
    </w:pPr>
  </w:style>
  <w:style w:type="paragraph" w:styleId="Heading6">
    <w:uiPriority w:val="9"/>
    <w:name w:val="heading 6"/>
    <w:basedOn w:val="Normal"/>
    <w:next w:val="Normal"/>
    <w:semiHidden/>
    <w:unhideWhenUsed/>
    <w:link w:val="Heading6Char"/>
    <w:qFormat/>
    <w:rsid w:val="0422F992"/>
    <w:rPr>
      <w:rFonts w:ascii="Calibri" w:hAnsi="Calibri" w:eastAsia="ＭＳ ゴシック" w:cs="" w:asciiTheme="majorAscii" w:hAnsiTheme="majorAscii" w:eastAsiaTheme="majorEastAsia" w:cstheme="majorBidi"/>
      <w:i w:val="1"/>
      <w:iCs w:val="1"/>
      <w:color w:val="243F60"/>
    </w:rPr>
    <w:pPr>
      <w:keepNext w:val="1"/>
      <w:keepLines w:val="1"/>
      <w:spacing w:before="200" w:after="0"/>
      <w:outlineLvl w:val="5"/>
    </w:pPr>
  </w:style>
  <w:style w:type="paragraph" w:styleId="Heading7">
    <w:uiPriority w:val="9"/>
    <w:name w:val="heading 7"/>
    <w:basedOn w:val="Normal"/>
    <w:next w:val="Normal"/>
    <w:semiHidden/>
    <w:unhideWhenUsed/>
    <w:link w:val="Heading7Char"/>
    <w:qFormat/>
    <w:rsid w:val="0422F992"/>
    <w:rPr>
      <w:rFonts w:ascii="Calibri" w:hAnsi="Calibri" w:eastAsia="ＭＳ ゴシック" w:cs="" w:asciiTheme="majorAscii" w:hAnsiTheme="majorAscii" w:eastAsiaTheme="majorEastAsia" w:cstheme="majorBidi"/>
      <w:i w:val="1"/>
      <w:iCs w:val="1"/>
      <w:color w:val="404040" w:themeColor="text1" w:themeTint="BF" w:themeShade="FF"/>
    </w:rPr>
    <w:pPr>
      <w:keepNext w:val="1"/>
      <w:keepLines w:val="1"/>
      <w:spacing w:before="200" w:after="0"/>
      <w:outlineLvl w:val="6"/>
    </w:pPr>
  </w:style>
  <w:style w:type="paragraph" w:styleId="Heading8">
    <w:uiPriority w:val="9"/>
    <w:name w:val="heading 8"/>
    <w:basedOn w:val="Normal"/>
    <w:next w:val="Normal"/>
    <w:semiHidden/>
    <w:unhideWhenUsed/>
    <w:link w:val="Heading8Char"/>
    <w:qFormat/>
    <w:rsid w:val="0422F992"/>
    <w:rPr>
      <w:rFonts w:ascii="Calibri" w:hAnsi="Calibri" w:eastAsia="ＭＳ ゴシック" w:cs="" w:asciiTheme="majorAscii" w:hAnsiTheme="majorAscii" w:eastAsiaTheme="majorEastAsia" w:cstheme="majorBidi"/>
      <w:color w:val="4F81BD" w:themeColor="accent1" w:themeTint="FF" w:themeShade="FF"/>
      <w:sz w:val="20"/>
      <w:szCs w:val="20"/>
    </w:rPr>
    <w:pPr>
      <w:keepNext w:val="1"/>
      <w:keepLines w:val="1"/>
      <w:spacing w:before="200" w:after="0"/>
      <w:outlineLvl w:val="7"/>
    </w:pPr>
  </w:style>
  <w:style w:type="paragraph" w:styleId="Heading9">
    <w:uiPriority w:val="9"/>
    <w:name w:val="heading 9"/>
    <w:basedOn w:val="Normal"/>
    <w:next w:val="Normal"/>
    <w:semiHidden/>
    <w:unhideWhenUsed/>
    <w:link w:val="Heading9Char"/>
    <w:qFormat/>
    <w:rsid w:val="0422F992"/>
    <w:rPr>
      <w:rFonts w:ascii="Calibri" w:hAnsi="Calibri" w:eastAsia="ＭＳ ゴシック" w:cs="" w:asciiTheme="majorAscii" w:hAnsiTheme="majorAscii" w:eastAsiaTheme="majorEastAsia" w:cstheme="majorBidi"/>
      <w:i w:val="1"/>
      <w:iCs w:val="1"/>
      <w:color w:val="404040" w:themeColor="text1" w:themeTint="BF" w:themeShade="FF"/>
      <w:sz w:val="20"/>
      <w:szCs w:val="20"/>
    </w:rPr>
    <w:pPr>
      <w:keepNext w:val="1"/>
      <w:keepLines w:val="1"/>
      <w:spacing w:before="200" w:after="0"/>
      <w:outlineLvl w:val="8"/>
    </w:p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uiPriority w:val="10"/>
    <w:name w:val="Title"/>
    <w:basedOn w:val="Normal"/>
    <w:next w:val="Normal"/>
    <w:link w:val="TitleChar"/>
    <w:qFormat/>
    <w:rsid w:val="0422F992"/>
    <w:rPr>
      <w:rFonts w:ascii="Calibri" w:hAnsi="Calibri" w:eastAsia="ＭＳ ゴシック" w:cs="" w:asciiTheme="majorAscii" w:hAnsiTheme="majorAscii" w:eastAsiaTheme="majorEastAsia" w:cstheme="majorBidi"/>
      <w:color w:val="17365D" w:themeColor="text2" w:themeTint="FF" w:themeShade="BF"/>
      <w:sz w:val="52"/>
      <w:szCs w:val="52"/>
    </w:rPr>
    <w:pPr>
      <w:pBdr>
        <w:bottom w:val="single" w:color="4F81BD" w:themeColor="accent1" w:sz="8" w:space="4"/>
      </w:pBdr>
      <w:spacing w:after="300" w:line="240" w:lineRule="auto"/>
      <w:contextualSpacing/>
    </w:p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uiPriority w:val="11"/>
    <w:name w:val="Subtitle"/>
    <w:basedOn w:val="Normal"/>
    <w:next w:val="Normal"/>
    <w:link w:val="SubtitleChar"/>
    <w:qFormat/>
    <w:rsid w:val="0422F992"/>
    <w:rPr>
      <w:rFonts w:ascii="Calibri" w:hAnsi="Calibri" w:eastAsia="ＭＳ ゴシック" w:cs="" w:asciiTheme="majorAscii" w:hAnsiTheme="majorAscii" w:eastAsiaTheme="majorEastAsia" w:cstheme="majorBidi"/>
      <w:i w:val="1"/>
      <w:iCs w:val="1"/>
      <w:color w:val="4F81BD" w:themeColor="accent1" w:themeTint="FF" w:themeShade="FF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uiPriority w:val="34"/>
    <w:name w:val="List Paragraph"/>
    <w:basedOn w:val="Normal"/>
    <w:qFormat/>
    <w:rsid w:val="0422F992"/>
    <w:pPr>
      <w:spacing/>
      <w:ind w:left="720"/>
      <w:contextualSpacing/>
    </w:pPr>
  </w:style>
  <w:style w:type="paragraph" w:styleId="BodyText">
    <w:uiPriority w:val="99"/>
    <w:name w:val="Body Text"/>
    <w:basedOn w:val="Normal"/>
    <w:unhideWhenUsed/>
    <w:link w:val="BodyTextChar"/>
    <w:rsid w:val="0422F992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uiPriority w:val="99"/>
    <w:name w:val="Body Text 2"/>
    <w:basedOn w:val="Normal"/>
    <w:unhideWhenUsed/>
    <w:link w:val="BodyText2Char"/>
    <w:rsid w:val="0422F992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uiPriority w:val="99"/>
    <w:name w:val="Body Text 3"/>
    <w:basedOn w:val="Normal"/>
    <w:unhideWhenUsed/>
    <w:link w:val="BodyText3Char"/>
    <w:rsid w:val="0422F992"/>
    <w:rPr>
      <w:sz w:val="16"/>
      <w:szCs w:val="16"/>
    </w:rPr>
    <w:pPr>
      <w:spacing w:after="120"/>
    </w:p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uiPriority w:val="99"/>
    <w:name w:val="List"/>
    <w:basedOn w:val="Normal"/>
    <w:unhideWhenUsed/>
    <w:rsid w:val="0422F992"/>
    <w:pPr>
      <w:spacing/>
      <w:ind w:left="360" w:hanging="360"/>
      <w:contextualSpacing/>
    </w:pPr>
  </w:style>
  <w:style w:type="paragraph" w:styleId="List2">
    <w:uiPriority w:val="99"/>
    <w:name w:val="List 2"/>
    <w:basedOn w:val="Normal"/>
    <w:unhideWhenUsed/>
    <w:rsid w:val="0422F992"/>
    <w:pPr>
      <w:spacing/>
      <w:ind w:left="720" w:hanging="360"/>
      <w:contextualSpacing/>
    </w:pPr>
  </w:style>
  <w:style w:type="paragraph" w:styleId="List3">
    <w:uiPriority w:val="99"/>
    <w:name w:val="List 3"/>
    <w:basedOn w:val="Normal"/>
    <w:unhideWhenUsed/>
    <w:rsid w:val="0422F992"/>
    <w:pPr>
      <w:spacing/>
      <w:ind w:left="1080" w:hanging="360"/>
      <w:contextualSpacing/>
    </w:pPr>
  </w:style>
  <w:style w:type="paragraph" w:styleId="ListBullet">
    <w:uiPriority w:val="99"/>
    <w:name w:val="List Bullet"/>
    <w:basedOn w:val="Normal"/>
    <w:unhideWhenUsed/>
    <w:rsid w:val="0422F992"/>
    <w:pPr>
      <w:numPr>
        <w:numId w:val="1"/>
      </w:numPr>
      <w:spacing/>
      <w:contextualSpacing/>
    </w:pPr>
  </w:style>
  <w:style w:type="paragraph" w:styleId="ListBullet2">
    <w:uiPriority w:val="99"/>
    <w:name w:val="List Bullet 2"/>
    <w:basedOn w:val="Normal"/>
    <w:unhideWhenUsed/>
    <w:rsid w:val="0422F992"/>
    <w:pPr>
      <w:numPr>
        <w:numId w:val="2"/>
      </w:numPr>
      <w:spacing/>
      <w:contextualSpacing/>
    </w:pPr>
  </w:style>
  <w:style w:type="paragraph" w:styleId="ListBullet3">
    <w:uiPriority w:val="99"/>
    <w:name w:val="List Bullet 3"/>
    <w:basedOn w:val="Normal"/>
    <w:unhideWhenUsed/>
    <w:rsid w:val="0422F992"/>
    <w:pPr>
      <w:numPr>
        <w:numId w:val="3"/>
      </w:numPr>
      <w:spacing/>
      <w:contextualSpacing/>
    </w:pPr>
  </w:style>
  <w:style w:type="paragraph" w:styleId="ListNumber">
    <w:uiPriority w:val="99"/>
    <w:name w:val="List Number"/>
    <w:basedOn w:val="Normal"/>
    <w:unhideWhenUsed/>
    <w:rsid w:val="0422F992"/>
    <w:pPr>
      <w:numPr>
        <w:numId w:val="5"/>
      </w:numPr>
      <w:spacing/>
      <w:contextualSpacing/>
    </w:pPr>
  </w:style>
  <w:style w:type="paragraph" w:styleId="ListNumber2">
    <w:uiPriority w:val="99"/>
    <w:name w:val="List Number 2"/>
    <w:basedOn w:val="Normal"/>
    <w:unhideWhenUsed/>
    <w:rsid w:val="0422F992"/>
    <w:pPr>
      <w:numPr>
        <w:numId w:val="6"/>
      </w:numPr>
      <w:spacing/>
      <w:contextualSpacing/>
    </w:pPr>
  </w:style>
  <w:style w:type="paragraph" w:styleId="ListNumber3">
    <w:uiPriority w:val="99"/>
    <w:name w:val="List Number 3"/>
    <w:basedOn w:val="Normal"/>
    <w:unhideWhenUsed/>
    <w:rsid w:val="0422F992"/>
    <w:pPr>
      <w:numPr>
        <w:numId w:val="7"/>
      </w:numPr>
      <w:spacing/>
      <w:contextualSpacing/>
    </w:pPr>
  </w:style>
  <w:style w:type="paragraph" w:styleId="ListContinue">
    <w:uiPriority w:val="99"/>
    <w:name w:val="List Continue"/>
    <w:basedOn w:val="Normal"/>
    <w:unhideWhenUsed/>
    <w:rsid w:val="0422F992"/>
    <w:pPr>
      <w:spacing w:after="120"/>
      <w:ind w:left="360"/>
      <w:contextualSpacing/>
    </w:pPr>
  </w:style>
  <w:style w:type="paragraph" w:styleId="ListContinue2">
    <w:uiPriority w:val="99"/>
    <w:name w:val="List Continue 2"/>
    <w:basedOn w:val="Normal"/>
    <w:unhideWhenUsed/>
    <w:rsid w:val="0422F992"/>
    <w:pPr>
      <w:spacing w:after="120"/>
      <w:ind w:left="720"/>
      <w:contextualSpacing/>
    </w:pPr>
  </w:style>
  <w:style w:type="paragraph" w:styleId="ListContinue3">
    <w:uiPriority w:val="99"/>
    <w:name w:val="List Continue 3"/>
    <w:basedOn w:val="Normal"/>
    <w:unhideWhenUsed/>
    <w:rsid w:val="0422F992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uiPriority w:val="29"/>
    <w:name w:val="Quote"/>
    <w:basedOn w:val="Normal"/>
    <w:next w:val="Normal"/>
    <w:link w:val="QuoteChar"/>
    <w:qFormat/>
    <w:rsid w:val="0422F992"/>
    <w:rPr>
      <w:i w:val="1"/>
      <w:iCs w:val="1"/>
      <w:color w:val="000000" w:themeColor="text1" w:themeTint="FF" w:themeShade="FF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uiPriority w:val="35"/>
    <w:name w:val="caption"/>
    <w:basedOn w:val="Normal"/>
    <w:next w:val="Normal"/>
    <w:semiHidden/>
    <w:unhideWhenUsed/>
    <w:qFormat/>
    <w:rsid w:val="0422F992"/>
    <w:rPr>
      <w:b w:val="1"/>
      <w:bCs w:val="1"/>
      <w:color w:val="4F81BD" w:themeColor="accent1" w:themeTint="FF" w:themeShade="FF"/>
      <w:sz w:val="18"/>
      <w:szCs w:val="18"/>
    </w:rPr>
    <w:pPr>
      <w:spacing w:line="240" w:lineRule="auto"/>
    </w:p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uiPriority w:val="30"/>
    <w:name w:val="Intense Quote"/>
    <w:basedOn w:val="Normal"/>
    <w:next w:val="Normal"/>
    <w:link w:val="IntenseQuoteChar"/>
    <w:qFormat/>
    <w:rsid w:val="0422F992"/>
    <w:rPr>
      <w:b w:val="1"/>
      <w:bCs w:val="1"/>
      <w:i w:val="1"/>
      <w:iCs w:val="1"/>
      <w:color w:val="4F81BD" w:themeColor="accent1" w:themeTint="FF" w:themeShade="FF"/>
    </w:rPr>
    <w:pPr>
      <w:pBdr>
        <w:bottom w:val="single" w:color="4F81BD" w:themeColor="accent1" w:sz="4" w:space="4"/>
      </w:pBdr>
      <w:spacing w:before="200" w:after="280"/>
      <w:ind w:left="936" w:right="936"/>
    </w:p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3" /><Relationship Type="http://schemas.microsoft.com/office/2007/relationships/stylesWithEffects" Target="stylesWithEffects.xml" Id="rId4" /><Relationship Type="http://schemas.openxmlformats.org/officeDocument/2006/relationships/settings" Target="settings.xml" Id="rId5" /><Relationship Type="http://schemas.openxmlformats.org/officeDocument/2006/relationships/webSettings" Target="webSettings.xml" Id="rId6" /><Relationship Type="http://schemas.openxmlformats.org/officeDocument/2006/relationships/fontTable" Target="fontTable.xml" Id="rId7" /><Relationship Type="http://schemas.openxmlformats.org/officeDocument/2006/relationships/theme" Target="theme/theme1.xml" Id="rId8" /><Relationship Type="http://schemas.openxmlformats.org/officeDocument/2006/relationships/customXml" Target="../customXml/item1.xml" Id="rId1" /><Relationship Type="http://schemas.openxmlformats.org/officeDocument/2006/relationships/numbering" Target="numbering.xml" Id="rId2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python-docx</dc:creator>
  <keywords/>
  <dc:description>generated by python-docx</dc:description>
  <lastModifiedBy>Juan Sebastian Vanegas Trejos</lastModifiedBy>
  <revision>4</revision>
  <dcterms:created xsi:type="dcterms:W3CDTF">2013-12-23T23:15:00.0000000Z</dcterms:created>
  <dcterms:modified xsi:type="dcterms:W3CDTF">2025-10-20T22:08:35.1383828Z</dcterms:modified>
  <category/>
</coreProperties>
</file>