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726B" w14:textId="2F9B3850" w:rsidR="00081B4A" w:rsidRPr="00E97F2D" w:rsidRDefault="00081B4A" w:rsidP="00081B4A">
      <w:pPr>
        <w:jc w:val="center"/>
        <w:rPr>
          <w:rFonts w:ascii="Times New Roman" w:eastAsia="黑体" w:hAnsi="Times New Roman" w:cs="Times New Roman"/>
          <w:sz w:val="48"/>
          <w:szCs w:val="48"/>
        </w:rPr>
      </w:pPr>
      <w:r w:rsidRPr="00E97F2D">
        <w:rPr>
          <w:rFonts w:ascii="Times New Roman" w:eastAsia="黑体" w:hAnsi="Times New Roman" w:cs="Times New Roman"/>
          <w:sz w:val="48"/>
          <w:szCs w:val="48"/>
        </w:rPr>
        <w:t>自动化系硕士研究生学位论文内审单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4"/>
        <w:gridCol w:w="639"/>
        <w:gridCol w:w="2121"/>
        <w:gridCol w:w="1418"/>
        <w:gridCol w:w="5108"/>
      </w:tblGrid>
      <w:tr w:rsidR="001714AD" w:rsidRPr="00E97F2D" w14:paraId="181D4440" w14:textId="18AAA835" w:rsidTr="001714AD">
        <w:trPr>
          <w:trHeight w:val="508"/>
        </w:trPr>
        <w:tc>
          <w:tcPr>
            <w:tcW w:w="1413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9ABA0B7" w14:textId="0951E7D0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论文编号</w:t>
            </w:r>
          </w:p>
        </w:tc>
        <w:tc>
          <w:tcPr>
            <w:tcW w:w="2121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84131B9" w14:textId="52C3315D" w:rsidR="001714AD" w:rsidRPr="00E97F2D" w:rsidRDefault="00162280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begin">
                <w:ffData>
                  <w:name w:val="StrXuehao"/>
                  <w:enabled/>
                  <w:calcOnExit w:val="0"/>
                  <w:textInput/>
                </w:ffData>
              </w:fldChar>
            </w:r>
            <w:bookmarkStart w:id="0" w:name="StrXuehao"/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separate"/>
            </w:r>
            <w:r w:rsidR="00DC7738"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t>202121030188</w:t>
            </w:r>
            <w:r>
              <w:rPr>
                <w:rFonts w:ascii="Times New Roman" w:eastAsia="黑体" w:hAnsi="Times New Roman" w:cs="Times New Roman"/>
                <w:sz w:val="24"/>
                <w:szCs w:val="24"/>
                <w:highlight w:val="yellow"/>
              </w:rPr>
              <w:fldChar w:fldCharType="end"/>
            </w:r>
            <w:bookmarkEnd w:id="0"/>
          </w:p>
        </w:tc>
        <w:tc>
          <w:tcPr>
            <w:tcW w:w="141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223136E" w14:textId="77777777" w:rsidR="001714A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总体评价</w:t>
            </w:r>
          </w:p>
          <w:p w14:paraId="2279587F" w14:textId="1883E1B0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对应打</w:t>
            </w:r>
            <w:r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08" w:type="dxa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603AE87" w14:textId="4E68ECFA" w:rsidR="001714AD" w:rsidRPr="00E97F2D" w:rsidRDefault="001714AD" w:rsidP="00972C4D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）优秀；（</w:t>
            </w:r>
            <w:r w:rsidR="00F94CC9">
              <w:rPr>
                <w:rFonts w:ascii="黑体" w:eastAsia="黑体" w:hAnsi="黑体" w:cs="Times New Roman" w:hint="eastAsia"/>
                <w:sz w:val="24"/>
                <w:szCs w:val="24"/>
              </w:rPr>
              <w:t>√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）良好；（</w:t>
            </w:r>
            <w:r w:rsidR="00366CFB"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）一般；（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黑体" w:hAnsi="Times New Roman" w:cs="Times New Roman" w:hint="eastAsia"/>
                <w:sz w:val="24"/>
                <w:szCs w:val="24"/>
              </w:rPr>
              <w:t>）较差</w:t>
            </w:r>
          </w:p>
        </w:tc>
      </w:tr>
      <w:tr w:rsidR="00081B4A" w:rsidRPr="00E97F2D" w14:paraId="2B0BB9D3" w14:textId="77777777" w:rsidTr="00972C4D">
        <w:trPr>
          <w:trHeight w:val="557"/>
        </w:trPr>
        <w:tc>
          <w:tcPr>
            <w:tcW w:w="1413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B65CDD" w14:textId="1E7A3812" w:rsidR="00081B4A" w:rsidRPr="00E97F2D" w:rsidRDefault="00081B4A" w:rsidP="00972C4D">
            <w:pPr>
              <w:jc w:val="center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E97F2D">
              <w:rPr>
                <w:rFonts w:ascii="Times New Roman" w:eastAsia="黑体" w:hAnsi="Times New Roman" w:cs="Times New Roman"/>
                <w:sz w:val="24"/>
                <w:szCs w:val="24"/>
              </w:rPr>
              <w:t>论文题目</w:t>
            </w:r>
          </w:p>
        </w:tc>
        <w:tc>
          <w:tcPr>
            <w:tcW w:w="8647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5C6E99" w14:textId="7A36E91E" w:rsidR="00081B4A" w:rsidRPr="00771722" w:rsidRDefault="00162280" w:rsidP="00112343">
            <w:pPr>
              <w:rPr>
                <w:rFonts w:ascii="Times New Roman" w:eastAsia="黑体" w:hAnsi="Times New Roman" w:cs="Times New Roman"/>
                <w:sz w:val="28"/>
                <w:szCs w:val="28"/>
              </w:rPr>
            </w:pP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begin">
                <w:ffData>
                  <w:name w:val="StrTimu"/>
                  <w:enabled/>
                  <w:calcOnExit w:val="0"/>
                  <w:textInput/>
                </w:ffData>
              </w:fldChar>
            </w:r>
            <w:bookmarkStart w:id="1" w:name="StrTimu"/>
            <w:r>
              <w:rPr>
                <w:rFonts w:ascii="Times New Roman" w:eastAsia="黑体" w:hAnsi="Times New Roman" w:cs="Times New Roman"/>
                <w:sz w:val="28"/>
                <w:szCs w:val="28"/>
              </w:rPr>
              <w:instrText xml:space="preserve"> FORMTEXT </w:instrTex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separate"/>
            </w:r>
            <w:r w:rsidR="00DC7738">
              <w:rPr>
                <w:rFonts w:ascii="Times New Roman" w:eastAsia="黑体" w:hAnsi="Times New Roman" w:cs="Times New Roman" w:hint="eastAsia"/>
                <w:sz w:val="28"/>
                <w:szCs w:val="28"/>
              </w:rPr>
              <w:t>无人机辅助的车联网络任务卸载与资源分配的研究</w:t>
            </w:r>
            <w:r>
              <w:rPr>
                <w:rFonts w:ascii="Times New Roman" w:eastAsia="黑体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</w:tr>
      <w:tr w:rsidR="001714AD" w:rsidRPr="00E97F2D" w14:paraId="2C3E761C" w14:textId="77777777" w:rsidTr="001714AD">
        <w:trPr>
          <w:trHeight w:val="12323"/>
        </w:trPr>
        <w:tc>
          <w:tcPr>
            <w:tcW w:w="77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37AE607" w14:textId="5CAB502E" w:rsidR="001714AD" w:rsidRPr="00E97F2D" w:rsidRDefault="001714AD" w:rsidP="00112343">
            <w:pPr>
              <w:jc w:val="center"/>
              <w:rPr>
                <w:rFonts w:ascii="Times New Roman" w:eastAsia="黑体" w:hAnsi="Times New Roman" w:cs="Times New Roman"/>
                <w:sz w:val="30"/>
                <w:szCs w:val="30"/>
              </w:rPr>
            </w:pPr>
            <w:r>
              <w:rPr>
                <w:rFonts w:ascii="Times New Roman" w:eastAsia="黑体" w:hAnsi="Times New Roman" w:cs="Times New Roman" w:hint="eastAsia"/>
                <w:sz w:val="30"/>
                <w:szCs w:val="30"/>
              </w:rPr>
              <w:t>审查意见</w:t>
            </w:r>
          </w:p>
        </w:tc>
        <w:tc>
          <w:tcPr>
            <w:tcW w:w="92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8DFC71" w14:textId="77777777" w:rsidR="0047602B" w:rsidRDefault="0047602B" w:rsidP="0047602B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5D6A0D00" w14:textId="33D3C088" w:rsidR="0047602B" w:rsidRPr="0047602B" w:rsidRDefault="0047602B" w:rsidP="0047602B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7602B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该论文整体内容充实，研究成果具备一定的创新性，但是仍存在以下问题：</w:t>
            </w:r>
          </w:p>
          <w:p w14:paraId="1E19C367" w14:textId="77777777" w:rsidR="0047602B" w:rsidRDefault="0047602B" w:rsidP="00112343">
            <w:pPr>
              <w:rPr>
                <w:rFonts w:hint="eastAsia"/>
                <w:color w:val="000000"/>
                <w:lang w:val="zh-CN"/>
              </w:rPr>
            </w:pPr>
          </w:p>
          <w:p w14:paraId="27EE3D15" w14:textId="19B74FC7" w:rsidR="00D86665" w:rsidRPr="00D86665" w:rsidRDefault="00D86665" w:rsidP="00D86665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 w:rsidRPr="00D86665">
              <w:rPr>
                <w:rFonts w:ascii="仿宋" w:eastAsia="仿宋" w:hAnsi="仿宋" w:cs="Times New Roman" w:hint="eastAsia"/>
                <w:sz w:val="24"/>
                <w:szCs w:val="24"/>
              </w:rPr>
              <w:t>研究背景和现状部分，应紧扣主题，目前的内容存在一些不相关的表述，如：“</w:t>
            </w:r>
            <w:r w:rsidRPr="00D86665">
              <w:rPr>
                <w:rStyle w:val="fontstyle01"/>
                <w:rFonts w:ascii="仿宋" w:eastAsia="仿宋" w:hAnsi="仿宋" w:hint="default"/>
              </w:rPr>
              <w:t xml:space="preserve">保护车辆系统的数据安全，防范网络攻击成为一个重要的技术挑战 </w:t>
            </w:r>
            <w:r w:rsidRPr="00D86665">
              <w:rPr>
                <w:rStyle w:val="fontstyle21"/>
                <w:rFonts w:ascii="仿宋" w:eastAsia="仿宋" w:hAnsi="仿宋"/>
                <w:sz w:val="24"/>
                <w:szCs w:val="24"/>
              </w:rPr>
              <w:t>[5]</w:t>
            </w:r>
            <w:r w:rsidRPr="00D86665">
              <w:rPr>
                <w:rStyle w:val="fontstyle01"/>
                <w:rFonts w:ascii="仿宋" w:eastAsia="仿宋" w:hAnsi="仿宋" w:hint="default"/>
              </w:rPr>
              <w:t>，研究者们在通信协议、加密技术等方面进行深入研究</w:t>
            </w:r>
            <w:r w:rsidRPr="00D86665">
              <w:rPr>
                <w:rFonts w:ascii="仿宋" w:eastAsia="仿宋" w:hAnsi="仿宋" w:cs="Times New Roman" w:hint="eastAsia"/>
                <w:sz w:val="24"/>
                <w:szCs w:val="24"/>
              </w:rPr>
              <w:t>”，本文核心思路没有涉及到相关领域的解决方案。</w:t>
            </w:r>
            <w:r w:rsidR="0047602B">
              <w:rPr>
                <w:rFonts w:ascii="仿宋" w:eastAsia="仿宋" w:hAnsi="仿宋" w:cs="Times New Roman" w:hint="eastAsia"/>
                <w:sz w:val="24"/>
                <w:szCs w:val="24"/>
              </w:rPr>
              <w:t>类似问题，全文查修。</w:t>
            </w:r>
          </w:p>
          <w:p w14:paraId="6CB16C07" w14:textId="6BA76C52" w:rsidR="004859E3" w:rsidRDefault="00D86665" w:rsidP="00D86665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/>
                <w:sz w:val="24"/>
                <w:szCs w:val="24"/>
              </w:rPr>
            </w:pPr>
            <w:r w:rsidRPr="00D86665">
              <w:rPr>
                <w:rFonts w:ascii="仿宋" w:eastAsia="仿宋" w:hAnsi="仿宋" w:cs="Times New Roman" w:hint="eastAsia"/>
                <w:sz w:val="24"/>
                <w:szCs w:val="24"/>
              </w:rPr>
              <w:t>第</w:t>
            </w:r>
            <w:r w:rsidR="004859E3" w:rsidRPr="00D86665">
              <w:rPr>
                <w:rFonts w:ascii="仿宋" w:eastAsia="仿宋" w:hAnsi="仿宋" w:cs="Times New Roman"/>
                <w:sz w:val="24"/>
                <w:szCs w:val="24"/>
              </w:rPr>
              <w:t>2，3，4章节的逻辑关系需要进一步梳理，目前从标题</w:t>
            </w:r>
            <w:r w:rsidRPr="00D86665">
              <w:rPr>
                <w:rFonts w:ascii="仿宋" w:eastAsia="仿宋" w:hAnsi="仿宋" w:cs="Times New Roman" w:hint="eastAsia"/>
                <w:sz w:val="24"/>
                <w:szCs w:val="24"/>
              </w:rPr>
              <w:t>和具体内容</w:t>
            </w:r>
            <w:r w:rsidR="004859E3" w:rsidRPr="00D86665">
              <w:rPr>
                <w:rFonts w:ascii="仿宋" w:eastAsia="仿宋" w:hAnsi="仿宋" w:cs="Times New Roman"/>
                <w:sz w:val="24"/>
                <w:szCs w:val="24"/>
              </w:rPr>
              <w:t>看，具有一定的独立性。</w:t>
            </w:r>
          </w:p>
          <w:p w14:paraId="10F37536" w14:textId="5C6E881F" w:rsidR="00285CE7" w:rsidRPr="00D86665" w:rsidRDefault="00285CE7" w:rsidP="00D86665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Fonts w:ascii="仿宋" w:eastAsia="仿宋" w:hAnsi="仿宋" w:cs="Times New Roman" w:hint="eastAsia"/>
                <w:sz w:val="24"/>
                <w:szCs w:val="24"/>
              </w:rPr>
            </w:pPr>
            <w:r>
              <w:rPr>
                <w:rFonts w:ascii="仿宋" w:eastAsia="仿宋" w:hAnsi="仿宋" w:cs="Times New Roman" w:hint="eastAsia"/>
                <w:sz w:val="24"/>
                <w:szCs w:val="24"/>
              </w:rPr>
              <w:t>第3章与论文题目的关系是什么？</w:t>
            </w:r>
          </w:p>
          <w:p w14:paraId="17CEBB7E" w14:textId="2AA512C0" w:rsidR="00D86665" w:rsidRPr="0047602B" w:rsidRDefault="00D86665" w:rsidP="00D86665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Style w:val="fontstyle01"/>
                <w:rFonts w:ascii="仿宋" w:eastAsia="仿宋" w:hAnsi="仿宋" w:hint="default"/>
              </w:rPr>
            </w:pPr>
            <w:r w:rsidRPr="00D86665">
              <w:rPr>
                <w:rStyle w:val="fontstyle01"/>
                <w:rFonts w:ascii="仿宋" w:eastAsia="仿宋" w:hAnsi="仿宋"/>
              </w:rPr>
              <w:t>“</w:t>
            </w:r>
            <w:r w:rsidRPr="00D86665">
              <w:rPr>
                <w:rStyle w:val="fontstyle01"/>
                <w:rFonts w:ascii="仿宋" w:eastAsia="仿宋" w:hAnsi="仿宋" w:hint="default"/>
              </w:rPr>
              <w:t>同信道干扰概率形式</w:t>
            </w:r>
            <w:r w:rsidRPr="00D86665">
              <w:rPr>
                <w:rStyle w:val="fontstyle01"/>
                <w:rFonts w:ascii="仿宋" w:eastAsia="仿宋" w:hAnsi="仿宋"/>
              </w:rPr>
              <w:t>”该如何理解，应进一步说明。</w:t>
            </w:r>
          </w:p>
          <w:p w14:paraId="19CD1224" w14:textId="7785E219" w:rsidR="0047602B" w:rsidRPr="0047602B" w:rsidRDefault="0047602B" w:rsidP="00D86665">
            <w:pPr>
              <w:pStyle w:val="a8"/>
              <w:numPr>
                <w:ilvl w:val="0"/>
                <w:numId w:val="1"/>
              </w:numPr>
              <w:spacing w:line="440" w:lineRule="exact"/>
              <w:ind w:firstLineChars="0"/>
              <w:rPr>
                <w:rStyle w:val="fontstyle01"/>
                <w:rFonts w:ascii="仿宋" w:eastAsia="仿宋" w:hAnsi="仿宋"/>
              </w:rPr>
            </w:pPr>
            <w:r w:rsidRPr="0047602B">
              <w:rPr>
                <w:rStyle w:val="fontstyle01"/>
                <w:rFonts w:ascii="仿宋" w:eastAsia="仿宋" w:hAnsi="仿宋"/>
              </w:rPr>
              <w:t>关于</w:t>
            </w:r>
            <w:r w:rsidRPr="0047602B">
              <w:rPr>
                <w:rStyle w:val="fontstyle01"/>
                <w:rFonts w:ascii="仿宋" w:eastAsia="仿宋" w:hAnsi="仿宋" w:hint="default"/>
              </w:rPr>
              <w:t>SCA</w:t>
            </w:r>
            <w:r w:rsidRPr="0047602B">
              <w:rPr>
                <w:rStyle w:val="fontstyle01"/>
                <w:rFonts w:ascii="仿宋" w:eastAsia="仿宋" w:hAnsi="仿宋" w:hint="default"/>
              </w:rPr>
              <w:t>的中文</w:t>
            </w:r>
            <w:r>
              <w:rPr>
                <w:rStyle w:val="fontstyle01"/>
                <w:rFonts w:ascii="仿宋" w:eastAsia="仿宋" w:hAnsi="仿宋"/>
              </w:rPr>
              <w:t>名称</w:t>
            </w:r>
            <w:r w:rsidRPr="0047602B">
              <w:rPr>
                <w:rStyle w:val="fontstyle01"/>
                <w:rFonts w:ascii="仿宋" w:eastAsia="仿宋" w:hAnsi="仿宋" w:hint="default"/>
              </w:rPr>
              <w:t>，文中存在多处不一致的情况，请全文</w:t>
            </w:r>
            <w:r w:rsidRPr="0047602B">
              <w:rPr>
                <w:rStyle w:val="fontstyle01"/>
                <w:rFonts w:ascii="仿宋" w:eastAsia="仿宋" w:hAnsi="仿宋"/>
              </w:rPr>
              <w:t>查修。</w:t>
            </w:r>
          </w:p>
          <w:p w14:paraId="3A182229" w14:textId="77777777" w:rsidR="00CE47BE" w:rsidRPr="00D86665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4AE35942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EE4151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F08E9B7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3FB08B0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08947C5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779CCEC2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5B4EF7F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1954C144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63871748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50950D3B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012975BE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E969D51" w14:textId="77777777" w:rsidR="00CE47BE" w:rsidRDefault="00CE47BE" w:rsidP="00112343">
            <w:pPr>
              <w:rPr>
                <w:rFonts w:ascii="宋体" w:eastAsia="宋体" w:hAnsi="宋体" w:cs="Times New Roman"/>
              </w:rPr>
            </w:pPr>
          </w:p>
          <w:p w14:paraId="23C4C27D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4E66098E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3B8965C0" w14:textId="77777777" w:rsidR="001714AD" w:rsidRDefault="001714AD" w:rsidP="00112343">
            <w:pPr>
              <w:rPr>
                <w:rFonts w:ascii="宋体" w:eastAsia="宋体" w:hAnsi="宋体" w:cs="Times New Roman"/>
              </w:rPr>
            </w:pPr>
          </w:p>
          <w:p w14:paraId="696D96C8" w14:textId="1768FE27" w:rsidR="001714AD" w:rsidRPr="004E75C4" w:rsidRDefault="001714AD" w:rsidP="00172E8D">
            <w:pPr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/>
              </w:rPr>
              <w:t xml:space="preserve">                                               </w:t>
            </w:r>
            <w:r w:rsidRPr="004E75C4">
              <w:rPr>
                <w:rFonts w:ascii="宋体" w:eastAsia="宋体" w:hAnsi="宋体" w:cs="Times New Roman"/>
                <w:sz w:val="24"/>
                <w:szCs w:val="24"/>
              </w:rPr>
              <w:t xml:space="preserve">          </w:t>
            </w:r>
            <w:r w:rsidR="00A74503">
              <w:rPr>
                <w:rFonts w:ascii="宋体" w:eastAsia="宋体" w:hAnsi="宋体" w:cs="Times New Roman"/>
                <w:sz w:val="24"/>
                <w:szCs w:val="24"/>
              </w:rPr>
              <w:t>202</w:t>
            </w:r>
            <w:r w:rsidR="00B75288">
              <w:rPr>
                <w:rFonts w:ascii="宋体" w:eastAsia="宋体" w:hAnsi="宋体" w:cs="Times New Roman"/>
                <w:sz w:val="24"/>
                <w:szCs w:val="24"/>
              </w:rPr>
              <w:t>4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="00B82F8C"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日</w:t>
            </w:r>
          </w:p>
        </w:tc>
      </w:tr>
    </w:tbl>
    <w:p w14:paraId="57C31144" w14:textId="77777777" w:rsidR="005E3E7E" w:rsidRPr="00081B4A" w:rsidRDefault="005E3E7E">
      <w:pPr>
        <w:rPr>
          <w:rFonts w:ascii="Times New Roman" w:eastAsia="黑体" w:hAnsi="Times New Roman" w:cs="Times New Roman"/>
        </w:rPr>
      </w:pPr>
    </w:p>
    <w:sectPr w:rsidR="005E3E7E" w:rsidRPr="00081B4A" w:rsidSect="00E97F2D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A535" w14:textId="77777777" w:rsidR="008F114C" w:rsidRDefault="008F114C" w:rsidP="00967E25">
      <w:r>
        <w:separator/>
      </w:r>
    </w:p>
  </w:endnote>
  <w:endnote w:type="continuationSeparator" w:id="0">
    <w:p w14:paraId="1F9819C6" w14:textId="77777777" w:rsidR="008F114C" w:rsidRDefault="008F114C" w:rsidP="00967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E839A" w14:textId="77777777" w:rsidR="008F114C" w:rsidRDefault="008F114C" w:rsidP="00967E25">
      <w:r>
        <w:separator/>
      </w:r>
    </w:p>
  </w:footnote>
  <w:footnote w:type="continuationSeparator" w:id="0">
    <w:p w14:paraId="6BC29D22" w14:textId="77777777" w:rsidR="008F114C" w:rsidRDefault="008F114C" w:rsidP="00967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A7F7E"/>
    <w:multiLevelType w:val="hybridMultilevel"/>
    <w:tmpl w:val="CC44FF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587"/>
    <w:rsid w:val="0004760D"/>
    <w:rsid w:val="000555DD"/>
    <w:rsid w:val="000658EB"/>
    <w:rsid w:val="00081B4A"/>
    <w:rsid w:val="001012AD"/>
    <w:rsid w:val="00105B77"/>
    <w:rsid w:val="00162280"/>
    <w:rsid w:val="001714AD"/>
    <w:rsid w:val="00172E8D"/>
    <w:rsid w:val="0018206A"/>
    <w:rsid w:val="001822BD"/>
    <w:rsid w:val="001A02CB"/>
    <w:rsid w:val="001D77A0"/>
    <w:rsid w:val="00213E7D"/>
    <w:rsid w:val="00285021"/>
    <w:rsid w:val="00285CE7"/>
    <w:rsid w:val="003341F8"/>
    <w:rsid w:val="00366CFB"/>
    <w:rsid w:val="003A1098"/>
    <w:rsid w:val="003E1177"/>
    <w:rsid w:val="003E359D"/>
    <w:rsid w:val="003E48CA"/>
    <w:rsid w:val="0047602B"/>
    <w:rsid w:val="004859E3"/>
    <w:rsid w:val="004C1AB0"/>
    <w:rsid w:val="004E75C4"/>
    <w:rsid w:val="00525593"/>
    <w:rsid w:val="00574A4C"/>
    <w:rsid w:val="005E3E7E"/>
    <w:rsid w:val="00621ADB"/>
    <w:rsid w:val="00646BC9"/>
    <w:rsid w:val="006D43F7"/>
    <w:rsid w:val="006D7AF3"/>
    <w:rsid w:val="00723712"/>
    <w:rsid w:val="00771722"/>
    <w:rsid w:val="00790ED0"/>
    <w:rsid w:val="00820094"/>
    <w:rsid w:val="008508E3"/>
    <w:rsid w:val="008A1672"/>
    <w:rsid w:val="008F114C"/>
    <w:rsid w:val="009363A1"/>
    <w:rsid w:val="00967E25"/>
    <w:rsid w:val="00972C4D"/>
    <w:rsid w:val="00A74503"/>
    <w:rsid w:val="00AC78F0"/>
    <w:rsid w:val="00B75288"/>
    <w:rsid w:val="00B82F8C"/>
    <w:rsid w:val="00BA5750"/>
    <w:rsid w:val="00C05A36"/>
    <w:rsid w:val="00CA3A8B"/>
    <w:rsid w:val="00CE47BE"/>
    <w:rsid w:val="00CF4D1A"/>
    <w:rsid w:val="00D137D7"/>
    <w:rsid w:val="00D86665"/>
    <w:rsid w:val="00D952E5"/>
    <w:rsid w:val="00DA72DF"/>
    <w:rsid w:val="00DC7738"/>
    <w:rsid w:val="00E90714"/>
    <w:rsid w:val="00E97F2D"/>
    <w:rsid w:val="00EF2587"/>
    <w:rsid w:val="00F00783"/>
    <w:rsid w:val="00F564F2"/>
    <w:rsid w:val="00F87679"/>
    <w:rsid w:val="00F94067"/>
    <w:rsid w:val="00F94CC9"/>
    <w:rsid w:val="00FC6206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72EF"/>
  <w15:docId w15:val="{DD83FD2B-FEA0-4468-932B-A0592D49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525593"/>
    <w:pPr>
      <w:keepNext/>
      <w:keepLines/>
      <w:spacing w:beforeLines="50" w:before="50" w:afterLines="50" w:after="50"/>
      <w:jc w:val="left"/>
      <w:outlineLvl w:val="2"/>
    </w:pPr>
    <w:rPr>
      <w:rFonts w:ascii="time" w:eastAsia="黑体" w:hAnsi="time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67E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7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7E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7E25"/>
    <w:rPr>
      <w:sz w:val="18"/>
      <w:szCs w:val="18"/>
    </w:rPr>
  </w:style>
  <w:style w:type="character" w:customStyle="1" w:styleId="30">
    <w:name w:val="标题 3 字符"/>
    <w:basedOn w:val="a0"/>
    <w:link w:val="3"/>
    <w:rsid w:val="00525593"/>
    <w:rPr>
      <w:rFonts w:ascii="time" w:eastAsia="黑体" w:hAnsi="time" w:cs="Times New Roman"/>
      <w:sz w:val="28"/>
      <w:szCs w:val="32"/>
    </w:rPr>
  </w:style>
  <w:style w:type="paragraph" w:styleId="a8">
    <w:name w:val="List Paragraph"/>
    <w:basedOn w:val="a"/>
    <w:uiPriority w:val="34"/>
    <w:qFormat/>
    <w:rsid w:val="00525593"/>
    <w:pPr>
      <w:ind w:firstLineChars="200" w:firstLine="420"/>
    </w:pPr>
  </w:style>
  <w:style w:type="character" w:customStyle="1" w:styleId="fontstyle01">
    <w:name w:val="fontstyle01"/>
    <w:basedOn w:val="a0"/>
    <w:rsid w:val="004859E3"/>
    <w:rPr>
      <w:rFonts w:ascii="新宋体" w:eastAsia="新宋体" w:hAnsi="新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859E3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Yazhou Yuan</cp:lastModifiedBy>
  <cp:revision>5</cp:revision>
  <dcterms:created xsi:type="dcterms:W3CDTF">2024-03-26T10:09:00Z</dcterms:created>
  <dcterms:modified xsi:type="dcterms:W3CDTF">2024-03-28T12:04:00Z</dcterms:modified>
</cp:coreProperties>
</file>