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227F" w14:textId="77777777" w:rsidR="00636EBB" w:rsidRDefault="00636EBB" w:rsidP="00636EBB">
      <w:pPr>
        <w:jc w:val="center"/>
        <w:rPr>
          <w:rFonts w:ascii="Calibri" w:eastAsia="Calibri" w:hAnsi="Calibri"/>
          <w:b/>
          <w:bCs/>
          <w:sz w:val="52"/>
          <w:szCs w:val="52"/>
        </w:rPr>
      </w:pPr>
      <w:r>
        <w:rPr>
          <w:rFonts w:ascii="Calibri" w:eastAsia="Calibri" w:hAnsi="Calibri"/>
          <w:b/>
          <w:bCs/>
          <w:sz w:val="52"/>
          <w:szCs w:val="52"/>
        </w:rPr>
        <w:t>Wojskowa Akademia Techniczna</w:t>
      </w:r>
    </w:p>
    <w:p w14:paraId="477B4D8C" w14:textId="06CD6856" w:rsidR="00636EBB" w:rsidRDefault="00636EBB" w:rsidP="00636EBB">
      <w:pPr>
        <w:jc w:val="center"/>
        <w:rPr>
          <w:rFonts w:ascii="Calibri" w:eastAsia="Calibri" w:hAnsi="Calibri"/>
          <w:sz w:val="36"/>
          <w:szCs w:val="36"/>
        </w:rPr>
      </w:pPr>
      <w:r>
        <w:rPr>
          <w:rFonts w:ascii="Calibri" w:eastAsia="Calibri" w:hAnsi="Calibri"/>
          <w:noProof/>
        </w:rPr>
        <w:drawing>
          <wp:inline distT="0" distB="0" distL="0" distR="0" wp14:anchorId="13421B54" wp14:editId="68A115C7">
            <wp:extent cx="1619250" cy="2105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C920" w14:textId="77777777" w:rsidR="00636EBB" w:rsidRDefault="00636EBB" w:rsidP="00636EBB">
      <w:pPr>
        <w:jc w:val="center"/>
        <w:rPr>
          <w:rFonts w:ascii="Calibri" w:eastAsia="Calibri" w:hAnsi="Calibri"/>
          <w:sz w:val="36"/>
          <w:szCs w:val="36"/>
        </w:rPr>
      </w:pPr>
      <w:r>
        <w:rPr>
          <w:rFonts w:ascii="Calibri" w:eastAsia="Calibri" w:hAnsi="Calibri"/>
          <w:sz w:val="36"/>
          <w:szCs w:val="36"/>
        </w:rPr>
        <w:t>Ćwiczenia laboratoryjne z Podstaw Symulacji</w:t>
      </w:r>
    </w:p>
    <w:p w14:paraId="15E2C597" w14:textId="77777777" w:rsidR="00636EBB" w:rsidRDefault="00636EBB" w:rsidP="00636EBB">
      <w:pPr>
        <w:jc w:val="center"/>
        <w:rPr>
          <w:rFonts w:ascii="Calibri" w:eastAsia="Calibri" w:hAnsi="Calibri"/>
          <w:sz w:val="36"/>
          <w:szCs w:val="36"/>
        </w:rPr>
      </w:pPr>
    </w:p>
    <w:p w14:paraId="37C2FA16" w14:textId="34AE06DF" w:rsidR="00636EBB" w:rsidRDefault="00636EBB" w:rsidP="00636EBB">
      <w:pPr>
        <w:jc w:val="center"/>
        <w:rPr>
          <w:rFonts w:ascii="Calibri" w:eastAsia="Calibri" w:hAnsi="Calibri"/>
          <w:b/>
          <w:bCs/>
          <w:sz w:val="40"/>
          <w:szCs w:val="40"/>
        </w:rPr>
      </w:pPr>
      <w:r>
        <w:rPr>
          <w:rFonts w:ascii="Calibri" w:eastAsia="Calibri" w:hAnsi="Calibri"/>
          <w:b/>
          <w:bCs/>
          <w:sz w:val="40"/>
          <w:szCs w:val="40"/>
        </w:rPr>
        <w:t>Sprawozdanie z lab 2</w:t>
      </w:r>
    </w:p>
    <w:p w14:paraId="4E00FBBA" w14:textId="77777777" w:rsidR="00636EBB" w:rsidRDefault="00636EBB" w:rsidP="00636EBB">
      <w:pPr>
        <w:jc w:val="center"/>
        <w:rPr>
          <w:rFonts w:ascii="Calibri" w:eastAsia="Calibri" w:hAnsi="Calibri"/>
          <w:sz w:val="36"/>
          <w:szCs w:val="36"/>
        </w:rPr>
      </w:pPr>
      <w:r>
        <w:rPr>
          <w:rFonts w:ascii="Calibri" w:eastAsia="Calibri" w:hAnsi="Calibri"/>
          <w:sz w:val="36"/>
          <w:szCs w:val="36"/>
        </w:rPr>
        <w:t>Juliusz Świętoński WCY19KC1S1</w:t>
      </w:r>
    </w:p>
    <w:p w14:paraId="33F4C94A" w14:textId="134A5867" w:rsidR="00C425E2" w:rsidRDefault="00C425E2"/>
    <w:p w14:paraId="262E3485" w14:textId="55A1A8A2" w:rsidR="00636EBB" w:rsidRDefault="00636EBB"/>
    <w:p w14:paraId="35CF3248" w14:textId="68C8CF6B" w:rsidR="00636EBB" w:rsidRDefault="00636EBB"/>
    <w:p w14:paraId="7ACA1ED9" w14:textId="370E6903" w:rsidR="00636EBB" w:rsidRDefault="00636EBB"/>
    <w:p w14:paraId="3EDF6D6F" w14:textId="1C7610E5" w:rsidR="00636EBB" w:rsidRDefault="00636EBB"/>
    <w:p w14:paraId="7872E54C" w14:textId="6AD39915" w:rsidR="00636EBB" w:rsidRDefault="00636EBB"/>
    <w:p w14:paraId="52A499DD" w14:textId="0FAF8808" w:rsidR="00636EBB" w:rsidRDefault="00636EBB"/>
    <w:p w14:paraId="5C025F17" w14:textId="6206DA6F" w:rsidR="00636EBB" w:rsidRDefault="00636EBB"/>
    <w:p w14:paraId="3BF6AF70" w14:textId="01B530BC" w:rsidR="00636EBB" w:rsidRDefault="00636EBB"/>
    <w:p w14:paraId="1F1B55FE" w14:textId="76BEC5DE" w:rsidR="00636EBB" w:rsidRDefault="00636EBB"/>
    <w:p w14:paraId="0FB9C944" w14:textId="656AF3AB" w:rsidR="00636EBB" w:rsidRDefault="00636EBB"/>
    <w:p w14:paraId="5312C947" w14:textId="12C080B0" w:rsidR="00636EBB" w:rsidRDefault="00636EBB"/>
    <w:p w14:paraId="7E1595E2" w14:textId="1D23F6EA" w:rsidR="00636EBB" w:rsidRDefault="00636EBB"/>
    <w:p w14:paraId="07C43392" w14:textId="0CFB233C" w:rsidR="00636EBB" w:rsidRDefault="00636EBB"/>
    <w:p w14:paraId="19837B4F" w14:textId="641E3640" w:rsidR="00636EBB" w:rsidRDefault="00636EBB"/>
    <w:p w14:paraId="2D066D82" w14:textId="6AA3DB55" w:rsidR="00636EBB" w:rsidRDefault="00636EBB"/>
    <w:p w14:paraId="2158FC20" w14:textId="77777777" w:rsidR="00636EBB" w:rsidRPr="007857D7" w:rsidRDefault="00636EBB">
      <w:pPr>
        <w:rPr>
          <w:b/>
          <w:bCs/>
          <w:sz w:val="32"/>
          <w:szCs w:val="32"/>
        </w:rPr>
      </w:pPr>
      <w:r w:rsidRPr="007857D7">
        <w:rPr>
          <w:b/>
          <w:bCs/>
          <w:sz w:val="32"/>
          <w:szCs w:val="32"/>
        </w:rPr>
        <w:lastRenderedPageBreak/>
        <w:t xml:space="preserve">Zadanie #1: </w:t>
      </w:r>
    </w:p>
    <w:p w14:paraId="7268857D" w14:textId="77777777" w:rsidR="00636EBB" w:rsidRDefault="00636EBB">
      <w:r>
        <w:t xml:space="preserve">Wykonać symulację kolejkową w oprogramowaniu </w:t>
      </w:r>
      <w:proofErr w:type="spellStart"/>
      <w:r>
        <w:t>AnyLogic</w:t>
      </w:r>
      <w:proofErr w:type="spellEnd"/>
      <w:r>
        <w:t xml:space="preserve"> (wersja </w:t>
      </w:r>
      <w:proofErr w:type="spellStart"/>
      <w:r>
        <w:t>trial</w:t>
      </w:r>
      <w:proofErr w:type="spellEnd"/>
      <w:r>
        <w:t>) kierując się tutorialem. Należy zwrócić uwagę na:</w:t>
      </w:r>
    </w:p>
    <w:p w14:paraId="5D7A9D20" w14:textId="77777777" w:rsidR="00636EBB" w:rsidRDefault="00636EBB">
      <w:r>
        <w:t xml:space="preserve"> • Wprowadzane wartości,</w:t>
      </w:r>
    </w:p>
    <w:p w14:paraId="0913A332" w14:textId="77777777" w:rsidR="00636EBB" w:rsidRDefault="00636EBB">
      <w:r>
        <w:t>• Użyte komponenty,</w:t>
      </w:r>
    </w:p>
    <w:p w14:paraId="2FA274CF" w14:textId="77777777" w:rsidR="00636EBB" w:rsidRDefault="00636EBB">
      <w:r>
        <w:t xml:space="preserve"> • Generację liczb losowych. </w:t>
      </w:r>
    </w:p>
    <w:p w14:paraId="2B22342E" w14:textId="29AF2B9A" w:rsidR="00636EBB" w:rsidRDefault="00636EBB">
      <w:r>
        <w:t xml:space="preserve"> Eksperymentacja z modelem z </w:t>
      </w:r>
      <w:proofErr w:type="spellStart"/>
      <w:r>
        <w:t>tutoriala</w:t>
      </w:r>
      <w:proofErr w:type="spellEnd"/>
      <w:r>
        <w:t>: dodać (dowolne) własne komponenty i opisać wykonane modyfikacje w sprawozdaniu</w:t>
      </w:r>
    </w:p>
    <w:p w14:paraId="40287615" w14:textId="6B46D3E0" w:rsidR="00CE4C40" w:rsidRDefault="00CE4C40"/>
    <w:p w14:paraId="173B26D2" w14:textId="2D20E8D3" w:rsidR="00CE4C40" w:rsidRPr="007857D7" w:rsidRDefault="00CE4C40">
      <w:pPr>
        <w:rPr>
          <w:b/>
          <w:bCs/>
          <w:sz w:val="36"/>
          <w:szCs w:val="36"/>
        </w:rPr>
      </w:pPr>
      <w:r w:rsidRPr="007857D7">
        <w:rPr>
          <w:b/>
          <w:bCs/>
          <w:sz w:val="36"/>
          <w:szCs w:val="36"/>
        </w:rPr>
        <w:t>Utworzony model:</w:t>
      </w:r>
    </w:p>
    <w:p w14:paraId="6290C390" w14:textId="19E2C3B4" w:rsidR="00CE4C40" w:rsidRDefault="00CE4C40">
      <w:r w:rsidRPr="00CE4C40">
        <w:rPr>
          <w:noProof/>
        </w:rPr>
        <w:drawing>
          <wp:inline distT="0" distB="0" distL="0" distR="0" wp14:anchorId="5BC06591" wp14:editId="57E57C6A">
            <wp:extent cx="5760720" cy="278511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9806" w14:textId="1C2A9734" w:rsidR="00CE4C40" w:rsidRDefault="00CE4C40"/>
    <w:p w14:paraId="290AE977" w14:textId="103DBA63" w:rsidR="00CE4C40" w:rsidRPr="007857D7" w:rsidRDefault="00CE4C40" w:rsidP="00CE4C40">
      <w:pPr>
        <w:rPr>
          <w:b/>
          <w:bCs/>
          <w:sz w:val="36"/>
          <w:szCs w:val="36"/>
        </w:rPr>
      </w:pPr>
      <w:r w:rsidRPr="007857D7">
        <w:rPr>
          <w:b/>
          <w:bCs/>
          <w:sz w:val="36"/>
          <w:szCs w:val="36"/>
        </w:rPr>
        <w:t>Wprowadzane wartości:</w:t>
      </w:r>
    </w:p>
    <w:p w14:paraId="26438AAA" w14:textId="54FA7FEF" w:rsidR="00CE4C40" w:rsidRDefault="00CE4C40" w:rsidP="00CE4C40">
      <w:r>
        <w:t xml:space="preserve">W komponencie </w:t>
      </w:r>
      <w:proofErr w:type="spellStart"/>
      <w:r>
        <w:t>source</w:t>
      </w:r>
      <w:proofErr w:type="spellEnd"/>
      <w:r>
        <w:t xml:space="preserve"> ważną wartością jest komórka 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gdzie określona jest średnia liczba klientów przybywających na minutę .</w:t>
      </w:r>
    </w:p>
    <w:p w14:paraId="04837EA0" w14:textId="4A8E6D0E" w:rsidR="00CE4C40" w:rsidRDefault="00CE4C40" w:rsidP="00CE4C40">
      <w:r>
        <w:t>W komponentach kolejkowych można także określić maksymalną pojemność tej kolejki</w:t>
      </w:r>
    </w:p>
    <w:p w14:paraId="28F75F5D" w14:textId="09D90511" w:rsidR="00CE4C40" w:rsidRPr="007857D7" w:rsidRDefault="00CE4C40">
      <w:pPr>
        <w:rPr>
          <w:b/>
          <w:bCs/>
          <w:sz w:val="36"/>
          <w:szCs w:val="36"/>
        </w:rPr>
      </w:pPr>
      <w:r w:rsidRPr="007857D7">
        <w:rPr>
          <w:b/>
          <w:bCs/>
          <w:sz w:val="36"/>
          <w:szCs w:val="36"/>
        </w:rPr>
        <w:t>Użyte komponenty:</w:t>
      </w:r>
    </w:p>
    <w:p w14:paraId="65A400D7" w14:textId="063173EF" w:rsidR="00CE4C40" w:rsidRDefault="00CE4C40">
      <w:r>
        <w:t xml:space="preserve">Komponent </w:t>
      </w:r>
      <w:proofErr w:type="spellStart"/>
      <w:r>
        <w:t>selectOutput</w:t>
      </w:r>
      <w:proofErr w:type="spellEnd"/>
      <w:r>
        <w:t xml:space="preserve"> pozwala na symulację wyboru klientów, w tym wypadku czy chcą skorzystać z bankomatu czy załatwić jakąś sprawę z pracownikiem banku.</w:t>
      </w:r>
    </w:p>
    <w:p w14:paraId="32393FB0" w14:textId="594D0EB0" w:rsidR="00DB6786" w:rsidRDefault="00DB6786"/>
    <w:p w14:paraId="7C396846" w14:textId="5853209F" w:rsidR="00DB6786" w:rsidRPr="007857D7" w:rsidRDefault="00DB6786">
      <w:pPr>
        <w:rPr>
          <w:b/>
          <w:bCs/>
          <w:sz w:val="36"/>
          <w:szCs w:val="36"/>
        </w:rPr>
      </w:pPr>
      <w:r w:rsidRPr="007857D7">
        <w:rPr>
          <w:b/>
          <w:bCs/>
          <w:sz w:val="36"/>
          <w:szCs w:val="36"/>
        </w:rPr>
        <w:t>Generacja liczb losowych:</w:t>
      </w:r>
    </w:p>
    <w:p w14:paraId="08174D3B" w14:textId="06F65977" w:rsidR="00DB6786" w:rsidRDefault="00DB6786">
      <w:r>
        <w:t xml:space="preserve">Liczby losowe w przypadku tego modelu generowane są głównie przy użyciu funkcji </w:t>
      </w:r>
      <w:proofErr w:type="spellStart"/>
      <w:r>
        <w:t>Triangular</w:t>
      </w:r>
      <w:proofErr w:type="spellEnd"/>
      <w:r>
        <w:t>()</w:t>
      </w:r>
    </w:p>
    <w:p w14:paraId="07138F62" w14:textId="60AEE183" w:rsidR="00DB6786" w:rsidRDefault="00DB6786">
      <w:r>
        <w:lastRenderedPageBreak/>
        <w:t>Przyjmuje ona trzy parametry:</w:t>
      </w:r>
    </w:p>
    <w:p w14:paraId="300E37D5" w14:textId="5F200073" w:rsidR="00DB6786" w:rsidRDefault="00DB6786">
      <w:r>
        <w:t>Min- Najmniejsza wartość jaka może być wygenerowana.</w:t>
      </w:r>
    </w:p>
    <w:p w14:paraId="5188E3AA" w14:textId="133A3094" w:rsidR="00DB6786" w:rsidRDefault="00DB6786">
      <w:proofErr w:type="spellStart"/>
      <w:r>
        <w:t>Mode</w:t>
      </w:r>
      <w:proofErr w:type="spellEnd"/>
      <w:r>
        <w:t xml:space="preserve">- </w:t>
      </w:r>
      <w:r w:rsidR="008C4034">
        <w:t xml:space="preserve"> Oznacza w rozkładzie szczyt czyli wartość dla której prawdopodobieństwo jej wylosowania będzie największe.</w:t>
      </w:r>
    </w:p>
    <w:p w14:paraId="6243E7E1" w14:textId="3A66610D" w:rsidR="00DB6786" w:rsidRDefault="00DB6786">
      <w:r>
        <w:t>Max-</w:t>
      </w:r>
      <w:r w:rsidRPr="00DB6786">
        <w:t xml:space="preserve"> </w:t>
      </w:r>
      <w:r>
        <w:t>Największa wartość jaka może być wygenerowana.</w:t>
      </w:r>
    </w:p>
    <w:p w14:paraId="04A60DE9" w14:textId="7CE8B341" w:rsidR="008C4034" w:rsidRDefault="008C4034">
      <w:r>
        <w:t>Działanie funkcji dobrze obrazuje grafika dołączona przy dokumentacji tej funkcji:</w:t>
      </w:r>
    </w:p>
    <w:p w14:paraId="0631C20C" w14:textId="46BD16C1" w:rsidR="008C4034" w:rsidRDefault="008C4034">
      <w:r w:rsidRPr="008C4034">
        <w:rPr>
          <w:noProof/>
        </w:rPr>
        <w:drawing>
          <wp:inline distT="0" distB="0" distL="0" distR="0" wp14:anchorId="265E07A4" wp14:editId="0057E371">
            <wp:extent cx="4944165" cy="3801005"/>
            <wp:effectExtent l="0" t="0" r="889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C680" w14:textId="1D82A595" w:rsidR="008C4034" w:rsidRPr="007857D7" w:rsidRDefault="008C4034">
      <w:pPr>
        <w:rPr>
          <w:b/>
          <w:bCs/>
          <w:sz w:val="36"/>
          <w:szCs w:val="36"/>
        </w:rPr>
      </w:pPr>
      <w:r w:rsidRPr="007857D7">
        <w:rPr>
          <w:b/>
          <w:bCs/>
          <w:sz w:val="36"/>
          <w:szCs w:val="36"/>
        </w:rPr>
        <w:t>Modyfikacje modelu</w:t>
      </w:r>
    </w:p>
    <w:p w14:paraId="3816F921" w14:textId="6BA19E35" w:rsidR="0000619D" w:rsidRDefault="0000619D">
      <w:r>
        <w:t>Graficzny wygląd:</w:t>
      </w:r>
    </w:p>
    <w:p w14:paraId="323F598E" w14:textId="12CE8C17" w:rsidR="0000619D" w:rsidRDefault="00D851A9">
      <w:r w:rsidRPr="00D851A9">
        <w:rPr>
          <w:noProof/>
        </w:rPr>
        <w:lastRenderedPageBreak/>
        <w:drawing>
          <wp:inline distT="0" distB="0" distL="0" distR="0" wp14:anchorId="18E11491" wp14:editId="0DF5D2D8">
            <wp:extent cx="5760720" cy="28448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9A81" w14:textId="17E768E1" w:rsidR="008C4034" w:rsidRDefault="008C4034">
      <w:r>
        <w:t>Postanowiłem sprawdzić jak będzie zachowywać się symulacja przy zwiększeniu ilości klientów oraz dodaniu 1 bankomatu.</w:t>
      </w:r>
    </w:p>
    <w:p w14:paraId="23AF2DD2" w14:textId="4EB0F376" w:rsidR="0000619D" w:rsidRDefault="0000619D">
      <w:r>
        <w:t xml:space="preserve">Do tych modyfikacji wykorzystałem element </w:t>
      </w:r>
      <w:proofErr w:type="spellStart"/>
      <w:r>
        <w:t>selectOutput</w:t>
      </w:r>
      <w:proofErr w:type="spellEnd"/>
      <w:r>
        <w:t xml:space="preserve"> z jednakowym prawdopodobieństwem do wyboru jednego z bankomatów. Oba bankomaty obsługuje nadal jedna kolejka.</w:t>
      </w:r>
    </w:p>
    <w:p w14:paraId="7578C7D6" w14:textId="0D2E0BD1" w:rsidR="0000619D" w:rsidRDefault="0000619D">
      <w:r>
        <w:t>Dla tego modelu sprawdzę jaka jest  maksymalna liczba klientów na minutę których bank może obsłużyć.</w:t>
      </w:r>
    </w:p>
    <w:p w14:paraId="3A87FC03" w14:textId="02CB2F13" w:rsidR="00077C19" w:rsidRDefault="00077C19">
      <w:r>
        <w:t xml:space="preserve">Po  wykonaniu symulacji ustawionym parametrem 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na 1.5 można zauważyć że system w pewnym momencie staje się niewydolny, jednak wynika to z zapełnieniu kolejki w komponencie service.</w:t>
      </w:r>
    </w:p>
    <w:p w14:paraId="47D996A5" w14:textId="7B4061DD" w:rsidR="00077C19" w:rsidRDefault="00077C19">
      <w:r w:rsidRPr="00077C19">
        <w:rPr>
          <w:noProof/>
        </w:rPr>
        <w:drawing>
          <wp:inline distT="0" distB="0" distL="0" distR="0" wp14:anchorId="41EA9103" wp14:editId="777FC1F2">
            <wp:extent cx="5760720" cy="30632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4C59" w14:textId="43DD83C5" w:rsidR="00077C19" w:rsidRDefault="00077C19">
      <w:r>
        <w:t>Po zmianie parametru wyboru usługi gdzie prawdopodobieństwo tego że dany klient będzie chciał skorzystać z bankomatu</w:t>
      </w:r>
      <w:r w:rsidR="007857D7">
        <w:t xml:space="preserve"> wynosi 0.75 system staje się niewydolny z powodu zapełnienia kolejki do bankomatów:</w:t>
      </w:r>
    </w:p>
    <w:p w14:paraId="2414E33A" w14:textId="2923522A" w:rsidR="007857D7" w:rsidRDefault="007857D7">
      <w:r w:rsidRPr="007857D7">
        <w:rPr>
          <w:noProof/>
        </w:rPr>
        <w:lastRenderedPageBreak/>
        <w:drawing>
          <wp:inline distT="0" distB="0" distL="0" distR="0" wp14:anchorId="6F53EBC0" wp14:editId="485F7638">
            <wp:extent cx="5760720" cy="32588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B126" w14:textId="77777777" w:rsidR="007069EF" w:rsidRDefault="007069EF">
      <w:r>
        <w:t xml:space="preserve">Zadanie #2: Zapoznać się z kodem z zajęć oraz dodać drugą kolejkę oraz gniazdo obsługi zgodnie z diagramem poniżej (klienci z pierwszej kolejki ustawiają się do kolejki drugiej. Po obsłużeniu opuszczają sklep). Czas obsługi w drugim gnieździe należy określić samodzielnie, ale w taki sposób, aby klienci względnie płynnie przechodzili przez kolejkę. </w:t>
      </w:r>
    </w:p>
    <w:p w14:paraId="2E85B1B6" w14:textId="77777777" w:rsidR="007069EF" w:rsidRDefault="007069EF">
      <w:r>
        <w:t>• Ile średnio klienci czekają w drugiej kolejce?</w:t>
      </w:r>
    </w:p>
    <w:p w14:paraId="354638B9" w14:textId="77777777" w:rsidR="007069EF" w:rsidRDefault="007069EF">
      <w:r>
        <w:t xml:space="preserve"> • Jaka jest średnia długość drugiej kolejki na przestrzeni symulacji? </w:t>
      </w:r>
    </w:p>
    <w:p w14:paraId="700434F4" w14:textId="77777777" w:rsidR="007069EF" w:rsidRDefault="007069EF">
      <w:r>
        <w:t xml:space="preserve">• Jakie jest odchylenie standardowe dla czasu obsługi w drugim gnieździe? </w:t>
      </w:r>
    </w:p>
    <w:p w14:paraId="4B13E20F" w14:textId="6C706F85" w:rsidR="007069EF" w:rsidRDefault="007069EF">
      <w:r>
        <w:t>• Wyznacz łączne czasy zajętości obu gniazd. Ile procentowo czasu było zajęte jedno i drugie gniazdo?</w:t>
      </w:r>
    </w:p>
    <w:p w14:paraId="30733D53" w14:textId="69D84C2A" w:rsidR="007069EF" w:rsidRDefault="007069EF"/>
    <w:p w14:paraId="29EEE4EA" w14:textId="4CD0AFF0" w:rsidR="00AA4ABB" w:rsidRDefault="00AA4ABB"/>
    <w:p w14:paraId="7CFA563C" w14:textId="2ACB4A03" w:rsidR="00AA4ABB" w:rsidRDefault="00AA4ABB"/>
    <w:p w14:paraId="53E325A3" w14:textId="4C27C22B" w:rsidR="00AA4ABB" w:rsidRDefault="00AA4ABB"/>
    <w:p w14:paraId="2C50D14D" w14:textId="337A3D1B" w:rsidR="00AA4ABB" w:rsidRDefault="00AA4ABB"/>
    <w:p w14:paraId="73870F3F" w14:textId="1F60C6F2" w:rsidR="00AA4ABB" w:rsidRDefault="00AA4ABB"/>
    <w:p w14:paraId="5EBCEA7C" w14:textId="107C7636" w:rsidR="00AA4ABB" w:rsidRDefault="00AA4ABB"/>
    <w:p w14:paraId="11CF9CF5" w14:textId="64C52457" w:rsidR="00AA4ABB" w:rsidRDefault="00AA4ABB"/>
    <w:p w14:paraId="7A10066D" w14:textId="53D38838" w:rsidR="00AA4ABB" w:rsidRDefault="00AA4ABB"/>
    <w:p w14:paraId="751DB9A9" w14:textId="10688920" w:rsidR="00AA4ABB" w:rsidRDefault="00AA4ABB"/>
    <w:p w14:paraId="6F8BC07C" w14:textId="5F643BC6" w:rsidR="00AA4ABB" w:rsidRDefault="00AA4ABB"/>
    <w:p w14:paraId="2355F5F8" w14:textId="77777777" w:rsidR="00AA4ABB" w:rsidRDefault="00AA4ABB"/>
    <w:p w14:paraId="5388E54B" w14:textId="0586F64F" w:rsidR="007069EF" w:rsidRDefault="007069EF">
      <w:r>
        <w:lastRenderedPageBreak/>
        <w:t>Diagramy które lepiej pozwoliły zrozumieć mi kod:</w:t>
      </w:r>
    </w:p>
    <w:p w14:paraId="25A3D91E" w14:textId="60D3FDDA" w:rsidR="007069EF" w:rsidRDefault="007069EF">
      <w:r>
        <w:t>Przed zmianami kodu:</w:t>
      </w:r>
    </w:p>
    <w:p w14:paraId="3FBE8D34" w14:textId="33C9F92C" w:rsidR="007069EF" w:rsidRDefault="007069EF" w:rsidP="007069EF">
      <w:pPr>
        <w:jc w:val="center"/>
      </w:pPr>
      <w:r>
        <w:rPr>
          <w:noProof/>
        </w:rPr>
        <w:drawing>
          <wp:inline distT="0" distB="0" distL="0" distR="0" wp14:anchorId="5449BE20" wp14:editId="5C6D27C0">
            <wp:extent cx="3394253" cy="202272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757" cy="202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CACC" w14:textId="1E0BBCBF" w:rsidR="00AA4ABB" w:rsidRDefault="00AA4ABB" w:rsidP="00AA4ABB">
      <w:r>
        <w:t>Każda strzałka oznacza powołanie przez obiekt nowego obiektu w kodzie.</w:t>
      </w:r>
    </w:p>
    <w:p w14:paraId="0F848468" w14:textId="77777777" w:rsidR="00AA4ABB" w:rsidRDefault="00AA4ABB" w:rsidP="007069EF">
      <w:pPr>
        <w:jc w:val="center"/>
      </w:pPr>
    </w:p>
    <w:p w14:paraId="5B4C2067" w14:textId="72E41932" w:rsidR="007069EF" w:rsidRDefault="007069EF" w:rsidP="007069EF">
      <w:r>
        <w:t>Po zmianach kodu:</w:t>
      </w:r>
    </w:p>
    <w:p w14:paraId="33A776E5" w14:textId="6C908768" w:rsidR="007069EF" w:rsidRDefault="007069EF" w:rsidP="00AA4ABB">
      <w:pPr>
        <w:jc w:val="center"/>
      </w:pPr>
      <w:r>
        <w:rPr>
          <w:noProof/>
        </w:rPr>
        <w:drawing>
          <wp:inline distT="0" distB="0" distL="0" distR="0" wp14:anchorId="2B0DE947" wp14:editId="03556CD2">
            <wp:extent cx="3669326" cy="2040941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528" cy="20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9BE3" w14:textId="0F9EBE1E" w:rsidR="00AA4ABB" w:rsidRDefault="00AA4ABB" w:rsidP="00AA4ABB">
      <w:r>
        <w:t>Ile średnio klienci czekają w drugiej kolejce?</w:t>
      </w:r>
    </w:p>
    <w:p w14:paraId="57F03C7E" w14:textId="3368FAEB" w:rsidR="00AA4ABB" w:rsidRDefault="00AA4ABB" w:rsidP="00AA4ABB">
      <w:r>
        <w:t>Klienci średnio czekają w drugiej kolejce 3 minuty</w:t>
      </w:r>
    </w:p>
    <w:p w14:paraId="52E25AD6" w14:textId="77777777" w:rsidR="00AA4ABB" w:rsidRDefault="00AA4ABB" w:rsidP="00AA4ABB">
      <w:r>
        <w:t xml:space="preserve">Jaka jest średnia długość drugiej kolejki na przestrzeni symulacji? </w:t>
      </w:r>
    </w:p>
    <w:p w14:paraId="22E0591F" w14:textId="74CB0C3A" w:rsidR="00AA4ABB" w:rsidRDefault="00AA4ABB" w:rsidP="00AA4ABB">
      <w:r w:rsidRPr="00AA4ABB">
        <w:drawing>
          <wp:inline distT="0" distB="0" distL="0" distR="0" wp14:anchorId="4030F212" wp14:editId="0620E0B8">
            <wp:extent cx="2351174" cy="1821484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6183" cy="182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CAAF" w14:textId="59C267A0" w:rsidR="009E5AD8" w:rsidRDefault="009E5AD8" w:rsidP="00AA4ABB"/>
    <w:p w14:paraId="120E4CFB" w14:textId="6238B15C" w:rsidR="009E5AD8" w:rsidRDefault="009E5AD8" w:rsidP="00AA4ABB">
      <w:r>
        <w:lastRenderedPageBreak/>
        <w:t>Jakie jest odchylenie standardowe dla czasu obsługi w drugim gnieździe?</w:t>
      </w:r>
    </w:p>
    <w:p w14:paraId="33F90458" w14:textId="4E5A88C1" w:rsidR="009E5AD8" w:rsidRDefault="009E5AD8" w:rsidP="00AA4ABB">
      <w:r>
        <w:t>O</w:t>
      </w:r>
      <w:r w:rsidRPr="009E5AD8">
        <w:t>dchylenie standardowe dla czasu obsługi</w:t>
      </w:r>
      <w:r>
        <w:t xml:space="preserve"> w gnieździe</w:t>
      </w:r>
      <w:r w:rsidRPr="009E5AD8">
        <w:t>:  2.61</w:t>
      </w:r>
    </w:p>
    <w:p w14:paraId="3E00E1ED" w14:textId="42E81264" w:rsidR="009E5AD8" w:rsidRDefault="009E5AD8" w:rsidP="00AA4ABB"/>
    <w:p w14:paraId="5C165022" w14:textId="3C494AEB" w:rsidR="009E5AD8" w:rsidRDefault="009E5AD8" w:rsidP="00AA4ABB">
      <w:r>
        <w:t>Wyznacz łączne czasy zajętości obu gniazd. Ile procentowo czasu było zajęte jedno i drugie gniazdo?</w:t>
      </w:r>
    </w:p>
    <w:p w14:paraId="5A321730" w14:textId="77777777" w:rsidR="008C4034" w:rsidRDefault="008C4034"/>
    <w:sectPr w:rsidR="008C4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FAF04" w14:textId="77777777" w:rsidR="001120FA" w:rsidRDefault="001120FA" w:rsidP="0000619D">
      <w:pPr>
        <w:spacing w:after="0" w:line="240" w:lineRule="auto"/>
      </w:pPr>
      <w:r>
        <w:separator/>
      </w:r>
    </w:p>
  </w:endnote>
  <w:endnote w:type="continuationSeparator" w:id="0">
    <w:p w14:paraId="099015D0" w14:textId="77777777" w:rsidR="001120FA" w:rsidRDefault="001120FA" w:rsidP="0000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D537" w14:textId="77777777" w:rsidR="001120FA" w:rsidRDefault="001120FA" w:rsidP="0000619D">
      <w:pPr>
        <w:spacing w:after="0" w:line="240" w:lineRule="auto"/>
      </w:pPr>
      <w:r>
        <w:separator/>
      </w:r>
    </w:p>
  </w:footnote>
  <w:footnote w:type="continuationSeparator" w:id="0">
    <w:p w14:paraId="1A707317" w14:textId="77777777" w:rsidR="001120FA" w:rsidRDefault="001120FA" w:rsidP="00006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9D"/>
    <w:rsid w:val="0000619D"/>
    <w:rsid w:val="00077C19"/>
    <w:rsid w:val="001120FA"/>
    <w:rsid w:val="00262221"/>
    <w:rsid w:val="0027379A"/>
    <w:rsid w:val="00636EBB"/>
    <w:rsid w:val="007069EF"/>
    <w:rsid w:val="007857D7"/>
    <w:rsid w:val="008C4034"/>
    <w:rsid w:val="009E5AD8"/>
    <w:rsid w:val="00AA4ABB"/>
    <w:rsid w:val="00B066F9"/>
    <w:rsid w:val="00C425E2"/>
    <w:rsid w:val="00CE4C40"/>
    <w:rsid w:val="00D851A9"/>
    <w:rsid w:val="00DA7B9D"/>
    <w:rsid w:val="00DB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5415"/>
  <w15:chartTrackingRefBased/>
  <w15:docId w15:val="{CE8A3D4D-862C-4F71-AB98-82A9B96B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36EBB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6EB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0619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0619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061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486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Juliusz Świętoński</dc:creator>
  <cp:keywords/>
  <dc:description/>
  <cp:lastModifiedBy>Juliusz Świętoński</cp:lastModifiedBy>
  <cp:revision>3</cp:revision>
  <dcterms:created xsi:type="dcterms:W3CDTF">2021-11-25T15:41:00Z</dcterms:created>
  <dcterms:modified xsi:type="dcterms:W3CDTF">2021-11-27T00:59:00Z</dcterms:modified>
</cp:coreProperties>
</file>