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Jan “Yahn” Szpila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ind w:right="-1800"/>
        <w:rPr>
          <w:color w:val="66666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Staff Front-End Engineer | Engineering 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180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Chesterton, IN | 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</w:t>
      </w:r>
      <w:r w:rsidDel="00000000" w:rsidR="00000000" w:rsidRPr="00000000">
        <w:rPr>
          <w:color w:val="666666"/>
          <w:rtl w:val="0"/>
        </w:rPr>
        <w:t xml:space="preserve">708) 250-1866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jan@szpi.la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linkedin.com/in/jszpila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github.com/jszpila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right="-1800"/>
        <w:rPr/>
      </w:pPr>
      <w:bookmarkStart w:colFirst="0" w:colLast="0" w:name="_52w93qc4u8bs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ind w:right="-1800"/>
        <w:rPr/>
      </w:pPr>
      <w:r w:rsidDel="00000000" w:rsidR="00000000" w:rsidRPr="00000000">
        <w:rPr>
          <w:rtl w:val="0"/>
        </w:rPr>
        <w:t xml:space="preserve">Staff-level Front-End Engineer with 15+ years of experience delivering React and TypeScript applications for enterprise and government clients. Proven technical leader with a strong background in mentoring engineers, collaborating with design and research, and applying AI-assisted development workflows to improve delivery speed and code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/>
      </w:pPr>
      <w:bookmarkStart w:colFirst="0" w:colLast="0" w:name="_inx73jfg7qti" w:id="3"/>
      <w:bookmarkEnd w:id="3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JavaScript, TypeScript, HTML, CSS, SCSS, Python, JSON, YAML, XML</w:t>
      </w:r>
    </w:p>
    <w:p w:rsidR="00000000" w:rsidDel="00000000" w:rsidP="00000000" w:rsidRDefault="00000000" w:rsidRPr="00000000" w14:paraId="00000008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Frameworks &amp; Libraries:</w:t>
      </w:r>
      <w:r w:rsidDel="00000000" w:rsidR="00000000" w:rsidRPr="00000000">
        <w:rPr>
          <w:rtl w:val="0"/>
        </w:rPr>
        <w:t xml:space="preserve"> React, Redux, Redux Saga, Next.js, Node.js, Express</w:t>
      </w:r>
    </w:p>
    <w:p w:rsidR="00000000" w:rsidDel="00000000" w:rsidP="00000000" w:rsidRDefault="00000000" w:rsidRPr="00000000" w14:paraId="00000009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Jest, React Testing Library</w:t>
      </w:r>
    </w:p>
    <w:p w:rsidR="00000000" w:rsidDel="00000000" w:rsidP="00000000" w:rsidRDefault="00000000" w:rsidRPr="00000000" w14:paraId="0000000A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GitHub, GitLab, Webpack, Vite, Yarn, NPM, Figma, Visual Studio Code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AI Development Tools:</w:t>
      </w:r>
      <w:r w:rsidDel="00000000" w:rsidR="00000000" w:rsidRPr="00000000">
        <w:rPr>
          <w:rtl w:val="0"/>
        </w:rPr>
        <w:t xml:space="preserve"> GitHub Copilot, Cursor, Claude, Codex, Gemini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mu43qcboozqe" w:id="4"/>
      <w:bookmarkEnd w:id="4"/>
      <w:r w:rsidDel="00000000" w:rsidR="00000000" w:rsidRPr="00000000">
        <w:rPr>
          <w:rtl w:val="0"/>
        </w:rPr>
        <w:t xml:space="preserve">Engineering Team Lead (Consultant)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UniB Solutions,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February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Present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oncurrent)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Architected and led delivery of a React web application integrated with a Node.js backend API to generate reports for a government agency, owning the solution from requirements through production deployment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Managed and mentored a distributed team of three engineers, establishing coding standards, conducting code reviews, and ensuring consistent delivery cadence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Served as primary technical liaison between internal stakeholders and an offshore subcontractor, translating business requirements into maintainable technical solutions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Designed and implemented a micro-frontend architecture, along with automated unit and snapshot testing to improve reliability and scalability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Built and maintained CI/CD pipelines supporting AWS deployments, reducing manual release effort and improving deployment consistency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Championed AI-assisted development practices to improve engineering velocity, documentation quality, and onboarding efficiency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25ksbxwbal7a" w:id="5"/>
      <w:bookmarkEnd w:id="5"/>
      <w:r w:rsidDel="00000000" w:rsidR="00000000" w:rsidRPr="00000000">
        <w:rPr>
          <w:rtl w:val="0"/>
        </w:rPr>
        <w:t xml:space="preserve">Lead React Developer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Experis,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April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Present (Concurrent)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Provided senior technical leadership for a Fortune 10 enterprise platform, shaping frontend architecture and implementation strategy for large-scale React applications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Partnered with UX, research, and product stakeholders to translate complex domain requirements into accessible, scalable user interfaces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Led adoption of AI-augmented development practices, enabling faster iteration while preserving code quality and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qttiqnuhschn" w:id="6"/>
      <w:bookmarkEnd w:id="6"/>
      <w:r w:rsidDel="00000000" w:rsidR="00000000" w:rsidRPr="00000000">
        <w:rPr>
          <w:rtl w:val="0"/>
        </w:rPr>
        <w:t xml:space="preserve">Sr. Software Engineer, Front-End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Caesar’s Digital,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November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2021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January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Led delivery of high-impact micro-frontends for the Caesars Sportsbook, influencing product direction and improving retention, conversion, and operational efficiency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Drove design-system adoption across multiple Next.js marketing sites, improving consistency, accessibility, and conversion performance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Mentored engineers across teams, contributing to reduced defect rates and faster onboarding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ind w:right="-1800"/>
        <w:rPr>
          <w:b w:val="0"/>
          <w:bCs w:val="0"/>
          <w:i w:val="1"/>
          <w:iCs w:val="1"/>
          <w:color w:val="666666"/>
        </w:rPr>
      </w:pPr>
      <w:bookmarkStart w:colFirst="0" w:colLast="0" w:name="_60ral8pui3pv" w:id="7"/>
      <w:bookmarkEnd w:id="7"/>
      <w:r w:rsidDel="00000000" w:rsidR="00000000" w:rsidRPr="00000000">
        <w:rPr>
          <w:rtl w:val="0"/>
        </w:rPr>
        <w:t xml:space="preserve">Sr. Software Engineer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 – The Nerdery, Remote</w:t>
      </w:r>
    </w:p>
    <w:p w:rsidR="00000000" w:rsidDel="00000000" w:rsidP="00000000" w:rsidRDefault="00000000" w:rsidRPr="00000000" w14:paraId="00000021">
      <w:pPr>
        <w:spacing w:line="240" w:lineRule="auto"/>
        <w:ind w:right="-18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December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2019 – November 2021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Served as senior technical contributor across multiple client engagements, shaping frontend architecture and delivering progressive web applications using React and TypeScript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Collaborated with domain experts to develop specialized solutions, including a domain-specific language for legal document parsing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Advocated for accessibility and modern frontend best practices across project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right="-1800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pwnp1k6vsbh1" w:id="8"/>
      <w:bookmarkEnd w:id="8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Earlier professional experience (2005–2019) available at: </w:t>
      </w:r>
      <w:hyperlink r:id="rId9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linkedin.com/in/jszpila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jpv9v4b642w5" w:id="9"/>
      <w:bookmarkEnd w:id="9"/>
      <w:r w:rsidDel="00000000" w:rsidR="00000000" w:rsidRPr="00000000">
        <w:rPr>
          <w:rtl w:val="0"/>
        </w:rPr>
        <w:t xml:space="preserve">Columbia College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Chicago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Bachelor of Arts, Interactive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September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July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18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180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linkedin.com/in/jszpila" TargetMode="External"/><Relationship Id="rId5" Type="http://schemas.openxmlformats.org/officeDocument/2006/relationships/styles" Target="styles.xml"/><Relationship Id="rId6" Type="http://schemas.openxmlformats.org/officeDocument/2006/relationships/hyperlink" Target="mailto:jan@szpi.la" TargetMode="External"/><Relationship Id="rId7" Type="http://schemas.openxmlformats.org/officeDocument/2006/relationships/hyperlink" Target="http://linkedin.com/in/jszpila" TargetMode="External"/><Relationship Id="rId8" Type="http://schemas.openxmlformats.org/officeDocument/2006/relationships/hyperlink" Target="http://github.com/jszpil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