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BF761" w14:textId="77777777" w:rsidR="00D30182" w:rsidRDefault="00D30182" w:rsidP="00D30182">
      <w:pPr>
        <w:pStyle w:val="Default"/>
        <w:jc w:val="right"/>
        <w:rPr>
          <w:sz w:val="20"/>
          <w:szCs w:val="22"/>
        </w:rPr>
      </w:pPr>
      <w:r>
        <w:rPr>
          <w:sz w:val="20"/>
          <w:szCs w:val="22"/>
        </w:rPr>
        <w:t>82 Wellington Road</w:t>
      </w:r>
    </w:p>
    <w:p w14:paraId="176E2AD1" w14:textId="77777777" w:rsidR="00D30182" w:rsidRPr="00992B96" w:rsidRDefault="00D30182" w:rsidP="00D30182">
      <w:pPr>
        <w:pStyle w:val="Default"/>
        <w:jc w:val="right"/>
        <w:rPr>
          <w:sz w:val="20"/>
          <w:szCs w:val="22"/>
        </w:rPr>
      </w:pPr>
      <w:r>
        <w:rPr>
          <w:sz w:val="20"/>
          <w:szCs w:val="22"/>
        </w:rPr>
        <w:t>Cambridge</w:t>
      </w:r>
    </w:p>
    <w:p w14:paraId="786D60F3" w14:textId="77777777" w:rsidR="00D30182" w:rsidRPr="00992B96" w:rsidRDefault="00D30182" w:rsidP="00D30182">
      <w:pPr>
        <w:pStyle w:val="Default"/>
        <w:jc w:val="right"/>
        <w:rPr>
          <w:sz w:val="20"/>
          <w:szCs w:val="22"/>
        </w:rPr>
      </w:pPr>
      <w:r>
        <w:rPr>
          <w:sz w:val="20"/>
          <w:szCs w:val="22"/>
        </w:rPr>
        <w:t>CB24 1AX</w:t>
      </w:r>
    </w:p>
    <w:p w14:paraId="172D3FFE" w14:textId="77777777" w:rsidR="00D30182" w:rsidRPr="00992B96" w:rsidRDefault="00D30182" w:rsidP="00D30182">
      <w:pPr>
        <w:pStyle w:val="Default"/>
        <w:jc w:val="both"/>
        <w:rPr>
          <w:sz w:val="20"/>
          <w:szCs w:val="22"/>
        </w:rPr>
      </w:pPr>
    </w:p>
    <w:p w14:paraId="3DFCB489" w14:textId="167F3653" w:rsidR="00D30182" w:rsidRPr="00992B96" w:rsidRDefault="00D30182" w:rsidP="00D30182">
      <w:pPr>
        <w:pStyle w:val="Default"/>
        <w:spacing w:line="360" w:lineRule="auto"/>
        <w:jc w:val="both"/>
        <w:rPr>
          <w:sz w:val="20"/>
          <w:szCs w:val="22"/>
        </w:rPr>
      </w:pPr>
      <w:r w:rsidRPr="00992B96">
        <w:rPr>
          <w:sz w:val="20"/>
          <w:szCs w:val="22"/>
        </w:rPr>
        <w:t xml:space="preserve">Dear </w:t>
      </w:r>
      <w:proofErr w:type="gramStart"/>
      <w:r>
        <w:rPr>
          <w:sz w:val="20"/>
          <w:szCs w:val="22"/>
        </w:rPr>
        <w:t>Professor</w:t>
      </w:r>
      <w:proofErr w:type="gramEnd"/>
      <w:r>
        <w:rPr>
          <w:sz w:val="20"/>
          <w:szCs w:val="22"/>
        </w:rPr>
        <w:t xml:space="preserve"> Kilner</w:t>
      </w:r>
      <w:r w:rsidRPr="00992B96">
        <w:rPr>
          <w:sz w:val="20"/>
          <w:szCs w:val="22"/>
        </w:rPr>
        <w:t xml:space="preserve">, </w:t>
      </w:r>
    </w:p>
    <w:p w14:paraId="22A6CDA1" w14:textId="77777777" w:rsidR="00D30182" w:rsidRPr="00992B96" w:rsidRDefault="00D30182" w:rsidP="00D30182">
      <w:pPr>
        <w:pStyle w:val="Default"/>
        <w:spacing w:line="360" w:lineRule="auto"/>
        <w:jc w:val="both"/>
        <w:rPr>
          <w:sz w:val="20"/>
          <w:szCs w:val="22"/>
        </w:rPr>
      </w:pPr>
    </w:p>
    <w:p w14:paraId="5F26A97E" w14:textId="19669F36" w:rsidR="006C176D" w:rsidRDefault="00D30182" w:rsidP="00D30182">
      <w:pPr>
        <w:pStyle w:val="Default"/>
        <w:spacing w:line="360" w:lineRule="auto"/>
        <w:jc w:val="both"/>
        <w:rPr>
          <w:sz w:val="20"/>
          <w:szCs w:val="22"/>
        </w:rPr>
      </w:pPr>
      <w:r w:rsidRPr="00992B96">
        <w:rPr>
          <w:sz w:val="20"/>
          <w:szCs w:val="22"/>
        </w:rPr>
        <w:t xml:space="preserve">I am writing to apply for </w:t>
      </w:r>
      <w:r>
        <w:rPr>
          <w:sz w:val="20"/>
          <w:szCs w:val="22"/>
        </w:rPr>
        <w:t xml:space="preserve">the position of </w:t>
      </w:r>
      <w:r w:rsidRPr="00D30182">
        <w:rPr>
          <w:sz w:val="20"/>
          <w:szCs w:val="22"/>
        </w:rPr>
        <w:t>Assistant Professorship in Ecology, Evolution and Conservation (Teaching and Scholarship pathway)</w:t>
      </w:r>
      <w:r>
        <w:rPr>
          <w:sz w:val="20"/>
          <w:szCs w:val="22"/>
        </w:rPr>
        <w:t xml:space="preserve"> </w:t>
      </w:r>
      <w:r w:rsidRPr="00992B96">
        <w:rPr>
          <w:sz w:val="20"/>
          <w:szCs w:val="22"/>
        </w:rPr>
        <w:t xml:space="preserve">at </w:t>
      </w:r>
      <w:r>
        <w:rPr>
          <w:sz w:val="20"/>
          <w:szCs w:val="22"/>
        </w:rPr>
        <w:t>t</w:t>
      </w:r>
      <w:r w:rsidRPr="00992B96">
        <w:rPr>
          <w:sz w:val="20"/>
          <w:szCs w:val="22"/>
        </w:rPr>
        <w:t xml:space="preserve">he </w:t>
      </w:r>
      <w:r>
        <w:rPr>
          <w:sz w:val="20"/>
          <w:szCs w:val="22"/>
        </w:rPr>
        <w:t>University of Cambridge</w:t>
      </w:r>
      <w:r w:rsidRPr="00992B96">
        <w:rPr>
          <w:sz w:val="20"/>
          <w:szCs w:val="22"/>
        </w:rPr>
        <w:t>.</w:t>
      </w:r>
      <w:r>
        <w:rPr>
          <w:sz w:val="20"/>
          <w:szCs w:val="22"/>
        </w:rPr>
        <w:t xml:space="preserve"> </w:t>
      </w:r>
      <w:r>
        <w:rPr>
          <w:sz w:val="20"/>
          <w:szCs w:val="22"/>
        </w:rPr>
        <w:t xml:space="preserve">I want to start by saying that I know I am probably not the “typical” sort of candidate that you may expect to apply for the position. However, I hope that you will take some time to consider my pitch as I hope that I could bring </w:t>
      </w:r>
      <w:r w:rsidR="006C176D">
        <w:rPr>
          <w:sz w:val="20"/>
          <w:szCs w:val="22"/>
        </w:rPr>
        <w:t xml:space="preserve">a lot to the University of Cambridge and really help give students a more diverse range of skills once they graduate. </w:t>
      </w:r>
    </w:p>
    <w:p w14:paraId="477DC1F7" w14:textId="77777777" w:rsidR="006C176D" w:rsidRDefault="006C176D" w:rsidP="00D30182">
      <w:pPr>
        <w:pStyle w:val="Default"/>
        <w:spacing w:line="360" w:lineRule="auto"/>
        <w:jc w:val="both"/>
        <w:rPr>
          <w:sz w:val="20"/>
          <w:szCs w:val="22"/>
        </w:rPr>
      </w:pPr>
    </w:p>
    <w:p w14:paraId="7E06B8DF" w14:textId="77777777" w:rsidR="001E0520" w:rsidRDefault="00EC6366" w:rsidP="00D30182">
      <w:pPr>
        <w:pStyle w:val="Default"/>
        <w:spacing w:line="360" w:lineRule="auto"/>
        <w:jc w:val="both"/>
        <w:rPr>
          <w:sz w:val="20"/>
          <w:szCs w:val="22"/>
        </w:rPr>
      </w:pPr>
      <w:r>
        <w:rPr>
          <w:sz w:val="20"/>
          <w:szCs w:val="22"/>
        </w:rPr>
        <w:t>I completed my PhD in 2019 and even though I had initially pictured a career in academia, I ended up mainly in the private sector in the consultancy space. During this time, interest in nature has exploded in the private sector space with many companies and financial institutions showing a much greater interest following the establishment of a range of frameworks. While my teaching experience is limited to small amounts during my PhD, I have supervised various undergraduate projects across roles in my career, including support in the field.</w:t>
      </w:r>
      <w:r w:rsidR="00515EB5">
        <w:rPr>
          <w:sz w:val="20"/>
          <w:szCs w:val="22"/>
        </w:rPr>
        <w:t xml:space="preserve"> My main experience, however, comes from delivering training</w:t>
      </w:r>
      <w:r w:rsidR="0056378C">
        <w:rPr>
          <w:sz w:val="20"/>
          <w:szCs w:val="22"/>
        </w:rPr>
        <w:t>, webinars,</w:t>
      </w:r>
      <w:r w:rsidR="00515EB5">
        <w:rPr>
          <w:sz w:val="20"/>
          <w:szCs w:val="22"/>
        </w:rPr>
        <w:t xml:space="preserve"> and workshops to a wide variety of clients</w:t>
      </w:r>
      <w:r w:rsidR="001E0520">
        <w:rPr>
          <w:sz w:val="20"/>
          <w:szCs w:val="22"/>
        </w:rPr>
        <w:t xml:space="preserve"> and internally</w:t>
      </w:r>
      <w:r w:rsidR="00515EB5">
        <w:rPr>
          <w:sz w:val="20"/>
          <w:szCs w:val="22"/>
        </w:rPr>
        <w:t xml:space="preserve">. </w:t>
      </w:r>
      <w:r w:rsidR="0056378C">
        <w:rPr>
          <w:sz w:val="20"/>
          <w:szCs w:val="22"/>
        </w:rPr>
        <w:t>I see th</w:t>
      </w:r>
      <w:r w:rsidR="001E0520">
        <w:rPr>
          <w:sz w:val="20"/>
          <w:szCs w:val="22"/>
        </w:rPr>
        <w:t xml:space="preserve">ese skills as highly transferable, especially when upskilling junior internal staff and working with knowledgeable clients. There is nothing more satisfying to me than seeing clients come on the journey, where, by the end of a project they clearly understand all the details, including limitations of any methods, and relay the priorities themselves across their company. Similarly, mentoring junior staff to obtain new skills and grow into their roles and progress is something I take great pride in. </w:t>
      </w:r>
    </w:p>
    <w:p w14:paraId="11B8924C" w14:textId="77777777" w:rsidR="001E0520" w:rsidRDefault="001E0520" w:rsidP="00D30182">
      <w:pPr>
        <w:pStyle w:val="Default"/>
        <w:spacing w:line="360" w:lineRule="auto"/>
        <w:jc w:val="both"/>
        <w:rPr>
          <w:sz w:val="20"/>
          <w:szCs w:val="22"/>
        </w:rPr>
      </w:pPr>
    </w:p>
    <w:p w14:paraId="49559308" w14:textId="5316FC24" w:rsidR="00EC6366" w:rsidRDefault="001E0520" w:rsidP="00D30182">
      <w:pPr>
        <w:pStyle w:val="Default"/>
        <w:spacing w:line="360" w:lineRule="auto"/>
        <w:jc w:val="both"/>
        <w:rPr>
          <w:sz w:val="20"/>
          <w:szCs w:val="22"/>
        </w:rPr>
      </w:pPr>
      <w:r>
        <w:rPr>
          <w:sz w:val="20"/>
          <w:szCs w:val="22"/>
        </w:rPr>
        <w:t xml:space="preserve">At The Biodiversity Consultancy, we often took on high-achieving academic students. However, the transition to </w:t>
      </w:r>
      <w:r w:rsidR="00C44046">
        <w:rPr>
          <w:sz w:val="20"/>
          <w:szCs w:val="22"/>
        </w:rPr>
        <w:t xml:space="preserve">the professional environment can sometimes be challenging, as some of the skills and base knowledge can be different from what is taught in strict ecology degrees. </w:t>
      </w:r>
      <w:r>
        <w:rPr>
          <w:sz w:val="20"/>
          <w:szCs w:val="22"/>
        </w:rPr>
        <w:t xml:space="preserve">I would relish the opportunity to help </w:t>
      </w:r>
      <w:r w:rsidR="00C44046">
        <w:rPr>
          <w:sz w:val="20"/>
          <w:szCs w:val="22"/>
        </w:rPr>
        <w:t>students gain some of these skills to help with their employability across the sector should they wish to pursue it. We need more ecologists, with deep knowledge and field experience, in these sorts of roles – as both consultants and in-house in private sector companies and financial institutions – to have meaningful change and to help address the global loss of biodiversity. I believe that I can play a role at the University of Cambridge to help prepare students for their next steps and bring a complementary set of skills to the world-class research and knowledge that is already in the department to give students a wider variety of skills.</w:t>
      </w:r>
    </w:p>
    <w:p w14:paraId="257203AF" w14:textId="77777777" w:rsidR="00C44046" w:rsidRDefault="00C44046" w:rsidP="00D30182">
      <w:pPr>
        <w:pStyle w:val="Default"/>
        <w:spacing w:line="360" w:lineRule="auto"/>
        <w:jc w:val="both"/>
        <w:rPr>
          <w:sz w:val="20"/>
          <w:szCs w:val="22"/>
        </w:rPr>
      </w:pPr>
    </w:p>
    <w:p w14:paraId="41096540" w14:textId="77777777" w:rsidR="006F1616" w:rsidRDefault="00C44046" w:rsidP="00D30182">
      <w:pPr>
        <w:pStyle w:val="Default"/>
        <w:spacing w:line="360" w:lineRule="auto"/>
        <w:jc w:val="both"/>
        <w:rPr>
          <w:sz w:val="20"/>
          <w:szCs w:val="22"/>
        </w:rPr>
      </w:pPr>
      <w:r>
        <w:rPr>
          <w:sz w:val="20"/>
          <w:szCs w:val="22"/>
        </w:rPr>
        <w:t xml:space="preserve">My consultancy work hasn’t meant that I have left the research completely behind. </w:t>
      </w:r>
      <w:r w:rsidRPr="00B615C1">
        <w:rPr>
          <w:sz w:val="20"/>
          <w:szCs w:val="22"/>
        </w:rPr>
        <w:t xml:space="preserve">I have led collaborations with </w:t>
      </w:r>
      <w:r>
        <w:rPr>
          <w:sz w:val="20"/>
          <w:szCs w:val="22"/>
        </w:rPr>
        <w:t xml:space="preserve">various </w:t>
      </w:r>
      <w:r w:rsidRPr="00B615C1">
        <w:rPr>
          <w:sz w:val="20"/>
          <w:szCs w:val="22"/>
        </w:rPr>
        <w:t>organisations to deliver client projects and to improve technical offerings</w:t>
      </w:r>
      <w:r>
        <w:rPr>
          <w:sz w:val="20"/>
          <w:szCs w:val="22"/>
        </w:rPr>
        <w:t xml:space="preserve"> – based on the best-quality science</w:t>
      </w:r>
      <w:r w:rsidRPr="00B615C1">
        <w:rPr>
          <w:sz w:val="20"/>
          <w:szCs w:val="22"/>
        </w:rPr>
        <w:t xml:space="preserve">. This includes key partnerships with NGO’s and academics to continue to advance the </w:t>
      </w:r>
      <w:r>
        <w:rPr>
          <w:sz w:val="20"/>
          <w:szCs w:val="22"/>
        </w:rPr>
        <w:t xml:space="preserve">underlying </w:t>
      </w:r>
      <w:r w:rsidRPr="00B615C1">
        <w:rPr>
          <w:sz w:val="20"/>
          <w:szCs w:val="22"/>
        </w:rPr>
        <w:t xml:space="preserve">science. A key example of this is the development of the marine Species Threat Abatement and Restoration (STAR) metric to show technical leadership in the nature </w:t>
      </w:r>
      <w:r>
        <w:rPr>
          <w:sz w:val="20"/>
          <w:szCs w:val="22"/>
        </w:rPr>
        <w:lastRenderedPageBreak/>
        <w:t xml:space="preserve">metrics </w:t>
      </w:r>
      <w:r w:rsidRPr="00B615C1">
        <w:rPr>
          <w:sz w:val="20"/>
          <w:szCs w:val="22"/>
        </w:rPr>
        <w:t>space.</w:t>
      </w:r>
      <w:r>
        <w:rPr>
          <w:sz w:val="20"/>
          <w:szCs w:val="22"/>
        </w:rPr>
        <w:t xml:space="preserve"> I would leverage my contacts with organisations in the Cambridge Conservation Initiative (having worked closely with IUCN on the STAR work and previously worked at UNEP-WCMC – sitting on the IBAT technical committee) to also help guide teaching modules and offer </w:t>
      </w:r>
      <w:r w:rsidR="006F1616">
        <w:rPr>
          <w:sz w:val="20"/>
          <w:szCs w:val="22"/>
        </w:rPr>
        <w:t xml:space="preserve">potential </w:t>
      </w:r>
      <w:r>
        <w:rPr>
          <w:sz w:val="20"/>
          <w:szCs w:val="22"/>
        </w:rPr>
        <w:t xml:space="preserve">opportunities </w:t>
      </w:r>
      <w:r w:rsidR="006F1616">
        <w:rPr>
          <w:sz w:val="20"/>
          <w:szCs w:val="22"/>
        </w:rPr>
        <w:t xml:space="preserve">for collaboration on dissertations, research studies, etc. </w:t>
      </w:r>
    </w:p>
    <w:p w14:paraId="1F427CCF" w14:textId="77777777" w:rsidR="006F1616" w:rsidRDefault="006F1616" w:rsidP="00D30182">
      <w:pPr>
        <w:pStyle w:val="Default"/>
        <w:spacing w:line="360" w:lineRule="auto"/>
        <w:jc w:val="both"/>
        <w:rPr>
          <w:sz w:val="20"/>
          <w:szCs w:val="22"/>
        </w:rPr>
      </w:pPr>
    </w:p>
    <w:p w14:paraId="3D7C22A9" w14:textId="0153EE18" w:rsidR="00D30182" w:rsidRDefault="006F1616" w:rsidP="00D30182">
      <w:pPr>
        <w:pStyle w:val="Default"/>
        <w:spacing w:line="360" w:lineRule="auto"/>
        <w:jc w:val="both"/>
        <w:rPr>
          <w:sz w:val="20"/>
          <w:szCs w:val="22"/>
        </w:rPr>
      </w:pPr>
      <w:r>
        <w:rPr>
          <w:sz w:val="20"/>
          <w:szCs w:val="22"/>
        </w:rPr>
        <w:t xml:space="preserve">State of nature metrics </w:t>
      </w:r>
      <w:r w:rsidR="007D380C">
        <w:rPr>
          <w:sz w:val="20"/>
          <w:szCs w:val="22"/>
        </w:rPr>
        <w:t>are</w:t>
      </w:r>
      <w:r>
        <w:rPr>
          <w:sz w:val="20"/>
          <w:szCs w:val="22"/>
        </w:rPr>
        <w:t xml:space="preserve"> probably one of my strongest areas, where I likely sit as one of the worlds experts, especially when it comes to </w:t>
      </w:r>
      <w:r w:rsidRPr="00B615C1">
        <w:rPr>
          <w:sz w:val="20"/>
          <w:szCs w:val="22"/>
        </w:rPr>
        <w:t>bring</w:t>
      </w:r>
      <w:r>
        <w:rPr>
          <w:sz w:val="20"/>
          <w:szCs w:val="22"/>
        </w:rPr>
        <w:t>ing</w:t>
      </w:r>
      <w:r w:rsidRPr="00B615C1">
        <w:rPr>
          <w:sz w:val="20"/>
          <w:szCs w:val="22"/>
        </w:rPr>
        <w:t xml:space="preserve"> together multiple biodiversity and nature datasets and metrics to enable companies to make decisions and facilitate disclosure against frameworks such as the Taskforce on Nature-related Financial Disclosures (TNFD), the Science-based Targets Network (SBTN), </w:t>
      </w:r>
      <w:r>
        <w:rPr>
          <w:sz w:val="20"/>
          <w:szCs w:val="22"/>
        </w:rPr>
        <w:t xml:space="preserve">the </w:t>
      </w:r>
      <w:r w:rsidRPr="004C21D0">
        <w:rPr>
          <w:sz w:val="20"/>
          <w:szCs w:val="22"/>
        </w:rPr>
        <w:t>Global Reporting Initiative (GRI)</w:t>
      </w:r>
      <w:r>
        <w:rPr>
          <w:sz w:val="20"/>
          <w:szCs w:val="22"/>
        </w:rPr>
        <w:t>,</w:t>
      </w:r>
      <w:r w:rsidRPr="004C21D0">
        <w:rPr>
          <w:sz w:val="20"/>
          <w:szCs w:val="22"/>
        </w:rPr>
        <w:t xml:space="preserve"> </w:t>
      </w:r>
      <w:r w:rsidRPr="00B615C1">
        <w:rPr>
          <w:sz w:val="20"/>
          <w:szCs w:val="22"/>
        </w:rPr>
        <w:t>and the European Sustainability Reporting Standards Corporate Sustainability Reporting Directive (ESRS-CSRD).</w:t>
      </w:r>
      <w:r w:rsidRPr="006F1616">
        <w:rPr>
          <w:sz w:val="20"/>
          <w:szCs w:val="22"/>
        </w:rPr>
        <w:t xml:space="preserve"> </w:t>
      </w:r>
      <w:r>
        <w:rPr>
          <w:sz w:val="20"/>
          <w:szCs w:val="22"/>
        </w:rPr>
        <w:t>This helps to l</w:t>
      </w:r>
      <w:r w:rsidRPr="00B615C1">
        <w:rPr>
          <w:sz w:val="20"/>
          <w:szCs w:val="22"/>
        </w:rPr>
        <w:t>ocate, evaluate, and assess the nature-related impacts of companies and financial institutions</w:t>
      </w:r>
      <w:r>
        <w:rPr>
          <w:sz w:val="20"/>
          <w:szCs w:val="22"/>
        </w:rPr>
        <w:t>,</w:t>
      </w:r>
      <w:r w:rsidRPr="00B615C1">
        <w:rPr>
          <w:sz w:val="20"/>
          <w:szCs w:val="22"/>
        </w:rPr>
        <w:t xml:space="preserve"> alongside appropriate state of nature metrics</w:t>
      </w:r>
      <w:r>
        <w:rPr>
          <w:sz w:val="20"/>
          <w:szCs w:val="22"/>
        </w:rPr>
        <w:t>,</w:t>
      </w:r>
      <w:r w:rsidRPr="00B615C1">
        <w:rPr>
          <w:sz w:val="20"/>
          <w:szCs w:val="22"/>
        </w:rPr>
        <w:t xml:space="preserve"> to effectively prioritise areas for intervention and target-setting.</w:t>
      </w:r>
      <w:r>
        <w:rPr>
          <w:sz w:val="20"/>
          <w:szCs w:val="22"/>
        </w:rPr>
        <w:t xml:space="preserve"> I would look to teach students the key skills associated with this sort of work, where pragmatism and feasibility are as important as by-the-book scientific rigour. Using the best available evidence is key to identifying the most appropriate actions for companies to take, where I would envisage making links to the Conservation Evidence Group in any teaching, having ensured that The Biodiversity Consultancy was recognised as an “Evidence Champion” through that group.</w:t>
      </w:r>
    </w:p>
    <w:p w14:paraId="6AB76B8A" w14:textId="77777777" w:rsidR="00D30182" w:rsidRDefault="00D30182" w:rsidP="00D30182">
      <w:pPr>
        <w:pStyle w:val="Default"/>
        <w:spacing w:line="360" w:lineRule="auto"/>
        <w:jc w:val="both"/>
        <w:rPr>
          <w:sz w:val="20"/>
          <w:szCs w:val="22"/>
        </w:rPr>
      </w:pPr>
    </w:p>
    <w:p w14:paraId="19A56D6B" w14:textId="33AA9901" w:rsidR="00D30182" w:rsidRDefault="007D380C" w:rsidP="00D30182">
      <w:pPr>
        <w:pStyle w:val="Default"/>
        <w:spacing w:line="360" w:lineRule="auto"/>
        <w:jc w:val="both"/>
        <w:rPr>
          <w:sz w:val="20"/>
          <w:szCs w:val="22"/>
        </w:rPr>
      </w:pPr>
      <w:r>
        <w:rPr>
          <w:sz w:val="20"/>
          <w:szCs w:val="22"/>
        </w:rPr>
        <w:t xml:space="preserve">My background is in marine science, specifically mesophotic reefs and tropical coral reefs, but I have undertaken fieldwork from the cold-water coral reefs of the Arctic circle to </w:t>
      </w:r>
      <w:r w:rsidR="006214AE">
        <w:rPr>
          <w:sz w:val="20"/>
          <w:szCs w:val="22"/>
        </w:rPr>
        <w:t>UK</w:t>
      </w:r>
      <w:r>
        <w:rPr>
          <w:sz w:val="20"/>
          <w:szCs w:val="22"/>
        </w:rPr>
        <w:t xml:space="preserve"> sandbanks to mangroves in Indonesia. I could bring these skills to expand any existing modules – whether relating to the ecology or fieldwork techniques. I am also highly technical and have over a decade of experience in the use of R, Python, and GIS software and have previously assisted on training courses on the use of these techniques. I would help students develop these skills to develop workflows to analyse biodiversity datasets and help them visualise results to identify the key messages and results. </w:t>
      </w:r>
      <w:r w:rsidR="00D30182">
        <w:rPr>
          <w:sz w:val="20"/>
          <w:szCs w:val="22"/>
        </w:rPr>
        <w:t xml:space="preserve">A key step I </w:t>
      </w:r>
      <w:r>
        <w:rPr>
          <w:sz w:val="20"/>
          <w:szCs w:val="22"/>
        </w:rPr>
        <w:t xml:space="preserve">often </w:t>
      </w:r>
      <w:r w:rsidR="00D30182">
        <w:rPr>
          <w:sz w:val="20"/>
          <w:szCs w:val="22"/>
        </w:rPr>
        <w:t xml:space="preserve">play for </w:t>
      </w:r>
      <w:r w:rsidR="00D30182" w:rsidRPr="00B615C1">
        <w:rPr>
          <w:sz w:val="20"/>
          <w:szCs w:val="22"/>
        </w:rPr>
        <w:t xml:space="preserve">clients </w:t>
      </w:r>
      <w:r w:rsidR="00D30182">
        <w:rPr>
          <w:sz w:val="20"/>
          <w:szCs w:val="22"/>
        </w:rPr>
        <w:t xml:space="preserve">is </w:t>
      </w:r>
      <w:r w:rsidR="00D30182" w:rsidRPr="00B615C1">
        <w:rPr>
          <w:sz w:val="20"/>
          <w:szCs w:val="22"/>
        </w:rPr>
        <w:t xml:space="preserve">to turn </w:t>
      </w:r>
      <w:r w:rsidR="00D30182">
        <w:rPr>
          <w:sz w:val="20"/>
          <w:szCs w:val="22"/>
        </w:rPr>
        <w:t xml:space="preserve">their </w:t>
      </w:r>
      <w:r w:rsidR="00D30182" w:rsidRPr="00B615C1">
        <w:rPr>
          <w:sz w:val="20"/>
          <w:szCs w:val="22"/>
        </w:rPr>
        <w:t>data into information, including key limitations and assumptions, and how results can be linked to realistic actions.</w:t>
      </w:r>
      <w:r>
        <w:rPr>
          <w:sz w:val="20"/>
          <w:szCs w:val="22"/>
        </w:rPr>
        <w:t xml:space="preserve"> I would help arm students with these skills to prepare them for the professional</w:t>
      </w:r>
      <w:r w:rsidR="00F70E04">
        <w:rPr>
          <w:sz w:val="20"/>
          <w:szCs w:val="22"/>
        </w:rPr>
        <w:t>, and academic, world.</w:t>
      </w:r>
    </w:p>
    <w:p w14:paraId="7A636501" w14:textId="77777777" w:rsidR="00D30182" w:rsidRDefault="00D30182" w:rsidP="00D30182">
      <w:pPr>
        <w:pStyle w:val="Default"/>
        <w:spacing w:line="360" w:lineRule="auto"/>
        <w:jc w:val="both"/>
        <w:rPr>
          <w:sz w:val="20"/>
          <w:szCs w:val="22"/>
        </w:rPr>
      </w:pPr>
    </w:p>
    <w:p w14:paraId="5226CDF9" w14:textId="3C9F20C0" w:rsidR="00D30182" w:rsidRDefault="007D380C" w:rsidP="00D30182">
      <w:pPr>
        <w:pStyle w:val="Default"/>
        <w:spacing w:line="360" w:lineRule="auto"/>
        <w:jc w:val="both"/>
        <w:rPr>
          <w:color w:val="auto"/>
          <w:sz w:val="20"/>
          <w:szCs w:val="22"/>
        </w:rPr>
      </w:pPr>
      <w:r>
        <w:rPr>
          <w:color w:val="auto"/>
          <w:sz w:val="20"/>
          <w:szCs w:val="22"/>
        </w:rPr>
        <w:t xml:space="preserve">Overall, </w:t>
      </w:r>
      <w:r w:rsidR="00D30182" w:rsidRPr="00F21DE8">
        <w:rPr>
          <w:color w:val="auto"/>
          <w:sz w:val="20"/>
          <w:szCs w:val="22"/>
        </w:rPr>
        <w:t xml:space="preserve">I am highly </w:t>
      </w:r>
      <w:proofErr w:type="gramStart"/>
      <w:r w:rsidR="00D30182" w:rsidRPr="00F21DE8">
        <w:rPr>
          <w:color w:val="auto"/>
          <w:sz w:val="20"/>
          <w:szCs w:val="22"/>
        </w:rPr>
        <w:t>self-motivated</w:t>
      </w:r>
      <w:proofErr w:type="gramEnd"/>
      <w:r w:rsidR="00D30182" w:rsidRPr="00F21DE8">
        <w:rPr>
          <w:color w:val="auto"/>
          <w:sz w:val="20"/>
          <w:szCs w:val="22"/>
        </w:rPr>
        <w:t xml:space="preserve"> and I pride myself on having effective time management skills, which I have developed through balancing competitive distance running training with work. I have experience leading and developing high-performing teams and coordinating collaborations between organisations</w:t>
      </w:r>
      <w:r>
        <w:rPr>
          <w:color w:val="auto"/>
          <w:sz w:val="20"/>
          <w:szCs w:val="22"/>
        </w:rPr>
        <w:t>.</w:t>
      </w:r>
      <w:r w:rsidR="00F70E04">
        <w:rPr>
          <w:color w:val="auto"/>
          <w:sz w:val="20"/>
          <w:szCs w:val="22"/>
        </w:rPr>
        <w:t xml:space="preserve"> </w:t>
      </w:r>
      <w:r w:rsidR="00D30182" w:rsidRPr="00F21DE8">
        <w:rPr>
          <w:color w:val="auto"/>
          <w:sz w:val="20"/>
          <w:szCs w:val="22"/>
        </w:rPr>
        <w:t xml:space="preserve">I would welcome the opportunity to discuss in further detail what I could bring to </w:t>
      </w:r>
      <w:r w:rsidR="00D30182">
        <w:rPr>
          <w:sz w:val="20"/>
          <w:szCs w:val="22"/>
        </w:rPr>
        <w:t>t</w:t>
      </w:r>
      <w:r w:rsidR="00D30182" w:rsidRPr="00992B96">
        <w:rPr>
          <w:sz w:val="20"/>
          <w:szCs w:val="22"/>
        </w:rPr>
        <w:t xml:space="preserve">he </w:t>
      </w:r>
      <w:r w:rsidR="00D30182">
        <w:rPr>
          <w:sz w:val="20"/>
          <w:szCs w:val="22"/>
        </w:rPr>
        <w:t>University of Cambridge</w:t>
      </w:r>
      <w:r w:rsidR="00D30182" w:rsidRPr="00F21DE8">
        <w:rPr>
          <w:color w:val="auto"/>
          <w:sz w:val="20"/>
          <w:szCs w:val="22"/>
        </w:rPr>
        <w:t xml:space="preserve">. </w:t>
      </w:r>
      <w:r w:rsidR="006F1616">
        <w:rPr>
          <w:color w:val="auto"/>
          <w:sz w:val="20"/>
          <w:szCs w:val="22"/>
        </w:rPr>
        <w:t xml:space="preserve">As I am based in Cambridge, even I am unsuccessful, I would </w:t>
      </w:r>
      <w:r>
        <w:rPr>
          <w:color w:val="auto"/>
          <w:sz w:val="20"/>
          <w:szCs w:val="22"/>
        </w:rPr>
        <w:t xml:space="preserve">love to discuss opportunities to give guest lectures or similar. </w:t>
      </w:r>
      <w:r w:rsidR="00D30182" w:rsidRPr="00F21DE8">
        <w:rPr>
          <w:color w:val="auto"/>
          <w:sz w:val="20"/>
          <w:szCs w:val="22"/>
        </w:rPr>
        <w:t>Thank you for your time to consider my application.</w:t>
      </w:r>
    </w:p>
    <w:p w14:paraId="35B8B7FA" w14:textId="77777777" w:rsidR="00D30182" w:rsidRPr="00992B96" w:rsidRDefault="00D30182" w:rsidP="00D30182">
      <w:pPr>
        <w:pStyle w:val="Default"/>
        <w:spacing w:line="360" w:lineRule="auto"/>
        <w:jc w:val="both"/>
        <w:rPr>
          <w:sz w:val="20"/>
          <w:szCs w:val="22"/>
        </w:rPr>
      </w:pPr>
    </w:p>
    <w:p w14:paraId="0A76C897" w14:textId="77777777" w:rsidR="00D30182" w:rsidRDefault="00D30182" w:rsidP="00D30182">
      <w:pPr>
        <w:pStyle w:val="Default"/>
        <w:spacing w:line="360" w:lineRule="auto"/>
        <w:jc w:val="both"/>
        <w:rPr>
          <w:sz w:val="20"/>
          <w:szCs w:val="22"/>
        </w:rPr>
      </w:pPr>
      <w:r w:rsidRPr="00992B96">
        <w:rPr>
          <w:sz w:val="20"/>
          <w:szCs w:val="22"/>
        </w:rPr>
        <w:t xml:space="preserve">Yours faithfully, </w:t>
      </w:r>
    </w:p>
    <w:p w14:paraId="09FA095F" w14:textId="6210604C" w:rsidR="00D30182" w:rsidRPr="004C21D0" w:rsidRDefault="00D30182" w:rsidP="00D30182">
      <w:pPr>
        <w:pStyle w:val="Default"/>
        <w:spacing w:line="360" w:lineRule="auto"/>
        <w:jc w:val="both"/>
        <w:rPr>
          <w:sz w:val="20"/>
          <w:szCs w:val="22"/>
        </w:rPr>
      </w:pPr>
    </w:p>
    <w:p w14:paraId="5DFC998A" w14:textId="2EE1BD5B" w:rsidR="00BA6888" w:rsidRPr="00F70E04" w:rsidRDefault="00D30182" w:rsidP="00F70E04">
      <w:pPr>
        <w:spacing w:line="360" w:lineRule="auto"/>
        <w:jc w:val="both"/>
        <w:rPr>
          <w:rFonts w:ascii="Arial" w:hAnsi="Arial" w:cs="Arial"/>
          <w:sz w:val="20"/>
        </w:rPr>
      </w:pPr>
      <w:r w:rsidRPr="00992B96">
        <w:rPr>
          <w:rFonts w:ascii="Arial" w:hAnsi="Arial" w:cs="Arial"/>
          <w:sz w:val="20"/>
        </w:rPr>
        <w:t>Joseph Turne</w:t>
      </w:r>
      <w:r w:rsidR="00F70E04">
        <w:rPr>
          <w:rFonts w:ascii="Arial" w:hAnsi="Arial" w:cs="Arial"/>
          <w:sz w:val="20"/>
        </w:rPr>
        <w:t>r</w:t>
      </w:r>
    </w:p>
    <w:sectPr w:rsidR="00BA6888" w:rsidRPr="00F70E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CD0"/>
    <w:rsid w:val="000058E5"/>
    <w:rsid w:val="001E0520"/>
    <w:rsid w:val="00254C41"/>
    <w:rsid w:val="00515EB5"/>
    <w:rsid w:val="0056378C"/>
    <w:rsid w:val="006214AE"/>
    <w:rsid w:val="006C176D"/>
    <w:rsid w:val="006F1616"/>
    <w:rsid w:val="007D380C"/>
    <w:rsid w:val="00977CD0"/>
    <w:rsid w:val="00BA6888"/>
    <w:rsid w:val="00C44046"/>
    <w:rsid w:val="00D30182"/>
    <w:rsid w:val="00EC6366"/>
    <w:rsid w:val="00F70E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C756B2C"/>
  <w15:chartTrackingRefBased/>
  <w15:docId w15:val="{CBF9FB2E-DFE8-5445-8E2E-74045E9EC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182"/>
    <w:pPr>
      <w:spacing w:line="259" w:lineRule="auto"/>
    </w:pPr>
    <w:rPr>
      <w:kern w:val="0"/>
      <w:sz w:val="22"/>
      <w:szCs w:val="22"/>
      <w:lang w:val="en-AU"/>
      <w14:ligatures w14:val="none"/>
    </w:rPr>
  </w:style>
  <w:style w:type="paragraph" w:styleId="Heading1">
    <w:name w:val="heading 1"/>
    <w:basedOn w:val="Normal"/>
    <w:next w:val="Normal"/>
    <w:link w:val="Heading1Char"/>
    <w:uiPriority w:val="9"/>
    <w:qFormat/>
    <w:rsid w:val="00977CD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14:ligatures w14:val="standardContextual"/>
    </w:rPr>
  </w:style>
  <w:style w:type="paragraph" w:styleId="Heading2">
    <w:name w:val="heading 2"/>
    <w:basedOn w:val="Normal"/>
    <w:next w:val="Normal"/>
    <w:link w:val="Heading2Char"/>
    <w:uiPriority w:val="9"/>
    <w:semiHidden/>
    <w:unhideWhenUsed/>
    <w:qFormat/>
    <w:rsid w:val="00977CD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14:ligatures w14:val="standardContextual"/>
    </w:rPr>
  </w:style>
  <w:style w:type="paragraph" w:styleId="Heading3">
    <w:name w:val="heading 3"/>
    <w:basedOn w:val="Normal"/>
    <w:next w:val="Normal"/>
    <w:link w:val="Heading3Char"/>
    <w:uiPriority w:val="9"/>
    <w:semiHidden/>
    <w:unhideWhenUsed/>
    <w:qFormat/>
    <w:rsid w:val="00977CD0"/>
    <w:pPr>
      <w:keepNext/>
      <w:keepLines/>
      <w:spacing w:before="160" w:after="80" w:line="278" w:lineRule="auto"/>
      <w:outlineLvl w:val="2"/>
    </w:pPr>
    <w:rPr>
      <w:rFonts w:eastAsiaTheme="majorEastAsia" w:cstheme="majorBidi"/>
      <w:color w:val="0F4761" w:themeColor="accent1" w:themeShade="BF"/>
      <w:kern w:val="2"/>
      <w:sz w:val="28"/>
      <w:szCs w:val="28"/>
      <w:lang w:val="en-GB"/>
      <w14:ligatures w14:val="standardContextual"/>
    </w:rPr>
  </w:style>
  <w:style w:type="paragraph" w:styleId="Heading4">
    <w:name w:val="heading 4"/>
    <w:basedOn w:val="Normal"/>
    <w:next w:val="Normal"/>
    <w:link w:val="Heading4Char"/>
    <w:uiPriority w:val="9"/>
    <w:semiHidden/>
    <w:unhideWhenUsed/>
    <w:qFormat/>
    <w:rsid w:val="00977CD0"/>
    <w:pPr>
      <w:keepNext/>
      <w:keepLines/>
      <w:spacing w:before="80" w:after="40" w:line="278" w:lineRule="auto"/>
      <w:outlineLvl w:val="3"/>
    </w:pPr>
    <w:rPr>
      <w:rFonts w:eastAsiaTheme="majorEastAsia" w:cstheme="majorBidi"/>
      <w:i/>
      <w:iCs/>
      <w:color w:val="0F4761" w:themeColor="accent1" w:themeShade="BF"/>
      <w:kern w:val="2"/>
      <w:sz w:val="24"/>
      <w:szCs w:val="24"/>
      <w:lang w:val="en-GB"/>
      <w14:ligatures w14:val="standardContextual"/>
    </w:rPr>
  </w:style>
  <w:style w:type="paragraph" w:styleId="Heading5">
    <w:name w:val="heading 5"/>
    <w:basedOn w:val="Normal"/>
    <w:next w:val="Normal"/>
    <w:link w:val="Heading5Char"/>
    <w:uiPriority w:val="9"/>
    <w:semiHidden/>
    <w:unhideWhenUsed/>
    <w:qFormat/>
    <w:rsid w:val="00977CD0"/>
    <w:pPr>
      <w:keepNext/>
      <w:keepLines/>
      <w:spacing w:before="80" w:after="40" w:line="278" w:lineRule="auto"/>
      <w:outlineLvl w:val="4"/>
    </w:pPr>
    <w:rPr>
      <w:rFonts w:eastAsiaTheme="majorEastAsia" w:cstheme="majorBidi"/>
      <w:color w:val="0F4761" w:themeColor="accent1" w:themeShade="BF"/>
      <w:kern w:val="2"/>
      <w:sz w:val="24"/>
      <w:szCs w:val="24"/>
      <w:lang w:val="en-GB"/>
      <w14:ligatures w14:val="standardContextual"/>
    </w:rPr>
  </w:style>
  <w:style w:type="paragraph" w:styleId="Heading6">
    <w:name w:val="heading 6"/>
    <w:basedOn w:val="Normal"/>
    <w:next w:val="Normal"/>
    <w:link w:val="Heading6Char"/>
    <w:uiPriority w:val="9"/>
    <w:semiHidden/>
    <w:unhideWhenUsed/>
    <w:qFormat/>
    <w:rsid w:val="00977CD0"/>
    <w:pPr>
      <w:keepNext/>
      <w:keepLines/>
      <w:spacing w:before="40" w:after="0" w:line="278" w:lineRule="auto"/>
      <w:outlineLvl w:val="5"/>
    </w:pPr>
    <w:rPr>
      <w:rFonts w:eastAsiaTheme="majorEastAsia" w:cstheme="majorBidi"/>
      <w:i/>
      <w:iCs/>
      <w:color w:val="595959" w:themeColor="text1" w:themeTint="A6"/>
      <w:kern w:val="2"/>
      <w:sz w:val="24"/>
      <w:szCs w:val="24"/>
      <w:lang w:val="en-GB"/>
      <w14:ligatures w14:val="standardContextual"/>
    </w:rPr>
  </w:style>
  <w:style w:type="paragraph" w:styleId="Heading7">
    <w:name w:val="heading 7"/>
    <w:basedOn w:val="Normal"/>
    <w:next w:val="Normal"/>
    <w:link w:val="Heading7Char"/>
    <w:uiPriority w:val="9"/>
    <w:semiHidden/>
    <w:unhideWhenUsed/>
    <w:qFormat/>
    <w:rsid w:val="00977CD0"/>
    <w:pPr>
      <w:keepNext/>
      <w:keepLines/>
      <w:spacing w:before="40" w:after="0" w:line="278" w:lineRule="auto"/>
      <w:outlineLvl w:val="6"/>
    </w:pPr>
    <w:rPr>
      <w:rFonts w:eastAsiaTheme="majorEastAsia" w:cstheme="majorBidi"/>
      <w:color w:val="595959" w:themeColor="text1" w:themeTint="A6"/>
      <w:kern w:val="2"/>
      <w:sz w:val="24"/>
      <w:szCs w:val="24"/>
      <w:lang w:val="en-GB"/>
      <w14:ligatures w14:val="standardContextual"/>
    </w:rPr>
  </w:style>
  <w:style w:type="paragraph" w:styleId="Heading8">
    <w:name w:val="heading 8"/>
    <w:basedOn w:val="Normal"/>
    <w:next w:val="Normal"/>
    <w:link w:val="Heading8Char"/>
    <w:uiPriority w:val="9"/>
    <w:semiHidden/>
    <w:unhideWhenUsed/>
    <w:qFormat/>
    <w:rsid w:val="00977CD0"/>
    <w:pPr>
      <w:keepNext/>
      <w:keepLines/>
      <w:spacing w:after="0" w:line="278" w:lineRule="auto"/>
      <w:outlineLvl w:val="7"/>
    </w:pPr>
    <w:rPr>
      <w:rFonts w:eastAsiaTheme="majorEastAsia" w:cstheme="majorBidi"/>
      <w:i/>
      <w:iCs/>
      <w:color w:val="272727" w:themeColor="text1" w:themeTint="D8"/>
      <w:kern w:val="2"/>
      <w:sz w:val="24"/>
      <w:szCs w:val="24"/>
      <w:lang w:val="en-GB"/>
      <w14:ligatures w14:val="standardContextual"/>
    </w:rPr>
  </w:style>
  <w:style w:type="paragraph" w:styleId="Heading9">
    <w:name w:val="heading 9"/>
    <w:basedOn w:val="Normal"/>
    <w:next w:val="Normal"/>
    <w:link w:val="Heading9Char"/>
    <w:uiPriority w:val="9"/>
    <w:semiHidden/>
    <w:unhideWhenUsed/>
    <w:qFormat/>
    <w:rsid w:val="00977CD0"/>
    <w:pPr>
      <w:keepNext/>
      <w:keepLines/>
      <w:spacing w:after="0" w:line="278" w:lineRule="auto"/>
      <w:outlineLvl w:val="8"/>
    </w:pPr>
    <w:rPr>
      <w:rFonts w:eastAsiaTheme="majorEastAsia" w:cstheme="majorBidi"/>
      <w:color w:val="272727" w:themeColor="text1" w:themeTint="D8"/>
      <w:kern w:val="2"/>
      <w:sz w:val="24"/>
      <w:szCs w:val="24"/>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C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7C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7C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7C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C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C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C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C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CD0"/>
    <w:rPr>
      <w:rFonts w:eastAsiaTheme="majorEastAsia" w:cstheme="majorBidi"/>
      <w:color w:val="272727" w:themeColor="text1" w:themeTint="D8"/>
    </w:rPr>
  </w:style>
  <w:style w:type="paragraph" w:styleId="Title">
    <w:name w:val="Title"/>
    <w:basedOn w:val="Normal"/>
    <w:next w:val="Normal"/>
    <w:link w:val="TitleChar"/>
    <w:uiPriority w:val="10"/>
    <w:qFormat/>
    <w:rsid w:val="00977CD0"/>
    <w:pPr>
      <w:spacing w:after="80" w:line="240" w:lineRule="auto"/>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itleChar">
    <w:name w:val="Title Char"/>
    <w:basedOn w:val="DefaultParagraphFont"/>
    <w:link w:val="Title"/>
    <w:uiPriority w:val="10"/>
    <w:rsid w:val="00977C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CD0"/>
    <w:pPr>
      <w:numPr>
        <w:ilvl w:val="1"/>
      </w:numPr>
      <w:spacing w:line="278" w:lineRule="auto"/>
    </w:pPr>
    <w:rPr>
      <w:rFonts w:eastAsiaTheme="majorEastAsia" w:cstheme="majorBidi"/>
      <w:color w:val="595959" w:themeColor="text1" w:themeTint="A6"/>
      <w:spacing w:val="15"/>
      <w:kern w:val="2"/>
      <w:sz w:val="28"/>
      <w:szCs w:val="28"/>
      <w:lang w:val="en-GB"/>
      <w14:ligatures w14:val="standardContextual"/>
    </w:rPr>
  </w:style>
  <w:style w:type="character" w:customStyle="1" w:styleId="SubtitleChar">
    <w:name w:val="Subtitle Char"/>
    <w:basedOn w:val="DefaultParagraphFont"/>
    <w:link w:val="Subtitle"/>
    <w:uiPriority w:val="11"/>
    <w:rsid w:val="00977C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CD0"/>
    <w:pPr>
      <w:spacing w:before="160" w:line="278" w:lineRule="auto"/>
      <w:jc w:val="center"/>
    </w:pPr>
    <w:rPr>
      <w:i/>
      <w:iCs/>
      <w:color w:val="404040" w:themeColor="text1" w:themeTint="BF"/>
      <w:kern w:val="2"/>
      <w:sz w:val="24"/>
      <w:szCs w:val="24"/>
      <w:lang w:val="en-GB"/>
      <w14:ligatures w14:val="standardContextual"/>
    </w:rPr>
  </w:style>
  <w:style w:type="character" w:customStyle="1" w:styleId="QuoteChar">
    <w:name w:val="Quote Char"/>
    <w:basedOn w:val="DefaultParagraphFont"/>
    <w:link w:val="Quote"/>
    <w:uiPriority w:val="29"/>
    <w:rsid w:val="00977CD0"/>
    <w:rPr>
      <w:i/>
      <w:iCs/>
      <w:color w:val="404040" w:themeColor="text1" w:themeTint="BF"/>
    </w:rPr>
  </w:style>
  <w:style w:type="paragraph" w:styleId="ListParagraph">
    <w:name w:val="List Paragraph"/>
    <w:basedOn w:val="Normal"/>
    <w:uiPriority w:val="34"/>
    <w:qFormat/>
    <w:rsid w:val="00977CD0"/>
    <w:pPr>
      <w:spacing w:line="278" w:lineRule="auto"/>
      <w:ind w:left="720"/>
      <w:contextualSpacing/>
    </w:pPr>
    <w:rPr>
      <w:kern w:val="2"/>
      <w:sz w:val="24"/>
      <w:szCs w:val="24"/>
      <w:lang w:val="en-GB"/>
      <w14:ligatures w14:val="standardContextual"/>
    </w:rPr>
  </w:style>
  <w:style w:type="character" w:styleId="IntenseEmphasis">
    <w:name w:val="Intense Emphasis"/>
    <w:basedOn w:val="DefaultParagraphFont"/>
    <w:uiPriority w:val="21"/>
    <w:qFormat/>
    <w:rsid w:val="00977CD0"/>
    <w:rPr>
      <w:i/>
      <w:iCs/>
      <w:color w:val="0F4761" w:themeColor="accent1" w:themeShade="BF"/>
    </w:rPr>
  </w:style>
  <w:style w:type="paragraph" w:styleId="IntenseQuote">
    <w:name w:val="Intense Quote"/>
    <w:basedOn w:val="Normal"/>
    <w:next w:val="Normal"/>
    <w:link w:val="IntenseQuoteChar"/>
    <w:uiPriority w:val="30"/>
    <w:qFormat/>
    <w:rsid w:val="00977CD0"/>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GB"/>
      <w14:ligatures w14:val="standardContextual"/>
    </w:rPr>
  </w:style>
  <w:style w:type="character" w:customStyle="1" w:styleId="IntenseQuoteChar">
    <w:name w:val="Intense Quote Char"/>
    <w:basedOn w:val="DefaultParagraphFont"/>
    <w:link w:val="IntenseQuote"/>
    <w:uiPriority w:val="30"/>
    <w:rsid w:val="00977CD0"/>
    <w:rPr>
      <w:i/>
      <w:iCs/>
      <w:color w:val="0F4761" w:themeColor="accent1" w:themeShade="BF"/>
    </w:rPr>
  </w:style>
  <w:style w:type="character" w:styleId="IntenseReference">
    <w:name w:val="Intense Reference"/>
    <w:basedOn w:val="DefaultParagraphFont"/>
    <w:uiPriority w:val="32"/>
    <w:qFormat/>
    <w:rsid w:val="00977CD0"/>
    <w:rPr>
      <w:b/>
      <w:bCs/>
      <w:smallCaps/>
      <w:color w:val="0F4761" w:themeColor="accent1" w:themeShade="BF"/>
      <w:spacing w:val="5"/>
    </w:rPr>
  </w:style>
  <w:style w:type="paragraph" w:customStyle="1" w:styleId="Default">
    <w:name w:val="Default"/>
    <w:rsid w:val="00977CD0"/>
    <w:pPr>
      <w:autoSpaceDE w:val="0"/>
      <w:autoSpaceDN w:val="0"/>
      <w:adjustRightInd w:val="0"/>
      <w:spacing w:after="0" w:line="240" w:lineRule="auto"/>
    </w:pPr>
    <w:rPr>
      <w:rFonts w:ascii="Arial" w:hAnsi="Arial" w:cs="Arial"/>
      <w:color w:val="000000"/>
      <w:kern w:val="0"/>
      <w:lang w:val="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1249</TotalTime>
  <Pages>2</Pages>
  <Words>962</Words>
  <Characters>5487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Turner</dc:creator>
  <cp:keywords/>
  <dc:description/>
  <cp:lastModifiedBy>Joe Turner</cp:lastModifiedBy>
  <cp:revision>4</cp:revision>
  <dcterms:created xsi:type="dcterms:W3CDTF">2025-08-23T15:19:00Z</dcterms:created>
  <dcterms:modified xsi:type="dcterms:W3CDTF">2025-08-24T13:03:00Z</dcterms:modified>
</cp:coreProperties>
</file>