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ED31BC7" w:rsidR="00C64232" w:rsidRDefault="00C64232">
      <w:pPr>
        <w:spacing w:after="0" w:line="259" w:lineRule="auto"/>
        <w:ind w:left="-5"/>
      </w:pPr>
    </w:p>
    <w:p w14:paraId="00000002" w14:textId="77777777" w:rsidR="00C64232" w:rsidRDefault="003808C9">
      <w:pPr>
        <w:spacing w:after="153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3" w14:textId="77777777" w:rsidR="00C64232" w:rsidRDefault="003808C9">
      <w:pPr>
        <w:spacing w:after="309" w:line="259" w:lineRule="auto"/>
        <w:ind w:left="0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4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5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6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7" w14:textId="77777777" w:rsidR="00C64232" w:rsidRDefault="003808C9">
      <w:pPr>
        <w:spacing w:after="16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8" w14:textId="77777777" w:rsidR="00C64232" w:rsidRDefault="003808C9">
      <w:pPr>
        <w:spacing w:after="19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9" w14:textId="77777777" w:rsidR="00C64232" w:rsidRDefault="003808C9">
      <w:pPr>
        <w:spacing w:after="2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A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B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C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D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0000000E" w14:textId="77777777" w:rsidR="00C64232" w:rsidRDefault="003808C9">
      <w:pPr>
        <w:spacing w:after="16" w:line="259" w:lineRule="auto"/>
        <w:ind w:left="266"/>
      </w:pPr>
      <w:r>
        <w:t xml:space="preserve"> </w:t>
      </w:r>
    </w:p>
    <w:p w14:paraId="0000000F" w14:textId="77777777" w:rsidR="00C64232" w:rsidRDefault="003808C9">
      <w:pPr>
        <w:spacing w:after="16" w:line="259" w:lineRule="auto"/>
        <w:ind w:left="266"/>
      </w:pPr>
      <w:bookmarkStart w:id="0" w:name="_gjdgxs" w:colFirst="0" w:colLast="0"/>
      <w:bookmarkEnd w:id="0"/>
      <w:r>
        <w:t xml:space="preserve"> </w:t>
      </w:r>
    </w:p>
    <w:p w14:paraId="00000010" w14:textId="77777777" w:rsidR="00C64232" w:rsidRDefault="003808C9">
      <w:pPr>
        <w:spacing w:after="19" w:line="259" w:lineRule="auto"/>
        <w:ind w:left="266"/>
      </w:pPr>
      <w:r>
        <w:t xml:space="preserve"> </w:t>
      </w:r>
    </w:p>
    <w:p w14:paraId="656F3904" w14:textId="77777777" w:rsidR="00701E8C" w:rsidRDefault="00701E8C" w:rsidP="00701E8C">
      <w:pPr>
        <w:spacing w:after="218" w:line="259" w:lineRule="auto"/>
        <w:ind w:left="266"/>
        <w:jc w:val="center"/>
      </w:pPr>
      <w:r w:rsidRPr="00701E8C">
        <w:t>James Taylor</w:t>
      </w:r>
    </w:p>
    <w:p w14:paraId="3654EF22" w14:textId="77777777" w:rsidR="00953DA4" w:rsidRDefault="00953DA4" w:rsidP="00701E8C">
      <w:pPr>
        <w:spacing w:after="218" w:line="259" w:lineRule="auto"/>
        <w:ind w:left="266"/>
        <w:jc w:val="center"/>
      </w:pPr>
    </w:p>
    <w:p w14:paraId="7366AE7C" w14:textId="77777777" w:rsidR="00953DA4" w:rsidRPr="00701E8C" w:rsidRDefault="00953DA4" w:rsidP="00701E8C">
      <w:pPr>
        <w:spacing w:after="218" w:line="259" w:lineRule="auto"/>
        <w:ind w:left="266"/>
        <w:jc w:val="center"/>
      </w:pPr>
    </w:p>
    <w:p w14:paraId="76EB3673" w14:textId="38808AAD" w:rsidR="00701E8C" w:rsidRPr="00701E8C" w:rsidRDefault="00953DA4" w:rsidP="00701E8C">
      <w:pPr>
        <w:spacing w:after="218" w:line="259" w:lineRule="auto"/>
        <w:ind w:left="266"/>
        <w:jc w:val="center"/>
      </w:pPr>
      <w:r>
        <w:t>Assignment 5</w:t>
      </w:r>
    </w:p>
    <w:p w14:paraId="3894DE7A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University of Maryland University College</w:t>
      </w:r>
    </w:p>
    <w:p w14:paraId="4227BC2C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DATA610-9040 Summer 2019</w:t>
      </w:r>
    </w:p>
    <w:p w14:paraId="096AB343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Dr. Saleeb</w:t>
      </w:r>
    </w:p>
    <w:p w14:paraId="5D6BCB8F" w14:textId="77777777" w:rsidR="00701E8C" w:rsidRPr="00701E8C" w:rsidRDefault="00701E8C" w:rsidP="00701E8C">
      <w:pPr>
        <w:spacing w:after="218" w:line="259" w:lineRule="auto"/>
        <w:ind w:left="266"/>
        <w:jc w:val="center"/>
      </w:pPr>
      <w:r w:rsidRPr="00701E8C">
        <w:t>james.taylor.ps3@gmail.com</w:t>
      </w:r>
    </w:p>
    <w:p w14:paraId="00000014" w14:textId="6156BE04" w:rsidR="00C64232" w:rsidRDefault="00C64232" w:rsidP="00701E8C">
      <w:pPr>
        <w:spacing w:after="218" w:line="259" w:lineRule="auto"/>
        <w:ind w:left="266"/>
        <w:jc w:val="center"/>
      </w:pPr>
    </w:p>
    <w:p w14:paraId="00000015" w14:textId="77777777" w:rsidR="00C64232" w:rsidRDefault="003808C9">
      <w:pPr>
        <w:spacing w:after="218" w:line="259" w:lineRule="auto"/>
        <w:ind w:left="4642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6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7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8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9" w14:textId="77777777" w:rsidR="00C64232" w:rsidRDefault="003808C9">
      <w:pPr>
        <w:spacing w:after="218" w:line="259" w:lineRule="auto"/>
        <w:ind w:left="266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3EBC3A0" w14:textId="77777777" w:rsidR="00953DA4" w:rsidRDefault="00953DA4" w:rsidP="00953DA4">
      <w:pPr>
        <w:spacing w:after="218" w:line="259" w:lineRule="auto"/>
        <w:ind w:left="266"/>
        <w:rPr>
          <w:rFonts w:ascii="Calibri" w:eastAsia="Calibri" w:hAnsi="Calibri" w:cs="Calibri"/>
          <w:sz w:val="22"/>
          <w:szCs w:val="22"/>
        </w:rPr>
      </w:pPr>
    </w:p>
    <w:p w14:paraId="7206D8D8" w14:textId="77777777" w:rsidR="00953DA4" w:rsidRDefault="00953DA4" w:rsidP="00702BAB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lastRenderedPageBreak/>
        <w:t>Introduction</w:t>
      </w:r>
    </w:p>
    <w:p w14:paraId="13F0E8F2" w14:textId="1320A18B" w:rsidR="00717F2F" w:rsidRPr="00953DA4" w:rsidRDefault="00953DA4" w:rsidP="00702BAB">
      <w:pPr>
        <w:spacing w:after="218" w:line="480" w:lineRule="auto"/>
      </w:pPr>
      <w:r>
        <w:rPr>
          <w:rFonts w:eastAsia="Calibri"/>
          <w:b/>
        </w:rPr>
        <w:tab/>
      </w:r>
      <w:r w:rsidR="00E92CD8">
        <w:rPr>
          <w:rFonts w:eastAsia="Calibri"/>
        </w:rPr>
        <w:t xml:space="preserve">For this group </w:t>
      </w:r>
      <w:r w:rsidR="00702BAB">
        <w:rPr>
          <w:rFonts w:eastAsia="Calibri"/>
        </w:rPr>
        <w:t>assignment,</w:t>
      </w:r>
      <w:r w:rsidR="00E92CD8">
        <w:rPr>
          <w:rFonts w:eastAsia="Calibri"/>
        </w:rPr>
        <w:t xml:space="preserve"> we used the USNews </w:t>
      </w:r>
      <w:r w:rsidR="00EC42B9">
        <w:rPr>
          <w:rFonts w:eastAsia="Calibri"/>
        </w:rPr>
        <w:t>dataset. In it there are</w:t>
      </w:r>
      <w:r w:rsidR="00E92CD8">
        <w:rPr>
          <w:rFonts w:eastAsia="Calibri"/>
        </w:rPr>
        <w:t xml:space="preserve"> 1,302 observations with </w:t>
      </w:r>
      <w:r w:rsidR="00702BAB">
        <w:rPr>
          <w:rFonts w:eastAsia="Calibri"/>
        </w:rPr>
        <w:t xml:space="preserve">35 variables. Each observation </w:t>
      </w:r>
      <w:r w:rsidR="00EC42B9">
        <w:rPr>
          <w:rFonts w:eastAsia="Calibri"/>
        </w:rPr>
        <w:t>is a US college</w:t>
      </w:r>
      <w:r w:rsidR="00B64796">
        <w:rPr>
          <w:rFonts w:eastAsia="Calibri"/>
        </w:rPr>
        <w:t xml:space="preserve"> from 1995. The attributes deal with standardized test scores, new student amounts</w:t>
      </w:r>
      <w:r w:rsidR="001A1836">
        <w:rPr>
          <w:rFonts w:eastAsia="Calibri"/>
        </w:rPr>
        <w:t xml:space="preserve"> and class rank</w:t>
      </w:r>
      <w:r w:rsidR="00B64796">
        <w:rPr>
          <w:rFonts w:eastAsia="Calibri"/>
        </w:rPr>
        <w:t xml:space="preserve">, </w:t>
      </w:r>
      <w:r w:rsidR="000C23A5">
        <w:rPr>
          <w:rFonts w:eastAsia="Calibri"/>
        </w:rPr>
        <w:t>costs associated with attending the sc</w:t>
      </w:r>
      <w:r w:rsidR="00926C88">
        <w:rPr>
          <w:rFonts w:eastAsia="Calibri"/>
        </w:rPr>
        <w:t xml:space="preserve">hool, faculty of the school, </w:t>
      </w:r>
      <w:r w:rsidR="000C23A5">
        <w:rPr>
          <w:rFonts w:eastAsia="Calibri"/>
        </w:rPr>
        <w:t xml:space="preserve">expenditure of the </w:t>
      </w:r>
      <w:r w:rsidR="001655A6">
        <w:rPr>
          <w:rFonts w:eastAsia="Calibri"/>
        </w:rPr>
        <w:t>institution</w:t>
      </w:r>
      <w:r w:rsidR="00926C88">
        <w:rPr>
          <w:rFonts w:eastAsia="Calibri"/>
        </w:rPr>
        <w:t xml:space="preserve"> and the graduation rate that school year. </w:t>
      </w:r>
      <w:r w:rsidR="00B64796">
        <w:rPr>
          <w:rFonts w:eastAsia="Calibri"/>
        </w:rPr>
        <w:t xml:space="preserve"> </w:t>
      </w:r>
      <w:r w:rsidR="00717F2F">
        <w:rPr>
          <w:rFonts w:eastAsia="Calibri"/>
        </w:rPr>
        <w:tab/>
      </w:r>
    </w:p>
    <w:p w14:paraId="056A4BB9" w14:textId="0541882C" w:rsidR="006E3F95" w:rsidRDefault="00265BBA" w:rsidP="003A5FEE">
      <w:pPr>
        <w:spacing w:after="218" w:line="480" w:lineRule="auto"/>
        <w:ind w:firstLine="710"/>
        <w:rPr>
          <w:rFonts w:eastAsia="Calibri"/>
        </w:rPr>
      </w:pPr>
      <w:r>
        <w:rPr>
          <w:rFonts w:eastAsia="Calibri"/>
        </w:rPr>
        <w:t>There is a significant amount of data missing.</w:t>
      </w:r>
      <w:r w:rsidR="00F379D6">
        <w:rPr>
          <w:rFonts w:eastAsia="Calibri"/>
        </w:rPr>
        <w:t xml:space="preserve"> For example, only 55% of observations have an average ACT listed. </w:t>
      </w:r>
      <w:r w:rsidR="008878F5">
        <w:rPr>
          <w:rFonts w:eastAsia="Calibri"/>
        </w:rPr>
        <w:t xml:space="preserve">Other variables, </w:t>
      </w:r>
      <w:r w:rsidR="0019641C">
        <w:rPr>
          <w:rFonts w:eastAsia="Calibri"/>
        </w:rPr>
        <w:t xml:space="preserve">like SAT scores, have even more empty values. I did not find egregious errors in </w:t>
      </w:r>
      <w:r w:rsidR="004D4AA4">
        <w:rPr>
          <w:rFonts w:eastAsia="Calibri"/>
        </w:rPr>
        <w:t>our target error, g</w:t>
      </w:r>
      <w:r w:rsidR="006E3F95">
        <w:rPr>
          <w:rFonts w:eastAsia="Calibri"/>
        </w:rPr>
        <w:t xml:space="preserve">raduation rate except for one observation. </w:t>
      </w:r>
      <w:r w:rsidR="006E3F95" w:rsidRPr="006E3F95">
        <w:rPr>
          <w:rFonts w:eastAsia="Calibri"/>
        </w:rPr>
        <w:t>Cazenovia College</w:t>
      </w:r>
      <w:r w:rsidR="006E3F95">
        <w:rPr>
          <w:rFonts w:eastAsia="Calibri"/>
        </w:rPr>
        <w:t xml:space="preserve"> is listed as having a 118% graduation rate. </w:t>
      </w:r>
      <w:r w:rsidR="00DB2D53">
        <w:rPr>
          <w:rFonts w:eastAsia="Calibri"/>
        </w:rPr>
        <w:t xml:space="preserve">This won’t be included in our calculations or models. </w:t>
      </w:r>
    </w:p>
    <w:p w14:paraId="3E11B7BB" w14:textId="63F0264A" w:rsidR="003A5FEE" w:rsidRDefault="003A5FEE" w:rsidP="003A5FEE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>Exploration</w:t>
      </w:r>
    </w:p>
    <w:p w14:paraId="48C2602B" w14:textId="4F772C57" w:rsidR="003A5FEE" w:rsidRDefault="003F381A" w:rsidP="003A5FEE">
      <w:pPr>
        <w:spacing w:after="218" w:line="480" w:lineRule="auto"/>
        <w:rPr>
          <w:rFonts w:eastAsia="Calibri"/>
        </w:rPr>
      </w:pPr>
      <w:r>
        <w:rPr>
          <w:rFonts w:eastAsia="Calibri"/>
          <w:b/>
        </w:rPr>
        <w:tab/>
      </w:r>
      <w:r w:rsidR="00C36B93">
        <w:rPr>
          <w:rFonts w:eastAsia="Calibri"/>
        </w:rPr>
        <w:t xml:space="preserve">Graduation rate is a statistic colleges use to showing how many students receive degrees once they start their education there. </w:t>
      </w:r>
      <w:r w:rsidR="00FD12DA">
        <w:rPr>
          <w:rFonts w:eastAsia="Calibri"/>
        </w:rPr>
        <w:t>This measure would</w:t>
      </w:r>
      <w:r w:rsidR="00657F66">
        <w:rPr>
          <w:rFonts w:eastAsia="Calibri"/>
        </w:rPr>
        <w:t xml:space="preserve"> not</w:t>
      </w:r>
      <w:r w:rsidR="00FD12DA">
        <w:rPr>
          <w:rFonts w:eastAsia="Calibri"/>
        </w:rPr>
        <w:t xml:space="preserve"> include students that transfer away to other institutions.</w:t>
      </w:r>
      <w:r w:rsidR="00657F66">
        <w:rPr>
          <w:rFonts w:eastAsia="Calibri"/>
        </w:rPr>
        <w:t xml:space="preserve"> In general, the better the graduation rat</w:t>
      </w:r>
      <w:r w:rsidR="00C959BC">
        <w:rPr>
          <w:rFonts w:eastAsia="Calibri"/>
        </w:rPr>
        <w:t>e the more favorably the school</w:t>
      </w:r>
      <w:r w:rsidR="00657F66">
        <w:rPr>
          <w:rFonts w:eastAsia="Calibri"/>
        </w:rPr>
        <w:t xml:space="preserve"> is looked upon. This is because</w:t>
      </w:r>
      <w:r w:rsidR="00206A10">
        <w:rPr>
          <w:rFonts w:eastAsia="Calibri"/>
        </w:rPr>
        <w:t xml:space="preserve"> it indicates</w:t>
      </w:r>
      <w:r w:rsidR="00657F66">
        <w:rPr>
          <w:rFonts w:eastAsia="Calibri"/>
        </w:rPr>
        <w:t xml:space="preserve"> students don’t drop-out, fail classes needed to graduate or leave for opportunities elsewhere</w:t>
      </w:r>
      <w:r w:rsidR="00206A10">
        <w:rPr>
          <w:rFonts w:eastAsia="Calibri"/>
        </w:rPr>
        <w:t xml:space="preserve"> (the thinking being they leave because the school doesn’t meet expectations). </w:t>
      </w:r>
      <w:r w:rsidR="00DD6785">
        <w:rPr>
          <w:rFonts w:eastAsia="Calibri"/>
          <w:i/>
        </w:rPr>
        <w:t xml:space="preserve">Figure 1-Graduation Rates </w:t>
      </w:r>
      <w:r w:rsidR="00DD6785">
        <w:rPr>
          <w:rFonts w:eastAsia="Calibri"/>
        </w:rPr>
        <w:t xml:space="preserve">shows the distribution of graduation rates from the dataset. </w:t>
      </w:r>
      <w:r w:rsidR="00802B55">
        <w:rPr>
          <w:rFonts w:eastAsia="Calibri"/>
        </w:rPr>
        <w:t xml:space="preserve">It appears to have </w:t>
      </w:r>
      <w:r w:rsidR="00B827DE">
        <w:rPr>
          <w:rFonts w:eastAsia="Calibri"/>
        </w:rPr>
        <w:t>a normal distribution</w:t>
      </w:r>
      <w:r w:rsidR="00802B55">
        <w:rPr>
          <w:rFonts w:eastAsia="Calibri"/>
        </w:rPr>
        <w:t xml:space="preserve">, with </w:t>
      </w:r>
      <w:r w:rsidR="001432D0">
        <w:rPr>
          <w:rFonts w:eastAsia="Calibri"/>
        </w:rPr>
        <w:t xml:space="preserve">mean of 60.12%. </w:t>
      </w:r>
      <w:r w:rsidR="00365CB5">
        <w:rPr>
          <w:rFonts w:eastAsia="Calibri"/>
        </w:rPr>
        <w:t xml:space="preserve">The lowest rate was </w:t>
      </w:r>
      <w:r w:rsidR="00C23BBB">
        <w:rPr>
          <w:rFonts w:eastAsia="Calibri"/>
        </w:rPr>
        <w:t xml:space="preserve">8% and the highest 100%. </w:t>
      </w:r>
    </w:p>
    <w:p w14:paraId="0575BEBC" w14:textId="6DF31715" w:rsidR="007C5BEB" w:rsidRPr="00DD6785" w:rsidRDefault="007C5BEB" w:rsidP="003A5FEE">
      <w:pPr>
        <w:spacing w:after="218" w:line="480" w:lineRule="auto"/>
        <w:rPr>
          <w:rFonts w:eastAsia="Calibri"/>
        </w:rPr>
      </w:pPr>
      <w:r>
        <w:rPr>
          <w:rFonts w:eastAsia="Calibri"/>
        </w:rPr>
        <w:tab/>
      </w:r>
      <w:r w:rsidR="00464F01">
        <w:rPr>
          <w:rFonts w:eastAsia="Calibri"/>
        </w:rPr>
        <w:t>Standardized tests are seen</w:t>
      </w:r>
      <w:r w:rsidR="00D84F1F">
        <w:rPr>
          <w:rFonts w:eastAsia="Calibri"/>
        </w:rPr>
        <w:t xml:space="preserve"> as reputable and </w:t>
      </w:r>
      <w:r w:rsidR="007012DC">
        <w:rPr>
          <w:rFonts w:eastAsia="Calibri"/>
        </w:rPr>
        <w:t>fraudulent</w:t>
      </w:r>
      <w:r w:rsidR="00D84F1F">
        <w:rPr>
          <w:rFonts w:eastAsia="Calibri"/>
        </w:rPr>
        <w:t xml:space="preserve"> depending on who </w:t>
      </w:r>
      <w:r w:rsidR="00427F2B">
        <w:rPr>
          <w:rFonts w:eastAsia="Calibri"/>
        </w:rPr>
        <w:t>you ask</w:t>
      </w:r>
      <w:r w:rsidR="00D84F1F">
        <w:rPr>
          <w:rFonts w:eastAsia="Calibri"/>
        </w:rPr>
        <w:t>.</w:t>
      </w:r>
      <w:r w:rsidR="007012DC">
        <w:rPr>
          <w:rFonts w:eastAsia="Calibri"/>
        </w:rPr>
        <w:t xml:space="preserve"> </w:t>
      </w:r>
      <w:r w:rsidR="00544AD9">
        <w:rPr>
          <w:rFonts w:eastAsia="Calibri"/>
          <w:i/>
        </w:rPr>
        <w:t>Figure 2-</w:t>
      </w:r>
      <w:r w:rsidR="002F01D2">
        <w:rPr>
          <w:rFonts w:eastAsia="Calibri"/>
          <w:i/>
        </w:rPr>
        <w:t xml:space="preserve">ACT vs Gradation Rate </w:t>
      </w:r>
      <w:r w:rsidR="00FB1A83">
        <w:rPr>
          <w:rFonts w:eastAsia="Calibri"/>
        </w:rPr>
        <w:t xml:space="preserve">shows the relationship between ACT </w:t>
      </w:r>
      <w:r w:rsidR="00325C21">
        <w:rPr>
          <w:rFonts w:eastAsia="Calibri"/>
        </w:rPr>
        <w:t>scores</w:t>
      </w:r>
      <w:r w:rsidR="00FB1A83">
        <w:rPr>
          <w:rFonts w:eastAsia="Calibri"/>
        </w:rPr>
        <w:t xml:space="preserve"> and graduation </w:t>
      </w:r>
      <w:r w:rsidR="00FB1A83">
        <w:rPr>
          <w:rFonts w:eastAsia="Calibri"/>
        </w:rPr>
        <w:lastRenderedPageBreak/>
        <w:t xml:space="preserve">rate. </w:t>
      </w:r>
      <w:r w:rsidR="00D84F1F">
        <w:rPr>
          <w:rFonts w:eastAsia="Calibri"/>
        </w:rPr>
        <w:t xml:space="preserve"> </w:t>
      </w:r>
      <w:r w:rsidR="00BA33B2">
        <w:rPr>
          <w:rFonts w:eastAsia="Calibri"/>
        </w:rPr>
        <w:t xml:space="preserve">There is a strong positive correlation between </w:t>
      </w:r>
      <w:r w:rsidR="00053C44">
        <w:rPr>
          <w:rFonts w:eastAsia="Calibri"/>
        </w:rPr>
        <w:t>th</w:t>
      </w:r>
      <w:r w:rsidR="005479F8">
        <w:rPr>
          <w:rFonts w:eastAsia="Calibri"/>
        </w:rPr>
        <w:t xml:space="preserve">e two, the </w:t>
      </w:r>
      <w:r w:rsidR="00EA37D7">
        <w:rPr>
          <w:rFonts w:eastAsia="Calibri"/>
        </w:rPr>
        <w:t>higher</w:t>
      </w:r>
      <w:r w:rsidR="005479F8">
        <w:rPr>
          <w:rFonts w:eastAsia="Calibri"/>
        </w:rPr>
        <w:t xml:space="preserve"> the</w:t>
      </w:r>
      <w:r w:rsidR="00EA37D7">
        <w:rPr>
          <w:rFonts w:eastAsia="Calibri"/>
        </w:rPr>
        <w:t xml:space="preserve"> average</w:t>
      </w:r>
      <w:r w:rsidR="005479F8">
        <w:rPr>
          <w:rFonts w:eastAsia="Calibri"/>
        </w:rPr>
        <w:t xml:space="preserve"> ACT </w:t>
      </w:r>
      <w:r w:rsidR="00EA37D7">
        <w:rPr>
          <w:rFonts w:eastAsia="Calibri"/>
        </w:rPr>
        <w:t xml:space="preserve">the better the graduation rate is for that school. </w:t>
      </w:r>
      <w:bookmarkStart w:id="1" w:name="_GoBack"/>
      <w:bookmarkEnd w:id="1"/>
    </w:p>
    <w:p w14:paraId="6B06234C" w14:textId="77777777" w:rsidR="00CA3EFB" w:rsidRPr="006E3F95" w:rsidRDefault="00CA3EFB" w:rsidP="006E3F95">
      <w:pPr>
        <w:spacing w:after="218" w:line="480" w:lineRule="auto"/>
        <w:ind w:left="266"/>
        <w:rPr>
          <w:rFonts w:eastAsia="Calibri"/>
        </w:rPr>
      </w:pPr>
    </w:p>
    <w:p w14:paraId="5A5317CB" w14:textId="02EE22E0" w:rsidR="001F3834" w:rsidRPr="00127B4A" w:rsidRDefault="0019641C" w:rsidP="00A07BA0">
      <w:pPr>
        <w:spacing w:after="218" w:line="480" w:lineRule="auto"/>
        <w:ind w:left="266"/>
        <w:rPr>
          <w:rFonts w:eastAsia="Calibri"/>
        </w:rPr>
      </w:pPr>
      <w:r>
        <w:rPr>
          <w:rFonts w:eastAsia="Calibri"/>
        </w:rPr>
        <w:t xml:space="preserve"> </w:t>
      </w:r>
    </w:p>
    <w:p w14:paraId="1A01E8A6" w14:textId="77777777" w:rsidR="003D4A7F" w:rsidRDefault="00127B4A" w:rsidP="003D4A7F">
      <w:pPr>
        <w:spacing w:after="218" w:line="480" w:lineRule="auto"/>
        <w:rPr>
          <w:rFonts w:eastAsia="Calibri"/>
          <w:b/>
        </w:rPr>
      </w:pPr>
      <w:r>
        <w:rPr>
          <w:rFonts w:eastAsia="Calibri"/>
          <w:b/>
        </w:rPr>
        <w:tab/>
      </w:r>
    </w:p>
    <w:p w14:paraId="5CECFDDD" w14:textId="77777777" w:rsidR="004B10BA" w:rsidRDefault="004B10BA" w:rsidP="003D4A7F">
      <w:pPr>
        <w:spacing w:after="218" w:line="480" w:lineRule="auto"/>
        <w:jc w:val="center"/>
      </w:pPr>
    </w:p>
    <w:p w14:paraId="0AD3DD02" w14:textId="77777777" w:rsidR="004B10BA" w:rsidRDefault="004B10BA" w:rsidP="003D4A7F">
      <w:pPr>
        <w:spacing w:after="218" w:line="480" w:lineRule="auto"/>
        <w:jc w:val="center"/>
      </w:pPr>
    </w:p>
    <w:p w14:paraId="7CD24168" w14:textId="77777777" w:rsidR="004B10BA" w:rsidRDefault="004B10BA" w:rsidP="003D4A7F">
      <w:pPr>
        <w:spacing w:after="218" w:line="480" w:lineRule="auto"/>
        <w:jc w:val="center"/>
      </w:pPr>
    </w:p>
    <w:p w14:paraId="29242F04" w14:textId="77777777" w:rsidR="004B10BA" w:rsidRDefault="004B10BA" w:rsidP="003D4A7F">
      <w:pPr>
        <w:spacing w:after="218" w:line="480" w:lineRule="auto"/>
        <w:jc w:val="center"/>
      </w:pPr>
    </w:p>
    <w:p w14:paraId="6C2C6638" w14:textId="77777777" w:rsidR="004B10BA" w:rsidRDefault="004B10BA" w:rsidP="003D4A7F">
      <w:pPr>
        <w:spacing w:after="218" w:line="480" w:lineRule="auto"/>
        <w:jc w:val="center"/>
      </w:pPr>
    </w:p>
    <w:p w14:paraId="7E5A7444" w14:textId="77777777" w:rsidR="004B10BA" w:rsidRDefault="004B10BA" w:rsidP="003D4A7F">
      <w:pPr>
        <w:spacing w:after="218" w:line="480" w:lineRule="auto"/>
        <w:jc w:val="center"/>
      </w:pPr>
    </w:p>
    <w:p w14:paraId="6F2B53B4" w14:textId="77777777" w:rsidR="004B10BA" w:rsidRDefault="004B10BA" w:rsidP="003D4A7F">
      <w:pPr>
        <w:spacing w:after="218" w:line="480" w:lineRule="auto"/>
        <w:jc w:val="center"/>
      </w:pPr>
    </w:p>
    <w:p w14:paraId="6C371C18" w14:textId="77777777" w:rsidR="004B10BA" w:rsidRDefault="004B10BA" w:rsidP="003D4A7F">
      <w:pPr>
        <w:spacing w:after="218" w:line="480" w:lineRule="auto"/>
        <w:jc w:val="center"/>
      </w:pPr>
    </w:p>
    <w:p w14:paraId="193DC0BA" w14:textId="77777777" w:rsidR="004B10BA" w:rsidRDefault="004B10BA" w:rsidP="003D4A7F">
      <w:pPr>
        <w:spacing w:after="218" w:line="480" w:lineRule="auto"/>
        <w:jc w:val="center"/>
      </w:pPr>
    </w:p>
    <w:p w14:paraId="0000002E" w14:textId="5646F867" w:rsidR="00C64232" w:rsidRPr="003D4A7F" w:rsidRDefault="003808C9" w:rsidP="00741C59">
      <w:pPr>
        <w:spacing w:after="218" w:line="480" w:lineRule="auto"/>
        <w:ind w:left="0"/>
        <w:jc w:val="center"/>
        <w:rPr>
          <w:rFonts w:eastAsia="Calibri"/>
          <w:b/>
        </w:rPr>
      </w:pPr>
      <w:r>
        <w:t>References</w:t>
      </w:r>
    </w:p>
    <w:p w14:paraId="68FEC881" w14:textId="77777777" w:rsidR="00F461EF" w:rsidRPr="00F461EF" w:rsidRDefault="00F461EF" w:rsidP="00F461EF">
      <w:pPr>
        <w:ind w:left="705" w:hanging="720"/>
      </w:pPr>
      <w:r w:rsidRPr="00F461EF">
        <w:t xml:space="preserve">USA Today Sports. (2017). Daytona 500 winners and speeds by year. USA Today. Retrieved from </w:t>
      </w:r>
      <w:hyperlink r:id="rId6" w:history="1">
        <w:r w:rsidRPr="00F461EF">
          <w:rPr>
            <w:rStyle w:val="Hyperlink"/>
          </w:rPr>
          <w:t>https://www.usatoday.com/story/sports/nascar/2017/02/19/daytona-500-all-time-pole-qualifying-winners-speeds/97571726/</w:t>
        </w:r>
      </w:hyperlink>
    </w:p>
    <w:p w14:paraId="5E09744A" w14:textId="77777777" w:rsidR="00F461EF" w:rsidRDefault="00F461EF" w:rsidP="00DA4B38">
      <w:pPr>
        <w:ind w:left="705" w:hanging="720"/>
      </w:pPr>
    </w:p>
    <w:p w14:paraId="3D878E8F" w14:textId="535EB338" w:rsidR="0015325B" w:rsidRPr="0015325B" w:rsidRDefault="0015325B" w:rsidP="0015325B">
      <w:pPr>
        <w:ind w:left="0"/>
      </w:pPr>
    </w:p>
    <w:p w14:paraId="6BFBC7CD" w14:textId="77777777" w:rsidR="00FC1F06" w:rsidRDefault="00FC1F06" w:rsidP="00E648CE">
      <w:pPr>
        <w:spacing w:after="1" w:line="240" w:lineRule="auto"/>
        <w:ind w:left="0"/>
        <w:rPr>
          <w:rFonts w:eastAsia="Calibri"/>
          <w:sz w:val="22"/>
          <w:szCs w:val="22"/>
        </w:rPr>
      </w:pPr>
    </w:p>
    <w:p w14:paraId="352CE99A" w14:textId="77777777" w:rsidR="00FC1F06" w:rsidRDefault="00FC1F06" w:rsidP="00E648CE">
      <w:pPr>
        <w:spacing w:after="1" w:line="240" w:lineRule="auto"/>
        <w:ind w:left="0"/>
        <w:rPr>
          <w:rFonts w:eastAsia="Calibri"/>
          <w:sz w:val="22"/>
          <w:szCs w:val="22"/>
        </w:rPr>
      </w:pPr>
    </w:p>
    <w:p w14:paraId="170A829A" w14:textId="77777777" w:rsidR="00FC1F06" w:rsidRDefault="00FC1F06" w:rsidP="00E648CE">
      <w:pPr>
        <w:spacing w:after="1" w:line="240" w:lineRule="auto"/>
        <w:ind w:left="0"/>
        <w:rPr>
          <w:rFonts w:eastAsia="Calibri"/>
          <w:sz w:val="22"/>
          <w:szCs w:val="22"/>
        </w:rPr>
      </w:pPr>
    </w:p>
    <w:p w14:paraId="2EC614AF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00144309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245C725C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099BEED8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3E269728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6981A655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2DD6EBB0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291C8C7D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4746712D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7470960C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1E394E3C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177B21A6" w14:textId="77777777" w:rsidR="007F78E8" w:rsidRDefault="007F78E8" w:rsidP="00FC1F06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</w:p>
    <w:p w14:paraId="79ADE366" w14:textId="77777777" w:rsidR="007B6C9C" w:rsidRDefault="007B6C9C" w:rsidP="007B6C9C">
      <w:pPr>
        <w:spacing w:after="1" w:line="240" w:lineRule="auto"/>
        <w:ind w:left="0"/>
        <w:rPr>
          <w:rFonts w:eastAsia="Calibri"/>
          <w:sz w:val="22"/>
          <w:szCs w:val="22"/>
        </w:rPr>
      </w:pPr>
    </w:p>
    <w:p w14:paraId="2E0D1CEA" w14:textId="6C42E075" w:rsidR="005B5650" w:rsidRDefault="00ED0876" w:rsidP="007B6C9C">
      <w:pPr>
        <w:spacing w:after="1" w:line="240" w:lineRule="auto"/>
        <w:ind w:left="0"/>
        <w:jc w:val="center"/>
        <w:rPr>
          <w:rFonts w:eastAsia="Calibri"/>
          <w:sz w:val="22"/>
          <w:szCs w:val="22"/>
        </w:rPr>
      </w:pPr>
      <w:r w:rsidRPr="00ED0876">
        <w:rPr>
          <w:rFonts w:eastAsia="Calibri"/>
          <w:sz w:val="22"/>
          <w:szCs w:val="22"/>
        </w:rPr>
        <w:t>Appendix</w:t>
      </w:r>
      <w:r w:rsidR="00CD080E">
        <w:rPr>
          <w:rFonts w:eastAsia="Calibri"/>
          <w:sz w:val="22"/>
          <w:szCs w:val="22"/>
        </w:rPr>
        <w:t xml:space="preserve"> A</w:t>
      </w:r>
    </w:p>
    <w:p w14:paraId="1EF9BF49" w14:textId="59052760" w:rsidR="007B6C9C" w:rsidRDefault="00F52810" w:rsidP="00F52810">
      <w:pPr>
        <w:spacing w:after="1" w:line="240" w:lineRule="auto"/>
        <w:ind w:left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Figure 1-Graduation</w:t>
      </w:r>
    </w:p>
    <w:p w14:paraId="2BB1A49F" w14:textId="13E015D9" w:rsidR="00F52810" w:rsidRDefault="00F52810" w:rsidP="00F52810">
      <w:pPr>
        <w:spacing w:after="1" w:line="240" w:lineRule="auto"/>
        <w:ind w:left="0"/>
        <w:rPr>
          <w:i/>
        </w:rPr>
      </w:pPr>
      <w:r>
        <w:rPr>
          <w:rFonts w:eastAsia="Calibri"/>
          <w:noProof/>
          <w:sz w:val="22"/>
          <w:szCs w:val="22"/>
        </w:rPr>
        <w:drawing>
          <wp:inline distT="0" distB="0" distL="0" distR="0" wp14:anchorId="4C04FB0E" wp14:editId="0287193E">
            <wp:extent cx="5937885" cy="3726815"/>
            <wp:effectExtent l="0" t="0" r="5715" b="6985"/>
            <wp:docPr id="1" name="Picture 1" descr="../../Desktop/Screen%20Shot%202019-07-26%20at%201.38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7-26%20at%201.38.1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46B8" w14:textId="1824A3EA" w:rsidR="00F52810" w:rsidRDefault="00F52810" w:rsidP="00F52810">
      <w:pPr>
        <w:spacing w:after="1" w:line="240" w:lineRule="auto"/>
        <w:ind w:left="0"/>
      </w:pPr>
      <w:r>
        <w:t>Figure 2-ACT vs Graduation Rate</w:t>
      </w:r>
    </w:p>
    <w:p w14:paraId="431BAF66" w14:textId="5F926B64" w:rsidR="00F52810" w:rsidRPr="00F52810" w:rsidRDefault="00F52810" w:rsidP="00F52810">
      <w:pPr>
        <w:spacing w:after="1" w:line="240" w:lineRule="auto"/>
        <w:ind w:left="0"/>
      </w:pPr>
      <w:r>
        <w:rPr>
          <w:noProof/>
        </w:rPr>
        <w:lastRenderedPageBreak/>
        <w:drawing>
          <wp:inline distT="0" distB="0" distL="0" distR="0" wp14:anchorId="31C928EB" wp14:editId="55A510FD">
            <wp:extent cx="5880735" cy="3806033"/>
            <wp:effectExtent l="0" t="0" r="0" b="4445"/>
            <wp:docPr id="2" name="Picture 2" descr="../../Desktop/Screen%20Shot%202019-07-26%20at%201.40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9-07-26%20at%201.40.2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28" cy="38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0829" w14:textId="5CA9D06E" w:rsidR="005B5650" w:rsidRPr="001E1437" w:rsidRDefault="005B5650" w:rsidP="00E648CE">
      <w:pPr>
        <w:spacing w:after="1" w:line="240" w:lineRule="auto"/>
        <w:ind w:left="705" w:hanging="720"/>
        <w:rPr>
          <w:i/>
        </w:rPr>
      </w:pPr>
    </w:p>
    <w:sectPr w:rsidR="005B5650" w:rsidRPr="001E1437" w:rsidSect="00701E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5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BDAD0" w14:textId="77777777" w:rsidR="00EF48C6" w:rsidRDefault="00EF48C6">
      <w:pPr>
        <w:spacing w:after="0" w:line="240" w:lineRule="auto"/>
      </w:pPr>
      <w:r>
        <w:separator/>
      </w:r>
    </w:p>
  </w:endnote>
  <w:endnote w:type="continuationSeparator" w:id="0">
    <w:p w14:paraId="5FD383E9" w14:textId="77777777" w:rsidR="00EF48C6" w:rsidRDefault="00EF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EA7B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53828" w14:textId="77777777" w:rsidR="00701E8C" w:rsidRDefault="00701E8C" w:rsidP="00701E8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5F20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7D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F5A89B" w14:textId="77777777" w:rsidR="00701E8C" w:rsidRDefault="00701E8C" w:rsidP="00701E8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79D2D" w14:textId="77777777" w:rsidR="00701E8C" w:rsidRDefault="00701E8C" w:rsidP="00B376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38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A2FC44" w14:textId="77777777" w:rsidR="00701E8C" w:rsidRDefault="00701E8C" w:rsidP="00701E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59E32" w14:textId="77777777" w:rsidR="00EF48C6" w:rsidRDefault="00EF48C6">
      <w:pPr>
        <w:spacing w:after="0" w:line="240" w:lineRule="auto"/>
      </w:pPr>
      <w:r>
        <w:separator/>
      </w:r>
    </w:p>
  </w:footnote>
  <w:footnote w:type="continuationSeparator" w:id="0">
    <w:p w14:paraId="594E277A" w14:textId="77777777" w:rsidR="00EF48C6" w:rsidRDefault="00EF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9" w14:textId="77777777" w:rsidR="00C64232" w:rsidRDefault="003808C9">
    <w:pPr>
      <w:tabs>
        <w:tab w:val="center" w:pos="4681"/>
        <w:tab w:val="right" w:pos="9362"/>
      </w:tabs>
      <w:spacing w:after="0" w:line="259" w:lineRule="auto"/>
      <w:ind w:left="0" w:right="-200"/>
    </w:pPr>
    <w:r>
      <w:rPr>
        <w:rFonts w:ascii="Calibri" w:eastAsia="Calibri" w:hAnsi="Calibri" w:cs="Calibri"/>
        <w:sz w:val="22"/>
        <w:szCs w:val="22"/>
      </w:rPr>
      <w:tab/>
    </w:r>
    <w:r>
      <w:t xml:space="preserve"> </w:t>
    </w:r>
    <w:r>
      <w:tab/>
    </w:r>
    <w:r>
      <w:fldChar w:fldCharType="begin"/>
    </w:r>
    <w:r>
      <w:instrText>PAGE</w:instrTex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1D1983CA" w:rsidR="00C64232" w:rsidRDefault="00701E8C">
    <w:pPr>
      <w:tabs>
        <w:tab w:val="center" w:pos="4681"/>
        <w:tab w:val="right" w:pos="9362"/>
      </w:tabs>
      <w:spacing w:after="0" w:line="259" w:lineRule="auto"/>
      <w:ind w:left="0" w:right="-200"/>
    </w:pPr>
    <w:r>
      <w:t>A</w:t>
    </w:r>
    <w:r w:rsidR="00953DA4">
      <w:t>SSIGNMENT 5</w:t>
    </w:r>
    <w:r w:rsidR="003808C9">
      <w:rPr>
        <w:rFonts w:ascii="Calibri" w:eastAsia="Calibri" w:hAnsi="Calibri" w:cs="Calibri"/>
        <w:sz w:val="22"/>
        <w:szCs w:val="22"/>
      </w:rPr>
      <w:tab/>
    </w:r>
    <w:r w:rsidR="003808C9">
      <w:t xml:space="preserve"> </w:t>
    </w:r>
    <w:r w:rsidR="003808C9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8" w14:textId="6052388D" w:rsidR="00C64232" w:rsidRDefault="00701E8C">
    <w:pPr>
      <w:tabs>
        <w:tab w:val="center" w:pos="4681"/>
        <w:tab w:val="right" w:pos="9362"/>
      </w:tabs>
      <w:spacing w:after="0" w:line="259" w:lineRule="auto"/>
      <w:ind w:left="0" w:right="-200"/>
    </w:pPr>
    <w:r>
      <w:t xml:space="preserve">Running head: </w:t>
    </w:r>
    <w:r w:rsidR="00953DA4"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4232"/>
    <w:rsid w:val="00000930"/>
    <w:rsid w:val="00005834"/>
    <w:rsid w:val="00007110"/>
    <w:rsid w:val="000113FE"/>
    <w:rsid w:val="000131A1"/>
    <w:rsid w:val="00013CCB"/>
    <w:rsid w:val="00014427"/>
    <w:rsid w:val="00017539"/>
    <w:rsid w:val="00024784"/>
    <w:rsid w:val="000262E3"/>
    <w:rsid w:val="0002707A"/>
    <w:rsid w:val="000322D1"/>
    <w:rsid w:val="000345EC"/>
    <w:rsid w:val="00037123"/>
    <w:rsid w:val="00041EFF"/>
    <w:rsid w:val="0005383F"/>
    <w:rsid w:val="00053C44"/>
    <w:rsid w:val="000547AC"/>
    <w:rsid w:val="00060D88"/>
    <w:rsid w:val="00070A06"/>
    <w:rsid w:val="00075244"/>
    <w:rsid w:val="0008118D"/>
    <w:rsid w:val="00092BA1"/>
    <w:rsid w:val="000A79A0"/>
    <w:rsid w:val="000C23A5"/>
    <w:rsid w:val="000C6503"/>
    <w:rsid w:val="000D6C71"/>
    <w:rsid w:val="000E0C9E"/>
    <w:rsid w:val="000E2B37"/>
    <w:rsid w:val="000F2931"/>
    <w:rsid w:val="000F51EA"/>
    <w:rsid w:val="000F7F8E"/>
    <w:rsid w:val="00105BFD"/>
    <w:rsid w:val="00106788"/>
    <w:rsid w:val="00113991"/>
    <w:rsid w:val="00113C6F"/>
    <w:rsid w:val="001218FE"/>
    <w:rsid w:val="00125ED6"/>
    <w:rsid w:val="00126211"/>
    <w:rsid w:val="00127B4A"/>
    <w:rsid w:val="00131C14"/>
    <w:rsid w:val="001418B4"/>
    <w:rsid w:val="001423C6"/>
    <w:rsid w:val="001432D0"/>
    <w:rsid w:val="0015325B"/>
    <w:rsid w:val="001569EC"/>
    <w:rsid w:val="001655A6"/>
    <w:rsid w:val="00165A6B"/>
    <w:rsid w:val="00172AA9"/>
    <w:rsid w:val="00175924"/>
    <w:rsid w:val="00177345"/>
    <w:rsid w:val="0019561E"/>
    <w:rsid w:val="0019641C"/>
    <w:rsid w:val="001A0159"/>
    <w:rsid w:val="001A1836"/>
    <w:rsid w:val="001B2A25"/>
    <w:rsid w:val="001B5BD9"/>
    <w:rsid w:val="001B5C62"/>
    <w:rsid w:val="001C693D"/>
    <w:rsid w:val="001E1437"/>
    <w:rsid w:val="001F0772"/>
    <w:rsid w:val="001F3834"/>
    <w:rsid w:val="001F54F9"/>
    <w:rsid w:val="00206A10"/>
    <w:rsid w:val="00216D46"/>
    <w:rsid w:val="00240735"/>
    <w:rsid w:val="00243C59"/>
    <w:rsid w:val="00250576"/>
    <w:rsid w:val="002507AB"/>
    <w:rsid w:val="00252130"/>
    <w:rsid w:val="00253288"/>
    <w:rsid w:val="00253908"/>
    <w:rsid w:val="0026267B"/>
    <w:rsid w:val="00265BBA"/>
    <w:rsid w:val="00266647"/>
    <w:rsid w:val="0027228C"/>
    <w:rsid w:val="00275216"/>
    <w:rsid w:val="00290151"/>
    <w:rsid w:val="002930EE"/>
    <w:rsid w:val="00296197"/>
    <w:rsid w:val="002A13D9"/>
    <w:rsid w:val="002A6527"/>
    <w:rsid w:val="002B7050"/>
    <w:rsid w:val="002C2B8F"/>
    <w:rsid w:val="002D7A7D"/>
    <w:rsid w:val="002E1E6B"/>
    <w:rsid w:val="002F01D2"/>
    <w:rsid w:val="002F1ACD"/>
    <w:rsid w:val="002F4CFD"/>
    <w:rsid w:val="00315B9F"/>
    <w:rsid w:val="003160C3"/>
    <w:rsid w:val="00321485"/>
    <w:rsid w:val="00324FD5"/>
    <w:rsid w:val="00325C21"/>
    <w:rsid w:val="0033788B"/>
    <w:rsid w:val="003447FB"/>
    <w:rsid w:val="00346F64"/>
    <w:rsid w:val="00347390"/>
    <w:rsid w:val="00362803"/>
    <w:rsid w:val="0036300F"/>
    <w:rsid w:val="00365CB5"/>
    <w:rsid w:val="00375ACA"/>
    <w:rsid w:val="003773F4"/>
    <w:rsid w:val="003808C9"/>
    <w:rsid w:val="003824AE"/>
    <w:rsid w:val="003848DE"/>
    <w:rsid w:val="00385D7B"/>
    <w:rsid w:val="0039257A"/>
    <w:rsid w:val="00394B44"/>
    <w:rsid w:val="003A2C41"/>
    <w:rsid w:val="003A4539"/>
    <w:rsid w:val="003A5FEE"/>
    <w:rsid w:val="003B2C95"/>
    <w:rsid w:val="003B3EAE"/>
    <w:rsid w:val="003B42D2"/>
    <w:rsid w:val="003B5D6E"/>
    <w:rsid w:val="003B7368"/>
    <w:rsid w:val="003B7A32"/>
    <w:rsid w:val="003C3F9C"/>
    <w:rsid w:val="003C6107"/>
    <w:rsid w:val="003C783D"/>
    <w:rsid w:val="003D0000"/>
    <w:rsid w:val="003D1FD5"/>
    <w:rsid w:val="003D3B96"/>
    <w:rsid w:val="003D487F"/>
    <w:rsid w:val="003D4A7F"/>
    <w:rsid w:val="003E3A1D"/>
    <w:rsid w:val="003F08B4"/>
    <w:rsid w:val="003F1434"/>
    <w:rsid w:val="003F381A"/>
    <w:rsid w:val="003F6716"/>
    <w:rsid w:val="003F69EA"/>
    <w:rsid w:val="00402D25"/>
    <w:rsid w:val="00406BD6"/>
    <w:rsid w:val="0041284F"/>
    <w:rsid w:val="00420E99"/>
    <w:rsid w:val="004236DB"/>
    <w:rsid w:val="0042417F"/>
    <w:rsid w:val="00425D43"/>
    <w:rsid w:val="00426F94"/>
    <w:rsid w:val="00427F2B"/>
    <w:rsid w:val="00427F98"/>
    <w:rsid w:val="00431292"/>
    <w:rsid w:val="00432308"/>
    <w:rsid w:val="00435027"/>
    <w:rsid w:val="00453B65"/>
    <w:rsid w:val="004550FE"/>
    <w:rsid w:val="00457B1D"/>
    <w:rsid w:val="0046046A"/>
    <w:rsid w:val="00462590"/>
    <w:rsid w:val="004644E3"/>
    <w:rsid w:val="00464F01"/>
    <w:rsid w:val="004666B8"/>
    <w:rsid w:val="00481C7C"/>
    <w:rsid w:val="00492473"/>
    <w:rsid w:val="00495820"/>
    <w:rsid w:val="004958A0"/>
    <w:rsid w:val="00495F55"/>
    <w:rsid w:val="004A04E6"/>
    <w:rsid w:val="004A1992"/>
    <w:rsid w:val="004A7A54"/>
    <w:rsid w:val="004B10BA"/>
    <w:rsid w:val="004B3C31"/>
    <w:rsid w:val="004B52D0"/>
    <w:rsid w:val="004B7325"/>
    <w:rsid w:val="004C03D3"/>
    <w:rsid w:val="004C2496"/>
    <w:rsid w:val="004C407E"/>
    <w:rsid w:val="004D30A7"/>
    <w:rsid w:val="004D4AA4"/>
    <w:rsid w:val="004D67BF"/>
    <w:rsid w:val="004E2CB3"/>
    <w:rsid w:val="00507228"/>
    <w:rsid w:val="005146DD"/>
    <w:rsid w:val="0051475D"/>
    <w:rsid w:val="005165B8"/>
    <w:rsid w:val="005210BB"/>
    <w:rsid w:val="005334A1"/>
    <w:rsid w:val="00534387"/>
    <w:rsid w:val="00544AD9"/>
    <w:rsid w:val="00544F19"/>
    <w:rsid w:val="005456F4"/>
    <w:rsid w:val="005479F8"/>
    <w:rsid w:val="00551328"/>
    <w:rsid w:val="00553C0F"/>
    <w:rsid w:val="00554380"/>
    <w:rsid w:val="00556A1F"/>
    <w:rsid w:val="00571B09"/>
    <w:rsid w:val="00580983"/>
    <w:rsid w:val="00581C26"/>
    <w:rsid w:val="00586CC4"/>
    <w:rsid w:val="005871C9"/>
    <w:rsid w:val="0059142A"/>
    <w:rsid w:val="00591D95"/>
    <w:rsid w:val="0059629D"/>
    <w:rsid w:val="005A1DB7"/>
    <w:rsid w:val="005B3842"/>
    <w:rsid w:val="005B4D47"/>
    <w:rsid w:val="005B5650"/>
    <w:rsid w:val="005B6F5C"/>
    <w:rsid w:val="005B7068"/>
    <w:rsid w:val="005C266E"/>
    <w:rsid w:val="005C3F16"/>
    <w:rsid w:val="005C43FD"/>
    <w:rsid w:val="005C4E79"/>
    <w:rsid w:val="005D3053"/>
    <w:rsid w:val="005D5B97"/>
    <w:rsid w:val="005E0B2C"/>
    <w:rsid w:val="005E1A4B"/>
    <w:rsid w:val="005E7E8C"/>
    <w:rsid w:val="005F188D"/>
    <w:rsid w:val="005F4913"/>
    <w:rsid w:val="00611C70"/>
    <w:rsid w:val="00622CD5"/>
    <w:rsid w:val="0062301E"/>
    <w:rsid w:val="00624A8A"/>
    <w:rsid w:val="00633C00"/>
    <w:rsid w:val="00643586"/>
    <w:rsid w:val="00657F66"/>
    <w:rsid w:val="006652FB"/>
    <w:rsid w:val="006664C2"/>
    <w:rsid w:val="00670228"/>
    <w:rsid w:val="006732F4"/>
    <w:rsid w:val="006757E3"/>
    <w:rsid w:val="0068037B"/>
    <w:rsid w:val="00681854"/>
    <w:rsid w:val="00690188"/>
    <w:rsid w:val="00690D55"/>
    <w:rsid w:val="00694C59"/>
    <w:rsid w:val="00696B35"/>
    <w:rsid w:val="006A0D50"/>
    <w:rsid w:val="006A2851"/>
    <w:rsid w:val="006A362E"/>
    <w:rsid w:val="006A75FF"/>
    <w:rsid w:val="006B0EF9"/>
    <w:rsid w:val="006B172E"/>
    <w:rsid w:val="006B2C4A"/>
    <w:rsid w:val="006B2E0E"/>
    <w:rsid w:val="006C20A8"/>
    <w:rsid w:val="006C5586"/>
    <w:rsid w:val="006E0FEE"/>
    <w:rsid w:val="006E166C"/>
    <w:rsid w:val="006E3F95"/>
    <w:rsid w:val="006F0604"/>
    <w:rsid w:val="006F3E37"/>
    <w:rsid w:val="0070043E"/>
    <w:rsid w:val="007012DC"/>
    <w:rsid w:val="00701E8C"/>
    <w:rsid w:val="00702BAB"/>
    <w:rsid w:val="00705DC3"/>
    <w:rsid w:val="0071276D"/>
    <w:rsid w:val="007137AF"/>
    <w:rsid w:val="00717F2F"/>
    <w:rsid w:val="00733AA6"/>
    <w:rsid w:val="00737A61"/>
    <w:rsid w:val="007407D1"/>
    <w:rsid w:val="00741C59"/>
    <w:rsid w:val="007519BB"/>
    <w:rsid w:val="00756DBE"/>
    <w:rsid w:val="00757DDD"/>
    <w:rsid w:val="00770359"/>
    <w:rsid w:val="00781171"/>
    <w:rsid w:val="00783458"/>
    <w:rsid w:val="00786451"/>
    <w:rsid w:val="0079134D"/>
    <w:rsid w:val="007931DF"/>
    <w:rsid w:val="007949B6"/>
    <w:rsid w:val="007968B5"/>
    <w:rsid w:val="00797D0F"/>
    <w:rsid w:val="00797D4D"/>
    <w:rsid w:val="007A31AB"/>
    <w:rsid w:val="007A6B95"/>
    <w:rsid w:val="007B6C9C"/>
    <w:rsid w:val="007C0FDD"/>
    <w:rsid w:val="007C2706"/>
    <w:rsid w:val="007C2CBC"/>
    <w:rsid w:val="007C3EB6"/>
    <w:rsid w:val="007C5BEB"/>
    <w:rsid w:val="007D4599"/>
    <w:rsid w:val="007D61AC"/>
    <w:rsid w:val="007E1FC8"/>
    <w:rsid w:val="007E4570"/>
    <w:rsid w:val="007E6DE2"/>
    <w:rsid w:val="007F0568"/>
    <w:rsid w:val="007F5535"/>
    <w:rsid w:val="007F6F44"/>
    <w:rsid w:val="007F75F3"/>
    <w:rsid w:val="007F78E8"/>
    <w:rsid w:val="00802B55"/>
    <w:rsid w:val="008111D7"/>
    <w:rsid w:val="0082290A"/>
    <w:rsid w:val="00825199"/>
    <w:rsid w:val="008423C5"/>
    <w:rsid w:val="008438A1"/>
    <w:rsid w:val="00854F7B"/>
    <w:rsid w:val="008572D2"/>
    <w:rsid w:val="00860857"/>
    <w:rsid w:val="00860C5B"/>
    <w:rsid w:val="00860F44"/>
    <w:rsid w:val="008614DB"/>
    <w:rsid w:val="0086394D"/>
    <w:rsid w:val="008639C5"/>
    <w:rsid w:val="008644E9"/>
    <w:rsid w:val="0087113E"/>
    <w:rsid w:val="008742F6"/>
    <w:rsid w:val="0087445B"/>
    <w:rsid w:val="00876024"/>
    <w:rsid w:val="00877C79"/>
    <w:rsid w:val="008802E5"/>
    <w:rsid w:val="008830F8"/>
    <w:rsid w:val="008878F5"/>
    <w:rsid w:val="00891F92"/>
    <w:rsid w:val="0089616B"/>
    <w:rsid w:val="008A0B29"/>
    <w:rsid w:val="008A3BA0"/>
    <w:rsid w:val="008A50FC"/>
    <w:rsid w:val="008C3281"/>
    <w:rsid w:val="008C5EA6"/>
    <w:rsid w:val="008C6B80"/>
    <w:rsid w:val="008C7872"/>
    <w:rsid w:val="008D51CE"/>
    <w:rsid w:val="008D72F4"/>
    <w:rsid w:val="008F5069"/>
    <w:rsid w:val="008F6B64"/>
    <w:rsid w:val="008F7008"/>
    <w:rsid w:val="0090399C"/>
    <w:rsid w:val="00923DDA"/>
    <w:rsid w:val="00926C88"/>
    <w:rsid w:val="0093541E"/>
    <w:rsid w:val="00942CC3"/>
    <w:rsid w:val="00943A12"/>
    <w:rsid w:val="00953DA4"/>
    <w:rsid w:val="009546A8"/>
    <w:rsid w:val="00970A90"/>
    <w:rsid w:val="00987534"/>
    <w:rsid w:val="00992768"/>
    <w:rsid w:val="0099638C"/>
    <w:rsid w:val="009A1801"/>
    <w:rsid w:val="009C3D1B"/>
    <w:rsid w:val="009C5E69"/>
    <w:rsid w:val="009D0638"/>
    <w:rsid w:val="009E18F0"/>
    <w:rsid w:val="009E6F2E"/>
    <w:rsid w:val="009F5915"/>
    <w:rsid w:val="00A07BA0"/>
    <w:rsid w:val="00A07DB7"/>
    <w:rsid w:val="00A152B8"/>
    <w:rsid w:val="00A1615A"/>
    <w:rsid w:val="00A1745F"/>
    <w:rsid w:val="00A27159"/>
    <w:rsid w:val="00A322D7"/>
    <w:rsid w:val="00A34B0E"/>
    <w:rsid w:val="00A464F2"/>
    <w:rsid w:val="00A6017B"/>
    <w:rsid w:val="00A66395"/>
    <w:rsid w:val="00A723D8"/>
    <w:rsid w:val="00A80295"/>
    <w:rsid w:val="00A82380"/>
    <w:rsid w:val="00A84217"/>
    <w:rsid w:val="00A86051"/>
    <w:rsid w:val="00A918B0"/>
    <w:rsid w:val="00AA20E5"/>
    <w:rsid w:val="00AA7B69"/>
    <w:rsid w:val="00AB1019"/>
    <w:rsid w:val="00AB16AF"/>
    <w:rsid w:val="00AB2015"/>
    <w:rsid w:val="00AB2ACE"/>
    <w:rsid w:val="00AB63AB"/>
    <w:rsid w:val="00AD2954"/>
    <w:rsid w:val="00AE0AA1"/>
    <w:rsid w:val="00AE32CE"/>
    <w:rsid w:val="00AE7310"/>
    <w:rsid w:val="00AF44C8"/>
    <w:rsid w:val="00AF6DBF"/>
    <w:rsid w:val="00B05C77"/>
    <w:rsid w:val="00B0712E"/>
    <w:rsid w:val="00B142AD"/>
    <w:rsid w:val="00B14748"/>
    <w:rsid w:val="00B1564B"/>
    <w:rsid w:val="00B15B11"/>
    <w:rsid w:val="00B474A2"/>
    <w:rsid w:val="00B51BA3"/>
    <w:rsid w:val="00B52D62"/>
    <w:rsid w:val="00B5661E"/>
    <w:rsid w:val="00B634D3"/>
    <w:rsid w:val="00B64796"/>
    <w:rsid w:val="00B6720B"/>
    <w:rsid w:val="00B72EB7"/>
    <w:rsid w:val="00B8083A"/>
    <w:rsid w:val="00B827DE"/>
    <w:rsid w:val="00B84443"/>
    <w:rsid w:val="00BA33B2"/>
    <w:rsid w:val="00BA3E8A"/>
    <w:rsid w:val="00BA6134"/>
    <w:rsid w:val="00BB13C5"/>
    <w:rsid w:val="00BB20AD"/>
    <w:rsid w:val="00BB415D"/>
    <w:rsid w:val="00BC0069"/>
    <w:rsid w:val="00BC1D77"/>
    <w:rsid w:val="00BC66A3"/>
    <w:rsid w:val="00BD1053"/>
    <w:rsid w:val="00BD44A6"/>
    <w:rsid w:val="00BD49C4"/>
    <w:rsid w:val="00BD7E5B"/>
    <w:rsid w:val="00BE001B"/>
    <w:rsid w:val="00BE0462"/>
    <w:rsid w:val="00BF31ED"/>
    <w:rsid w:val="00C04464"/>
    <w:rsid w:val="00C12E8F"/>
    <w:rsid w:val="00C138A1"/>
    <w:rsid w:val="00C23BBB"/>
    <w:rsid w:val="00C34786"/>
    <w:rsid w:val="00C36B93"/>
    <w:rsid w:val="00C40802"/>
    <w:rsid w:val="00C420AF"/>
    <w:rsid w:val="00C459CC"/>
    <w:rsid w:val="00C54608"/>
    <w:rsid w:val="00C57E3D"/>
    <w:rsid w:val="00C64232"/>
    <w:rsid w:val="00C67F9D"/>
    <w:rsid w:val="00C80398"/>
    <w:rsid w:val="00C81745"/>
    <w:rsid w:val="00C86290"/>
    <w:rsid w:val="00C91FC4"/>
    <w:rsid w:val="00C92A1C"/>
    <w:rsid w:val="00C959BC"/>
    <w:rsid w:val="00CA107B"/>
    <w:rsid w:val="00CA1130"/>
    <w:rsid w:val="00CA3EFB"/>
    <w:rsid w:val="00CB02E4"/>
    <w:rsid w:val="00CB6417"/>
    <w:rsid w:val="00CB7856"/>
    <w:rsid w:val="00CC5C3E"/>
    <w:rsid w:val="00CD080E"/>
    <w:rsid w:val="00CD164D"/>
    <w:rsid w:val="00CD361F"/>
    <w:rsid w:val="00CD3C9A"/>
    <w:rsid w:val="00CD7455"/>
    <w:rsid w:val="00CE1F13"/>
    <w:rsid w:val="00CE5369"/>
    <w:rsid w:val="00CE5574"/>
    <w:rsid w:val="00CE66B8"/>
    <w:rsid w:val="00CF3FC7"/>
    <w:rsid w:val="00CF7536"/>
    <w:rsid w:val="00D03DDE"/>
    <w:rsid w:val="00D05624"/>
    <w:rsid w:val="00D12C5E"/>
    <w:rsid w:val="00D17890"/>
    <w:rsid w:val="00D27CCE"/>
    <w:rsid w:val="00D356C2"/>
    <w:rsid w:val="00D43387"/>
    <w:rsid w:val="00D47123"/>
    <w:rsid w:val="00D4751B"/>
    <w:rsid w:val="00D47D0C"/>
    <w:rsid w:val="00D532BF"/>
    <w:rsid w:val="00D700A7"/>
    <w:rsid w:val="00D7737B"/>
    <w:rsid w:val="00D77E5D"/>
    <w:rsid w:val="00D83651"/>
    <w:rsid w:val="00D837BC"/>
    <w:rsid w:val="00D84F1F"/>
    <w:rsid w:val="00D932FA"/>
    <w:rsid w:val="00D94562"/>
    <w:rsid w:val="00DA0111"/>
    <w:rsid w:val="00DA0E66"/>
    <w:rsid w:val="00DA4B38"/>
    <w:rsid w:val="00DA5C3B"/>
    <w:rsid w:val="00DB2D53"/>
    <w:rsid w:val="00DC0588"/>
    <w:rsid w:val="00DC70C7"/>
    <w:rsid w:val="00DD5F7D"/>
    <w:rsid w:val="00DD6785"/>
    <w:rsid w:val="00DE0CF2"/>
    <w:rsid w:val="00E04695"/>
    <w:rsid w:val="00E05AB0"/>
    <w:rsid w:val="00E11CAC"/>
    <w:rsid w:val="00E12FB8"/>
    <w:rsid w:val="00E16BE0"/>
    <w:rsid w:val="00E17189"/>
    <w:rsid w:val="00E21A51"/>
    <w:rsid w:val="00E25FE7"/>
    <w:rsid w:val="00E2763C"/>
    <w:rsid w:val="00E30A70"/>
    <w:rsid w:val="00E40F05"/>
    <w:rsid w:val="00E55232"/>
    <w:rsid w:val="00E648CE"/>
    <w:rsid w:val="00E64DB8"/>
    <w:rsid w:val="00E65047"/>
    <w:rsid w:val="00E7453E"/>
    <w:rsid w:val="00E8193A"/>
    <w:rsid w:val="00E8383A"/>
    <w:rsid w:val="00E84326"/>
    <w:rsid w:val="00E91067"/>
    <w:rsid w:val="00E91249"/>
    <w:rsid w:val="00E92CD8"/>
    <w:rsid w:val="00E92F2F"/>
    <w:rsid w:val="00E934E0"/>
    <w:rsid w:val="00E96C2E"/>
    <w:rsid w:val="00EA1C2E"/>
    <w:rsid w:val="00EA37D7"/>
    <w:rsid w:val="00EB35DD"/>
    <w:rsid w:val="00EC1563"/>
    <w:rsid w:val="00EC42B9"/>
    <w:rsid w:val="00ED0876"/>
    <w:rsid w:val="00ED2E2D"/>
    <w:rsid w:val="00ED3CD0"/>
    <w:rsid w:val="00ED42A3"/>
    <w:rsid w:val="00EF48C6"/>
    <w:rsid w:val="00EF5E6F"/>
    <w:rsid w:val="00F006FD"/>
    <w:rsid w:val="00F018FA"/>
    <w:rsid w:val="00F031A0"/>
    <w:rsid w:val="00F057D4"/>
    <w:rsid w:val="00F05EB7"/>
    <w:rsid w:val="00F074AB"/>
    <w:rsid w:val="00F07A69"/>
    <w:rsid w:val="00F1067D"/>
    <w:rsid w:val="00F136D7"/>
    <w:rsid w:val="00F14848"/>
    <w:rsid w:val="00F14858"/>
    <w:rsid w:val="00F16AB2"/>
    <w:rsid w:val="00F17050"/>
    <w:rsid w:val="00F21A32"/>
    <w:rsid w:val="00F24569"/>
    <w:rsid w:val="00F25290"/>
    <w:rsid w:val="00F31A4F"/>
    <w:rsid w:val="00F3336E"/>
    <w:rsid w:val="00F3548F"/>
    <w:rsid w:val="00F379D6"/>
    <w:rsid w:val="00F461EF"/>
    <w:rsid w:val="00F4650F"/>
    <w:rsid w:val="00F52810"/>
    <w:rsid w:val="00F55E80"/>
    <w:rsid w:val="00F561DB"/>
    <w:rsid w:val="00F62665"/>
    <w:rsid w:val="00F627CA"/>
    <w:rsid w:val="00F6290E"/>
    <w:rsid w:val="00F63435"/>
    <w:rsid w:val="00F7263C"/>
    <w:rsid w:val="00F7628C"/>
    <w:rsid w:val="00F81264"/>
    <w:rsid w:val="00F903B5"/>
    <w:rsid w:val="00F908D5"/>
    <w:rsid w:val="00F91CAE"/>
    <w:rsid w:val="00F96666"/>
    <w:rsid w:val="00FA42C6"/>
    <w:rsid w:val="00FA559E"/>
    <w:rsid w:val="00FA6631"/>
    <w:rsid w:val="00FB1A83"/>
    <w:rsid w:val="00FB3BF0"/>
    <w:rsid w:val="00FB68C8"/>
    <w:rsid w:val="00FC1F06"/>
    <w:rsid w:val="00FC3189"/>
    <w:rsid w:val="00FC50B1"/>
    <w:rsid w:val="00FC79E4"/>
    <w:rsid w:val="00FD12DA"/>
    <w:rsid w:val="00FD19C7"/>
    <w:rsid w:val="00FE63B7"/>
    <w:rsid w:val="00F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4E8"/>
  <w15:docId w15:val="{7BFF014E-F329-4DF8-BD9B-0991FAFC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2" w:line="477" w:lineRule="auto"/>
        <w:ind w:left="1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47" w:line="259" w:lineRule="auto"/>
      <w:ind w:left="559" w:hanging="559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70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C"/>
  </w:style>
  <w:style w:type="character" w:styleId="PageNumber">
    <w:name w:val="page number"/>
    <w:basedOn w:val="DefaultParagraphFont"/>
    <w:uiPriority w:val="99"/>
    <w:semiHidden/>
    <w:unhideWhenUsed/>
    <w:rsid w:val="00701E8C"/>
  </w:style>
  <w:style w:type="character" w:styleId="Hyperlink">
    <w:name w:val="Hyperlink"/>
    <w:basedOn w:val="DefaultParagraphFont"/>
    <w:uiPriority w:val="99"/>
    <w:unhideWhenUsed/>
    <w:rsid w:val="00DA4B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2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usatoday.com/story/sports/nascar/2017/02/19/daytona-500-all-time-pole-qualifying-winners-speeds/97571726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Willis</dc:creator>
  <cp:lastModifiedBy>TAYLOR, JAMES R</cp:lastModifiedBy>
  <cp:revision>307</cp:revision>
  <dcterms:created xsi:type="dcterms:W3CDTF">2019-04-02T12:08:00Z</dcterms:created>
  <dcterms:modified xsi:type="dcterms:W3CDTF">2019-07-26T20:53:00Z</dcterms:modified>
</cp:coreProperties>
</file>