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line="259" w:lineRule="auto"/>
        <w:ind w:left="-5"/>
      </w:pPr>
    </w:p>
    <w:p w14:paraId="00000002" w14:textId="77777777" w:rsidR="00C64232" w:rsidRDefault="003808C9">
      <w:pPr>
        <w:spacing w:after="153" w:line="259" w:lineRule="auto"/>
      </w:pPr>
      <w:r>
        <w:rPr>
          <w:rFonts w:ascii="Calibri" w:eastAsia="Calibri" w:hAnsi="Calibri" w:cs="Calibri"/>
          <w:sz w:val="22"/>
          <w:szCs w:val="22"/>
        </w:rPr>
        <w:t xml:space="preserve"> </w:t>
      </w:r>
    </w:p>
    <w:p w14:paraId="00000003" w14:textId="77777777" w:rsidR="00C64232" w:rsidRDefault="003808C9">
      <w:pPr>
        <w:spacing w:after="309" w:line="259" w:lineRule="auto"/>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656F3904" w14:textId="77777777" w:rsidR="00701E8C" w:rsidRPr="00701E8C" w:rsidRDefault="00701E8C" w:rsidP="00701E8C">
      <w:pPr>
        <w:spacing w:after="218" w:line="259" w:lineRule="auto"/>
        <w:ind w:left="266"/>
        <w:jc w:val="center"/>
      </w:pPr>
      <w:r w:rsidRPr="00701E8C">
        <w:t>James Taylor</w:t>
      </w:r>
    </w:p>
    <w:p w14:paraId="76EB3673" w14:textId="1975DA9D" w:rsidR="00701E8C" w:rsidRPr="00701E8C" w:rsidRDefault="00BB48A1" w:rsidP="00701E8C">
      <w:pPr>
        <w:spacing w:after="218" w:line="259" w:lineRule="auto"/>
        <w:ind w:left="266"/>
        <w:jc w:val="center"/>
      </w:pPr>
      <w:r>
        <w:t>Assignment 4</w:t>
      </w:r>
    </w:p>
    <w:p w14:paraId="3894DE7A" w14:textId="77777777" w:rsidR="00701E8C" w:rsidRPr="00701E8C" w:rsidRDefault="00701E8C" w:rsidP="00701E8C">
      <w:pPr>
        <w:spacing w:after="218" w:line="259" w:lineRule="auto"/>
        <w:ind w:left="266"/>
        <w:jc w:val="center"/>
      </w:pPr>
      <w:r w:rsidRPr="00701E8C">
        <w:t>University of Maryland University College</w:t>
      </w:r>
      <w:bookmarkStart w:id="1" w:name="_GoBack"/>
      <w:bookmarkEnd w:id="1"/>
    </w:p>
    <w:p w14:paraId="4227BC2C" w14:textId="4E56DA5B" w:rsidR="00701E8C" w:rsidRDefault="00701E8C" w:rsidP="00701E8C">
      <w:pPr>
        <w:spacing w:after="218" w:line="259" w:lineRule="auto"/>
        <w:ind w:left="266"/>
        <w:jc w:val="center"/>
      </w:pPr>
      <w:r w:rsidRPr="00701E8C">
        <w:t>DATA6</w:t>
      </w:r>
      <w:r w:rsidR="00697EE5">
        <w:t>40</w:t>
      </w:r>
    </w:p>
    <w:p w14:paraId="4CB55C71" w14:textId="64A8411A" w:rsidR="00FF12ED" w:rsidRPr="00701E8C" w:rsidRDefault="00FF12ED" w:rsidP="00701E8C">
      <w:pPr>
        <w:spacing w:after="218" w:line="259" w:lineRule="auto"/>
        <w:ind w:left="266"/>
        <w:jc w:val="center"/>
      </w:pPr>
      <w:r>
        <w:t>Dr. Knode</w:t>
      </w:r>
    </w:p>
    <w:p w14:paraId="5D6BCB8F" w14:textId="77777777" w:rsidR="00701E8C" w:rsidRPr="00701E8C" w:rsidRDefault="00701E8C" w:rsidP="00701E8C">
      <w:pPr>
        <w:spacing w:after="218" w:line="259" w:lineRule="auto"/>
        <w:ind w:left="266"/>
        <w:jc w:val="center"/>
      </w:pPr>
      <w:r w:rsidRPr="00701E8C">
        <w:t>james.taylor.ps3@gmail.com</w:t>
      </w:r>
    </w:p>
    <w:p w14:paraId="00000014" w14:textId="6156BE04" w:rsidR="00C64232" w:rsidRDefault="00C64232" w:rsidP="00701E8C">
      <w:pPr>
        <w:spacing w:after="218" w:line="259" w:lineRule="auto"/>
        <w:ind w:left="266"/>
        <w:jc w:val="center"/>
      </w:pP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3765DC66" w14:textId="58940C56" w:rsidR="00697EE5" w:rsidRPr="00A91243" w:rsidRDefault="003808C9" w:rsidP="00A91243">
      <w:pPr>
        <w:spacing w:after="218" w:line="259" w:lineRule="auto"/>
        <w:ind w:left="266"/>
      </w:pPr>
      <w:r>
        <w:rPr>
          <w:rFonts w:ascii="Calibri" w:eastAsia="Calibri" w:hAnsi="Calibri" w:cs="Calibri"/>
          <w:sz w:val="22"/>
          <w:szCs w:val="22"/>
        </w:rPr>
        <w:t xml:space="preserve"> </w:t>
      </w:r>
    </w:p>
    <w:p w14:paraId="13F0E8F2" w14:textId="32703CE5" w:rsidR="00717F2F" w:rsidRDefault="003F167E" w:rsidP="00B5661E">
      <w:pPr>
        <w:spacing w:after="218" w:line="480" w:lineRule="auto"/>
        <w:rPr>
          <w:rFonts w:eastAsia="Calibri"/>
          <w:b/>
        </w:rPr>
      </w:pPr>
      <w:r>
        <w:rPr>
          <w:rFonts w:eastAsia="Calibri"/>
          <w:b/>
        </w:rPr>
        <w:lastRenderedPageBreak/>
        <w:t>Introduction</w:t>
      </w:r>
    </w:p>
    <w:p w14:paraId="5A902E8A" w14:textId="1B2A6940" w:rsidR="00633ED9" w:rsidRDefault="00FA195E" w:rsidP="00DA112E">
      <w:pPr>
        <w:spacing w:after="218" w:line="480" w:lineRule="auto"/>
        <w:rPr>
          <w:rFonts w:eastAsia="Calibri"/>
        </w:rPr>
      </w:pPr>
      <w:r w:rsidRPr="00FA195E">
        <w:rPr>
          <w:rFonts w:eastAsia="Calibri"/>
        </w:rPr>
        <w:tab/>
      </w:r>
      <w:r w:rsidR="00B65A77">
        <w:rPr>
          <w:rFonts w:eastAsia="Calibri"/>
        </w:rPr>
        <w:t>The purpose of this paper is to experiment with the effectiveness of the “Ensemble Node” in Enterprise Miner.</w:t>
      </w:r>
      <w:r w:rsidR="009B62DF">
        <w:rPr>
          <w:rFonts w:eastAsia="Calibri"/>
        </w:rPr>
        <w:t xml:space="preserve"> This will allow for </w:t>
      </w:r>
      <w:r w:rsidR="001C7D04">
        <w:rPr>
          <w:rFonts w:eastAsia="Calibri"/>
        </w:rPr>
        <w:t xml:space="preserve">ensemble techniques to use more complex models to make predictions. </w:t>
      </w:r>
      <w:r w:rsidR="007C07D1">
        <w:rPr>
          <w:rFonts w:eastAsia="Calibri"/>
        </w:rPr>
        <w:t xml:space="preserve">The goal is to have the ensemble model perform better than the individual models built. </w:t>
      </w:r>
    </w:p>
    <w:p w14:paraId="6F36914F" w14:textId="5DD84D04" w:rsidR="00C57BC8" w:rsidRPr="00842EFD" w:rsidRDefault="000156AA" w:rsidP="00DA112E">
      <w:pPr>
        <w:spacing w:after="218" w:line="480" w:lineRule="auto"/>
        <w:rPr>
          <w:rFonts w:eastAsia="Calibri"/>
        </w:rPr>
      </w:pPr>
      <w:r>
        <w:rPr>
          <w:rFonts w:eastAsia="Calibri"/>
        </w:rPr>
        <w:tab/>
        <w:t xml:space="preserve">The data chosen for this </w:t>
      </w:r>
      <w:r w:rsidR="00EA52B8">
        <w:rPr>
          <w:rFonts w:eastAsia="Calibri"/>
        </w:rPr>
        <w:t xml:space="preserve">paper was on churn from a phone company. </w:t>
      </w:r>
      <w:r w:rsidR="00F62C52">
        <w:rPr>
          <w:rFonts w:eastAsia="Calibri"/>
        </w:rPr>
        <w:t xml:space="preserve">The data is </w:t>
      </w:r>
      <w:r w:rsidR="00AF5CBF">
        <w:rPr>
          <w:rFonts w:eastAsia="Calibri"/>
        </w:rPr>
        <w:t xml:space="preserve">on the details of the account. Some of these variables are the </w:t>
      </w:r>
      <w:r w:rsidR="00D47916">
        <w:rPr>
          <w:rFonts w:eastAsia="Calibri"/>
        </w:rPr>
        <w:t xml:space="preserve">number of calls, voicemails, minutes used, evening and night calls. </w:t>
      </w:r>
      <w:r w:rsidR="00167A1E">
        <w:rPr>
          <w:rFonts w:eastAsia="Calibri"/>
        </w:rPr>
        <w:t xml:space="preserve">The target is to predict which </w:t>
      </w:r>
      <w:r w:rsidR="00931FF6">
        <w:rPr>
          <w:rFonts w:eastAsia="Calibri"/>
        </w:rPr>
        <w:t xml:space="preserve">accounts will not renew or cancel their subscription. </w:t>
      </w:r>
      <w:r w:rsidR="008350C2">
        <w:rPr>
          <w:rFonts w:eastAsia="Calibri"/>
        </w:rPr>
        <w:t>Below are some variables and observations in the dataset.</w:t>
      </w:r>
      <w:r w:rsidR="00AA4CCB">
        <w:rPr>
          <w:rFonts w:eastAsia="Calibri"/>
        </w:rPr>
        <w:t xml:space="preserve"> There were 3,333 observation on 21 variables.</w:t>
      </w:r>
      <w:r w:rsidR="008350C2">
        <w:rPr>
          <w:rFonts w:eastAsia="Calibri"/>
        </w:rPr>
        <w:t xml:space="preserve"> </w:t>
      </w:r>
      <w:r w:rsidR="00385D93">
        <w:rPr>
          <w:rFonts w:eastAsia="Calibri"/>
        </w:rPr>
        <w:t xml:space="preserve">Of all the observations in the set, 14.4% of them were customers who did not renew. </w:t>
      </w:r>
      <w:r w:rsidR="00A46834">
        <w:rPr>
          <w:rFonts w:eastAsia="Calibri"/>
          <w:noProof/>
        </w:rPr>
        <w:drawing>
          <wp:inline distT="0" distB="0" distL="0" distR="0" wp14:anchorId="2A68B8EA" wp14:editId="619FF4CA">
            <wp:extent cx="5936615" cy="1744345"/>
            <wp:effectExtent l="0" t="0" r="6985" b="8255"/>
            <wp:docPr id="2" name="Picture 2" descr="../../Desktop/Screen%20Shot%202020-10-20%20at%204.50.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0-10-20%20at%204.50.2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1744345"/>
                    </a:xfrm>
                    <a:prstGeom prst="rect">
                      <a:avLst/>
                    </a:prstGeom>
                    <a:noFill/>
                    <a:ln>
                      <a:noFill/>
                    </a:ln>
                  </pic:spPr>
                </pic:pic>
              </a:graphicData>
            </a:graphic>
          </wp:inline>
        </w:drawing>
      </w:r>
    </w:p>
    <w:p w14:paraId="367C39E3" w14:textId="4ED98EC5" w:rsidR="003F167E" w:rsidRDefault="003F167E" w:rsidP="00B5661E">
      <w:pPr>
        <w:spacing w:after="218" w:line="480" w:lineRule="auto"/>
        <w:rPr>
          <w:rFonts w:eastAsia="Calibri"/>
          <w:b/>
        </w:rPr>
      </w:pPr>
      <w:r>
        <w:rPr>
          <w:rFonts w:eastAsia="Calibri"/>
          <w:b/>
        </w:rPr>
        <w:t>Data Preparation</w:t>
      </w:r>
    </w:p>
    <w:p w14:paraId="20624AC5" w14:textId="76CE93FE" w:rsidR="00C10D80" w:rsidRPr="00C10D80" w:rsidRDefault="00C10D80" w:rsidP="00B5661E">
      <w:pPr>
        <w:spacing w:after="218" w:line="480" w:lineRule="auto"/>
        <w:rPr>
          <w:rFonts w:eastAsia="Calibri"/>
        </w:rPr>
      </w:pPr>
      <w:r w:rsidRPr="00C10D80">
        <w:rPr>
          <w:rFonts w:eastAsia="Calibri"/>
        </w:rPr>
        <w:tab/>
        <w:t xml:space="preserve">There were no missing values </w:t>
      </w:r>
      <w:r>
        <w:rPr>
          <w:rFonts w:eastAsia="Calibri"/>
        </w:rPr>
        <w:t>in the dataset</w:t>
      </w:r>
      <w:r w:rsidR="009F7DA6">
        <w:rPr>
          <w:rFonts w:eastAsia="Calibri"/>
        </w:rPr>
        <w:t xml:space="preserve">. Three variables were binary but did not use numerical indicators. These were international plans, voicemail plans and customer churn. </w:t>
      </w:r>
      <w:r w:rsidR="0069739B">
        <w:rPr>
          <w:rFonts w:eastAsia="Calibri"/>
        </w:rPr>
        <w:t>These variables were transformed to be a numerical one value if true. This</w:t>
      </w:r>
      <w:r w:rsidR="00FE06AD">
        <w:rPr>
          <w:rFonts w:eastAsia="Calibri"/>
        </w:rPr>
        <w:t xml:space="preserve"> was done so that models that </w:t>
      </w:r>
      <w:r w:rsidR="00FE06AD">
        <w:rPr>
          <w:rFonts w:eastAsia="Calibri"/>
        </w:rPr>
        <w:lastRenderedPageBreak/>
        <w:t xml:space="preserve">require numerical values can be used. </w:t>
      </w:r>
      <w:r w:rsidR="007F7D34">
        <w:rPr>
          <w:rFonts w:eastAsia="Calibri"/>
        </w:rPr>
        <w:t xml:space="preserve">The data was partitioned so that 80% is used to train the model and the remaining 20% is tested on the model. </w:t>
      </w:r>
    </w:p>
    <w:p w14:paraId="1139DFFD" w14:textId="754D07F3" w:rsidR="003C39A8" w:rsidRDefault="00F70355" w:rsidP="00B73DD8">
      <w:pPr>
        <w:spacing w:after="218" w:line="480" w:lineRule="auto"/>
        <w:rPr>
          <w:rFonts w:eastAsia="Calibri"/>
        </w:rPr>
      </w:pPr>
      <w:r>
        <w:rPr>
          <w:rFonts w:eastAsia="Calibri"/>
        </w:rPr>
        <w:tab/>
      </w:r>
      <w:r w:rsidR="00507376">
        <w:rPr>
          <w:rFonts w:eastAsia="Calibri"/>
        </w:rPr>
        <w:t xml:space="preserve">The state, area code and phone number were removed. </w:t>
      </w:r>
      <w:r w:rsidR="005E3467">
        <w:rPr>
          <w:rFonts w:eastAsia="Calibri"/>
        </w:rPr>
        <w:t xml:space="preserve">The area </w:t>
      </w:r>
      <w:r w:rsidR="00BF7535">
        <w:rPr>
          <w:rFonts w:eastAsia="Calibri"/>
        </w:rPr>
        <w:t xml:space="preserve">code and </w:t>
      </w:r>
      <w:r w:rsidR="005D101A">
        <w:rPr>
          <w:rFonts w:eastAsia="Calibri"/>
        </w:rPr>
        <w:t xml:space="preserve">phone numbers </w:t>
      </w:r>
      <w:r w:rsidR="008A5F35">
        <w:rPr>
          <w:rFonts w:eastAsia="Calibri"/>
        </w:rPr>
        <w:t xml:space="preserve">were not to be </w:t>
      </w:r>
      <w:r w:rsidR="004D5BE9">
        <w:rPr>
          <w:rFonts w:eastAsia="Calibri"/>
        </w:rPr>
        <w:t>treated</w:t>
      </w:r>
      <w:r w:rsidR="008A5F35">
        <w:rPr>
          <w:rFonts w:eastAsia="Calibri"/>
        </w:rPr>
        <w:t xml:space="preserve"> as </w:t>
      </w:r>
      <w:r w:rsidR="004D5BE9">
        <w:rPr>
          <w:rFonts w:eastAsia="Calibri"/>
        </w:rPr>
        <w:t xml:space="preserve">numerical value because the value of the number is </w:t>
      </w:r>
      <w:r w:rsidR="007F0083">
        <w:rPr>
          <w:rFonts w:eastAsia="Calibri"/>
        </w:rPr>
        <w:t>meaningless</w:t>
      </w:r>
      <w:r w:rsidR="00DA738A">
        <w:rPr>
          <w:rFonts w:eastAsia="Calibri"/>
        </w:rPr>
        <w:t xml:space="preserve">, besides </w:t>
      </w:r>
      <w:r w:rsidR="0053579A">
        <w:rPr>
          <w:rFonts w:eastAsia="Calibri"/>
        </w:rPr>
        <w:t xml:space="preserve">categorizing the customer’s area. </w:t>
      </w:r>
      <w:r w:rsidR="001848BD">
        <w:rPr>
          <w:rFonts w:eastAsia="Calibri"/>
        </w:rPr>
        <w:t>The phone number is more of an ID randomly given to the customer.</w:t>
      </w:r>
      <w:r w:rsidR="001E1FA8">
        <w:rPr>
          <w:rFonts w:eastAsia="Calibri"/>
        </w:rPr>
        <w:t xml:space="preserve"> </w:t>
      </w:r>
      <w:r w:rsidR="00906511">
        <w:rPr>
          <w:rFonts w:eastAsia="Calibri"/>
        </w:rPr>
        <w:t>The state variable should not be very relevant to the prediction and instead my over</w:t>
      </w:r>
      <w:r w:rsidR="00642E8C">
        <w:rPr>
          <w:rFonts w:eastAsia="Calibri"/>
        </w:rPr>
        <w:t>-</w:t>
      </w:r>
      <w:r w:rsidR="00906511">
        <w:rPr>
          <w:rFonts w:eastAsia="Calibri"/>
        </w:rPr>
        <w:t xml:space="preserve">fit the model. </w:t>
      </w:r>
    </w:p>
    <w:p w14:paraId="672C8E46" w14:textId="79274AD9" w:rsidR="00AD04CA" w:rsidRPr="00F454A5" w:rsidRDefault="00AD04CA" w:rsidP="00B73DD8">
      <w:pPr>
        <w:spacing w:after="218" w:line="480" w:lineRule="auto"/>
        <w:rPr>
          <w:rFonts w:eastAsia="Calibri"/>
        </w:rPr>
      </w:pPr>
      <w:r>
        <w:rPr>
          <w:rFonts w:eastAsia="Calibri"/>
        </w:rPr>
        <w:tab/>
        <w:t>For the Neural network the in</w:t>
      </w:r>
      <w:r w:rsidR="00F603BB">
        <w:rPr>
          <w:rFonts w:eastAsia="Calibri"/>
        </w:rPr>
        <w:t xml:space="preserve">put variables were standardized. </w:t>
      </w:r>
      <w:r w:rsidR="004B4E9A">
        <w:rPr>
          <w:rFonts w:eastAsia="Calibri"/>
        </w:rPr>
        <w:t xml:space="preserve">This was done so the model does not treat variables as more significant than others. </w:t>
      </w:r>
    </w:p>
    <w:p w14:paraId="69BC0012" w14:textId="1C64C31E" w:rsidR="003F167E" w:rsidRDefault="003F167E" w:rsidP="00795EB0">
      <w:pPr>
        <w:spacing w:after="218" w:line="480" w:lineRule="auto"/>
        <w:rPr>
          <w:rFonts w:eastAsia="Calibri"/>
          <w:b/>
        </w:rPr>
      </w:pPr>
      <w:r>
        <w:rPr>
          <w:rFonts w:eastAsia="Calibri"/>
          <w:b/>
        </w:rPr>
        <w:t>Predictive Models Developed</w:t>
      </w:r>
    </w:p>
    <w:p w14:paraId="4E95E453" w14:textId="1D6E2C8A" w:rsidR="009F6977" w:rsidRDefault="009F6977" w:rsidP="00795EB0">
      <w:pPr>
        <w:spacing w:after="218" w:line="480" w:lineRule="auto"/>
        <w:rPr>
          <w:rFonts w:eastAsia="Calibri"/>
        </w:rPr>
      </w:pPr>
      <w:r w:rsidRPr="009F6977">
        <w:rPr>
          <w:rFonts w:eastAsia="Calibri"/>
        </w:rPr>
        <w:tab/>
        <w:t>The target variable was</w:t>
      </w:r>
      <w:r>
        <w:rPr>
          <w:rFonts w:eastAsia="Calibri"/>
        </w:rPr>
        <w:t xml:space="preserve"> to classify if an observation </w:t>
      </w:r>
      <w:r w:rsidR="00636EF2">
        <w:rPr>
          <w:rFonts w:eastAsia="Calibri"/>
        </w:rPr>
        <w:t xml:space="preserve">would not renew their subscription, or churn. </w:t>
      </w:r>
      <w:r w:rsidR="001B5D3A">
        <w:rPr>
          <w:rFonts w:eastAsia="Calibri"/>
        </w:rPr>
        <w:t>Therefore,</w:t>
      </w:r>
      <w:r w:rsidR="00636EF2">
        <w:rPr>
          <w:rFonts w:eastAsia="Calibri"/>
        </w:rPr>
        <w:t xml:space="preserve"> only models meant to classify were used.</w:t>
      </w:r>
      <w:r w:rsidR="001B5D3A">
        <w:rPr>
          <w:rFonts w:eastAsia="Calibri"/>
        </w:rPr>
        <w:t xml:space="preserve"> </w:t>
      </w:r>
      <w:r w:rsidR="003C6E10">
        <w:rPr>
          <w:rFonts w:eastAsia="Calibri"/>
        </w:rPr>
        <w:t>These were a neural network, logisti</w:t>
      </w:r>
      <w:r w:rsidR="00F600C1">
        <w:rPr>
          <w:rFonts w:eastAsia="Calibri"/>
        </w:rPr>
        <w:t>c regression and gradient boosting.</w:t>
      </w:r>
    </w:p>
    <w:p w14:paraId="343516AB" w14:textId="22F8360F" w:rsidR="002F46D9" w:rsidRDefault="000941F2" w:rsidP="00795EB0">
      <w:pPr>
        <w:spacing w:after="218" w:line="480" w:lineRule="auto"/>
        <w:rPr>
          <w:rFonts w:eastAsia="Calibri"/>
        </w:rPr>
      </w:pPr>
      <w:r>
        <w:rPr>
          <w:rFonts w:eastAsia="Calibri"/>
        </w:rPr>
        <w:tab/>
        <w:t xml:space="preserve">These </w:t>
      </w:r>
      <w:r w:rsidR="00A27106">
        <w:rPr>
          <w:rFonts w:eastAsia="Calibri"/>
        </w:rPr>
        <w:t xml:space="preserve">models represent different approaches in supervised learning. </w:t>
      </w:r>
      <w:r w:rsidR="003107F3">
        <w:rPr>
          <w:rFonts w:eastAsia="Calibri"/>
        </w:rPr>
        <w:t>Neural networks rely on no</w:t>
      </w:r>
      <w:r w:rsidR="00381DF3">
        <w:rPr>
          <w:rFonts w:eastAsia="Calibri"/>
        </w:rPr>
        <w:t>des and weights. These weights are adjusted by backpropagation</w:t>
      </w:r>
      <w:r w:rsidR="00684ADC">
        <w:rPr>
          <w:rFonts w:eastAsia="Calibri"/>
        </w:rPr>
        <w:t xml:space="preserve"> </w:t>
      </w:r>
      <w:r w:rsidR="002F46D9">
        <w:rPr>
          <w:rFonts w:eastAsia="Calibri"/>
        </w:rPr>
        <w:t>until a threshold is satisfied. This optimization is what drives the model’s accuracy.</w:t>
      </w:r>
      <w:r w:rsidR="00DD184C">
        <w:rPr>
          <w:rFonts w:eastAsia="Calibri"/>
        </w:rPr>
        <w:t xml:space="preserve"> </w:t>
      </w:r>
      <w:r w:rsidR="00C31D0D">
        <w:rPr>
          <w:rFonts w:eastAsia="Calibri"/>
        </w:rPr>
        <w:t>It will use a sigmoidal activation function to get the predictions between zero and one.</w:t>
      </w:r>
    </w:p>
    <w:p w14:paraId="08996F06" w14:textId="77777777" w:rsidR="001F332A" w:rsidRDefault="002F46D9" w:rsidP="00795EB0">
      <w:pPr>
        <w:spacing w:after="218" w:line="480" w:lineRule="auto"/>
        <w:rPr>
          <w:rFonts w:eastAsia="Calibri"/>
        </w:rPr>
      </w:pPr>
      <w:r>
        <w:rPr>
          <w:rFonts w:eastAsia="Calibri"/>
        </w:rPr>
        <w:tab/>
        <w:t>Logistic regression fits a logistical equation, or line, to binary data. It creates on that best fits the data by relying on math</w:t>
      </w:r>
      <w:r w:rsidR="0069609C">
        <w:rPr>
          <w:rFonts w:eastAsia="Calibri"/>
        </w:rPr>
        <w:t xml:space="preserve">. The end result is an equation that assigns coefficients to variables that sum to a probability. That probability is what the model outputs as an observations likelihood for being a zero or one. </w:t>
      </w:r>
    </w:p>
    <w:p w14:paraId="3039239D" w14:textId="2A1536FE" w:rsidR="000941F2" w:rsidRPr="009F6977" w:rsidRDefault="001F332A" w:rsidP="00795EB0">
      <w:pPr>
        <w:spacing w:after="218" w:line="480" w:lineRule="auto"/>
        <w:rPr>
          <w:rFonts w:eastAsia="Calibri"/>
        </w:rPr>
      </w:pPr>
      <w:r>
        <w:rPr>
          <w:rFonts w:eastAsia="Calibri"/>
        </w:rPr>
        <w:lastRenderedPageBreak/>
        <w:tab/>
        <w:t xml:space="preserve">Gradient descent use decision trees as the predicting mechanism. </w:t>
      </w:r>
      <w:r w:rsidR="001A7992">
        <w:rPr>
          <w:rFonts w:eastAsia="Calibri"/>
        </w:rPr>
        <w:t>It is an ensemble model</w:t>
      </w:r>
      <w:r w:rsidR="00256930">
        <w:rPr>
          <w:rFonts w:eastAsia="Calibri"/>
        </w:rPr>
        <w:t xml:space="preserve"> of their own. Gradient </w:t>
      </w:r>
      <w:r w:rsidR="00323188">
        <w:rPr>
          <w:rFonts w:eastAsia="Calibri"/>
        </w:rPr>
        <w:t xml:space="preserve">descent uses the residuals from a previous </w:t>
      </w:r>
      <w:r w:rsidR="00204268">
        <w:rPr>
          <w:rFonts w:eastAsia="Calibri"/>
        </w:rPr>
        <w:t xml:space="preserve">tree to build another model, learning from the errors of the old model to make better predictions. </w:t>
      </w:r>
      <w:r w:rsidR="001A7992">
        <w:rPr>
          <w:rFonts w:eastAsia="Calibri"/>
        </w:rPr>
        <w:t>T</w:t>
      </w:r>
      <w:r w:rsidR="00DF2E1B">
        <w:rPr>
          <w:rFonts w:eastAsia="Calibri"/>
        </w:rPr>
        <w:t>he most common prediction from all the decision trees is the final prediction for each observation.</w:t>
      </w:r>
    </w:p>
    <w:p w14:paraId="2ABE2AC4" w14:textId="4F278125" w:rsidR="00B96A84" w:rsidRDefault="006F651C" w:rsidP="00DA112E">
      <w:pPr>
        <w:spacing w:after="218" w:line="480" w:lineRule="auto"/>
        <w:rPr>
          <w:rFonts w:eastAsia="Calibri"/>
        </w:rPr>
      </w:pPr>
      <w:r>
        <w:rPr>
          <w:rFonts w:eastAsia="Calibri"/>
        </w:rPr>
        <w:tab/>
      </w:r>
      <w:r w:rsidR="00712F14">
        <w:rPr>
          <w:rFonts w:eastAsia="Calibri"/>
        </w:rPr>
        <w:t>The purpose of this paper is to use all of the above models as individual models in an ensemble model. Each of the model’s</w:t>
      </w:r>
      <w:r w:rsidR="007C07D1">
        <w:rPr>
          <w:rFonts w:eastAsia="Calibri"/>
        </w:rPr>
        <w:t xml:space="preserve"> prediction on unseen observations will be taken into account and a final output will be drawn from them. </w:t>
      </w:r>
      <w:r w:rsidR="006679D0">
        <w:rPr>
          <w:rFonts w:eastAsia="Calibri"/>
        </w:rPr>
        <w:t xml:space="preserve">Ideally, the different model’s techniques </w:t>
      </w:r>
      <w:r w:rsidR="003552BF">
        <w:rPr>
          <w:rFonts w:eastAsia="Calibri"/>
        </w:rPr>
        <w:t xml:space="preserve">allowed some models to fit the data better in some circumstances. </w:t>
      </w:r>
      <w:r w:rsidR="00063BF5">
        <w:rPr>
          <w:rFonts w:eastAsia="Calibri"/>
        </w:rPr>
        <w:t xml:space="preserve">Using all the models in an ensemble technique allows all the benefits of the models to be used to make a final prediction. </w:t>
      </w:r>
    </w:p>
    <w:p w14:paraId="2B914A2C" w14:textId="7FFFF69E" w:rsidR="00D36285" w:rsidRPr="00360EB6" w:rsidRDefault="00D36285" w:rsidP="00DA112E">
      <w:pPr>
        <w:spacing w:after="218" w:line="480" w:lineRule="auto"/>
        <w:rPr>
          <w:rFonts w:eastAsia="Calibri"/>
        </w:rPr>
      </w:pPr>
      <w:r>
        <w:rPr>
          <w:rFonts w:eastAsia="Calibri"/>
        </w:rPr>
        <w:tab/>
        <w:t>A random forest model was included as another point of comparison. This is another ensemble model of its own randomizing the features it includes in its own models.</w:t>
      </w:r>
    </w:p>
    <w:p w14:paraId="01D4C3E2" w14:textId="65E563F2" w:rsidR="003F167E" w:rsidRDefault="003F167E" w:rsidP="00B5661E">
      <w:pPr>
        <w:spacing w:after="218" w:line="480" w:lineRule="auto"/>
        <w:rPr>
          <w:rFonts w:eastAsia="Calibri"/>
          <w:b/>
        </w:rPr>
      </w:pPr>
      <w:r>
        <w:rPr>
          <w:rFonts w:eastAsia="Calibri"/>
          <w:b/>
        </w:rPr>
        <w:t>Results</w:t>
      </w:r>
    </w:p>
    <w:p w14:paraId="45A09C27" w14:textId="77777777" w:rsidR="00F57DC8" w:rsidRDefault="006C7664" w:rsidP="00B5661E">
      <w:pPr>
        <w:spacing w:after="218" w:line="480" w:lineRule="auto"/>
        <w:rPr>
          <w:rFonts w:eastAsia="Calibri"/>
        </w:rPr>
      </w:pPr>
      <w:r w:rsidRPr="007813D7">
        <w:rPr>
          <w:rFonts w:eastAsia="Calibri"/>
        </w:rPr>
        <w:tab/>
      </w:r>
      <w:r w:rsidR="007813D7" w:rsidRPr="007813D7">
        <w:rPr>
          <w:rFonts w:eastAsia="Calibri"/>
        </w:rPr>
        <w:t xml:space="preserve">The results </w:t>
      </w:r>
      <w:r w:rsidR="00385D93">
        <w:rPr>
          <w:rFonts w:eastAsia="Calibri"/>
        </w:rPr>
        <w:t xml:space="preserve">are displayed in </w:t>
      </w:r>
      <w:r w:rsidR="00385D93">
        <w:rPr>
          <w:rFonts w:eastAsia="Calibri"/>
          <w:i/>
        </w:rPr>
        <w:t>Figure 1</w:t>
      </w:r>
      <w:r w:rsidR="00385D93">
        <w:rPr>
          <w:rFonts w:eastAsia="Calibri"/>
        </w:rPr>
        <w:t xml:space="preserve"> in the appendix. </w:t>
      </w:r>
      <w:r w:rsidR="00D814EC">
        <w:rPr>
          <w:rFonts w:eastAsia="Calibri"/>
        </w:rPr>
        <w:t>All the models individually struggled with sensitivity</w:t>
      </w:r>
      <w:r w:rsidR="00A556E2">
        <w:rPr>
          <w:rFonts w:eastAsia="Calibri"/>
        </w:rPr>
        <w:t>. This is likely due</w:t>
      </w:r>
      <w:r w:rsidR="002140FE">
        <w:rPr>
          <w:rFonts w:eastAsia="Calibri"/>
        </w:rPr>
        <w:t xml:space="preserve"> in part</w:t>
      </w:r>
      <w:r w:rsidR="00A556E2">
        <w:rPr>
          <w:rFonts w:eastAsia="Calibri"/>
        </w:rPr>
        <w:t xml:space="preserve"> to the imbalanced target variable. </w:t>
      </w:r>
      <w:r w:rsidR="002140FE">
        <w:rPr>
          <w:rFonts w:eastAsia="Calibri"/>
        </w:rPr>
        <w:t xml:space="preserve">It also may be the case that </w:t>
      </w:r>
      <w:r w:rsidR="00B04877">
        <w:rPr>
          <w:rFonts w:eastAsia="Calibri"/>
        </w:rPr>
        <w:t>customers that churn are sometimes similar to customers that don’t. Imagine a distribution for churn customers. The distribution is similarity to customers that do not churn. The models have an easier time distinguishing churn customers that standout from the non-churn</w:t>
      </w:r>
      <w:r w:rsidR="002A128D">
        <w:rPr>
          <w:rFonts w:eastAsia="Calibri"/>
        </w:rPr>
        <w:t xml:space="preserve"> (right-hand side of the distribution)</w:t>
      </w:r>
      <w:r w:rsidR="00B04877">
        <w:rPr>
          <w:rFonts w:eastAsia="Calibri"/>
        </w:rPr>
        <w:t xml:space="preserve">. </w:t>
      </w:r>
      <w:r w:rsidR="002A128D">
        <w:rPr>
          <w:rFonts w:eastAsia="Calibri"/>
        </w:rPr>
        <w:t>The models struggle on distinguishing churn customers that look similar to non-churn</w:t>
      </w:r>
      <w:r w:rsidR="00FB6A69">
        <w:rPr>
          <w:rFonts w:eastAsia="Calibri"/>
        </w:rPr>
        <w:t xml:space="preserve"> (left-hand side of the distribution)</w:t>
      </w:r>
      <w:r w:rsidR="002A128D">
        <w:rPr>
          <w:rFonts w:eastAsia="Calibri"/>
        </w:rPr>
        <w:t xml:space="preserve">. If the distribution </w:t>
      </w:r>
      <w:r w:rsidR="00FB6A69">
        <w:rPr>
          <w:rFonts w:eastAsia="Calibri"/>
        </w:rPr>
        <w:t xml:space="preserve">is </w:t>
      </w:r>
      <w:r w:rsidR="008A7419">
        <w:rPr>
          <w:rFonts w:eastAsia="Calibri"/>
        </w:rPr>
        <w:t>skewed to the right, or has lots of observations on the left-hand side, sensitivity will struggle.</w:t>
      </w:r>
      <w:r w:rsidR="00653BA2">
        <w:rPr>
          <w:rFonts w:eastAsia="Calibri"/>
        </w:rPr>
        <w:t xml:space="preserve"> </w:t>
      </w:r>
    </w:p>
    <w:p w14:paraId="201CEF83" w14:textId="0CF2D8E9" w:rsidR="006C7664" w:rsidRDefault="00F57DC8" w:rsidP="00B5661E">
      <w:pPr>
        <w:spacing w:after="218" w:line="480" w:lineRule="auto"/>
        <w:rPr>
          <w:rFonts w:eastAsia="Calibri"/>
        </w:rPr>
      </w:pPr>
      <w:r>
        <w:rPr>
          <w:rFonts w:eastAsia="Calibri"/>
        </w:rPr>
        <w:tab/>
      </w:r>
      <w:r w:rsidR="00ED1D3F">
        <w:rPr>
          <w:rFonts w:eastAsia="Calibri"/>
        </w:rPr>
        <w:t xml:space="preserve">All models </w:t>
      </w:r>
      <w:r w:rsidR="00956057">
        <w:rPr>
          <w:rFonts w:eastAsia="Calibri"/>
        </w:rPr>
        <w:t>performed highly in specificity, which were all above .984.</w:t>
      </w:r>
      <w:r w:rsidR="00ED1D3F">
        <w:rPr>
          <w:rFonts w:eastAsia="Calibri"/>
        </w:rPr>
        <w:t xml:space="preserve"> </w:t>
      </w:r>
      <w:r w:rsidR="008C4B80">
        <w:rPr>
          <w:rFonts w:eastAsia="Calibri"/>
        </w:rPr>
        <w:t xml:space="preserve">They varied a lot </w:t>
      </w:r>
      <w:r w:rsidR="004322DD">
        <w:rPr>
          <w:rFonts w:eastAsia="Calibri"/>
        </w:rPr>
        <w:t xml:space="preserve">in sensitivity however. The neural network had the best </w:t>
      </w:r>
      <w:r w:rsidR="00956057">
        <w:rPr>
          <w:rFonts w:eastAsia="Calibri"/>
        </w:rPr>
        <w:t>performance overall, with</w:t>
      </w:r>
      <w:r w:rsidR="008A7419">
        <w:rPr>
          <w:rFonts w:eastAsia="Calibri"/>
        </w:rPr>
        <w:t xml:space="preserve"> </w:t>
      </w:r>
      <w:r w:rsidR="00956057">
        <w:rPr>
          <w:rFonts w:eastAsia="Calibri"/>
        </w:rPr>
        <w:t xml:space="preserve">a sensitivity of </w:t>
      </w:r>
      <w:r w:rsidR="00956057">
        <w:rPr>
          <w:rFonts w:eastAsia="Calibri"/>
        </w:rPr>
        <w:lastRenderedPageBreak/>
        <w:t xml:space="preserve">.745 and 73 true positive predictions. </w:t>
      </w:r>
      <w:r w:rsidR="009202FB">
        <w:rPr>
          <w:rFonts w:eastAsia="Calibri"/>
        </w:rPr>
        <w:t>It had</w:t>
      </w:r>
      <w:r w:rsidR="00785D57">
        <w:rPr>
          <w:rFonts w:eastAsia="Calibri"/>
        </w:rPr>
        <w:t xml:space="preserve"> nearly a 95% accuracy on unseen data</w:t>
      </w:r>
      <w:r w:rsidR="00593B91">
        <w:rPr>
          <w:rFonts w:eastAsia="Calibri"/>
        </w:rPr>
        <w:t xml:space="preserve">. </w:t>
      </w:r>
      <w:r w:rsidR="00EC713F">
        <w:rPr>
          <w:rFonts w:eastAsia="Calibri"/>
        </w:rPr>
        <w:t xml:space="preserve">The next best performer was random forest, which had .633 sensitivity and accuracy of 94%. </w:t>
      </w:r>
      <w:r w:rsidR="00E54B82">
        <w:rPr>
          <w:rFonts w:eastAsia="Calibri"/>
        </w:rPr>
        <w:t>The remaining models did not perform as good, with the gradient boosting model detecting less than half of the true</w:t>
      </w:r>
      <w:r w:rsidR="00A640C9">
        <w:rPr>
          <w:rFonts w:eastAsia="Calibri"/>
        </w:rPr>
        <w:t xml:space="preserve"> churn customers as such and the logistic did so about 21%. </w:t>
      </w:r>
    </w:p>
    <w:p w14:paraId="29A56EB0" w14:textId="77777777" w:rsidR="003D6B52" w:rsidRDefault="00D6540B" w:rsidP="00B5661E">
      <w:pPr>
        <w:spacing w:after="218" w:line="480" w:lineRule="auto"/>
        <w:rPr>
          <w:rFonts w:eastAsia="Calibri"/>
        </w:rPr>
      </w:pPr>
      <w:r>
        <w:rPr>
          <w:rFonts w:eastAsia="Calibri"/>
        </w:rPr>
        <w:tab/>
        <w:t xml:space="preserve">The ensemble node used the neural net, logit and gradient boosting as the individual models. </w:t>
      </w:r>
      <w:r w:rsidR="003D6B52">
        <w:rPr>
          <w:rFonts w:eastAsia="Calibri"/>
        </w:rPr>
        <w:t>There were three functions that combined the outputs of the models</w:t>
      </w:r>
      <w:r w:rsidR="009D2606">
        <w:rPr>
          <w:rFonts w:eastAsia="Calibri"/>
        </w:rPr>
        <w:t>.</w:t>
      </w:r>
    </w:p>
    <w:p w14:paraId="7252186F" w14:textId="7818B893" w:rsidR="001E79B2" w:rsidRDefault="00D82335" w:rsidP="003D6B52">
      <w:pPr>
        <w:spacing w:after="218" w:line="480" w:lineRule="auto"/>
        <w:ind w:firstLine="720"/>
        <w:rPr>
          <w:rFonts w:eastAsia="Calibri"/>
        </w:rPr>
      </w:pPr>
      <w:r>
        <w:rPr>
          <w:rFonts w:eastAsia="Calibri"/>
        </w:rPr>
        <w:t>The average ensemble</w:t>
      </w:r>
      <w:r w:rsidR="00F9108F">
        <w:rPr>
          <w:rFonts w:eastAsia="Calibri"/>
        </w:rPr>
        <w:t xml:space="preserve"> model </w:t>
      </w:r>
      <w:r w:rsidR="0040639F">
        <w:rPr>
          <w:rFonts w:eastAsia="Calibri"/>
        </w:rPr>
        <w:t>performed very</w:t>
      </w:r>
      <w:r w:rsidR="00F9108F">
        <w:rPr>
          <w:rFonts w:eastAsia="Calibri"/>
        </w:rPr>
        <w:t xml:space="preserve"> well on the specificity of unseen data, achieving a .998 level. </w:t>
      </w:r>
      <w:r w:rsidR="006859A5">
        <w:rPr>
          <w:rFonts w:eastAsia="Calibri"/>
        </w:rPr>
        <w:t xml:space="preserve">That is better than all the individual models. </w:t>
      </w:r>
      <w:r w:rsidR="003551B9">
        <w:rPr>
          <w:rFonts w:eastAsia="Calibri"/>
        </w:rPr>
        <w:t xml:space="preserve">The sensitivity of the </w:t>
      </w:r>
      <w:r w:rsidR="00A04D16">
        <w:rPr>
          <w:rFonts w:eastAsia="Calibri"/>
        </w:rPr>
        <w:t xml:space="preserve">average </w:t>
      </w:r>
      <w:r w:rsidR="00BC13E2">
        <w:rPr>
          <w:rFonts w:eastAsia="Calibri"/>
        </w:rPr>
        <w:t xml:space="preserve">ensemble model was nearly the average of the individual models, with the average being .463 </w:t>
      </w:r>
      <w:r w:rsidR="00A51426">
        <w:rPr>
          <w:rFonts w:eastAsia="Calibri"/>
        </w:rPr>
        <w:t xml:space="preserve">versus the ensemble’s sensitivity of .48 level. </w:t>
      </w:r>
      <w:r w:rsidR="00503EAA">
        <w:rPr>
          <w:rFonts w:eastAsia="Calibri"/>
        </w:rPr>
        <w:t xml:space="preserve">The overall accuracy is close to the average of the three models as well. </w:t>
      </w:r>
      <w:r w:rsidR="00533226">
        <w:rPr>
          <w:rFonts w:eastAsia="Calibri"/>
        </w:rPr>
        <w:t>The ensemble model did not prove itself to be a better predictor</w:t>
      </w:r>
      <w:r w:rsidR="00996AEB">
        <w:rPr>
          <w:rFonts w:eastAsia="Calibri"/>
        </w:rPr>
        <w:t xml:space="preserve"> generally</w:t>
      </w:r>
      <w:r w:rsidR="00533226">
        <w:rPr>
          <w:rFonts w:eastAsia="Calibri"/>
        </w:rPr>
        <w:t xml:space="preserve"> than </w:t>
      </w:r>
      <w:r w:rsidR="006F4843">
        <w:rPr>
          <w:rFonts w:eastAsia="Calibri"/>
        </w:rPr>
        <w:t xml:space="preserve">the individual models. </w:t>
      </w:r>
    </w:p>
    <w:p w14:paraId="6D3CCA96" w14:textId="5F49BAF9" w:rsidR="007756B7" w:rsidRDefault="007756B7" w:rsidP="001E79B2">
      <w:pPr>
        <w:spacing w:after="218" w:line="480" w:lineRule="auto"/>
        <w:ind w:firstLine="720"/>
        <w:rPr>
          <w:rFonts w:eastAsia="Calibri"/>
        </w:rPr>
      </w:pPr>
      <w:r>
        <w:rPr>
          <w:rFonts w:eastAsia="Calibri"/>
        </w:rPr>
        <w:t xml:space="preserve">The vote ensemble model performed similarly to the average ensemble. </w:t>
      </w:r>
      <w:r w:rsidR="007001AB">
        <w:rPr>
          <w:rFonts w:eastAsia="Calibri"/>
        </w:rPr>
        <w:t>One of the benefits of having a</w:t>
      </w:r>
      <w:r w:rsidR="009E0410">
        <w:rPr>
          <w:rFonts w:eastAsia="Calibri"/>
        </w:rPr>
        <w:t>n</w:t>
      </w:r>
      <w:r w:rsidR="007001AB">
        <w:rPr>
          <w:rFonts w:eastAsia="Calibri"/>
        </w:rPr>
        <w:t xml:space="preserve"> uneven number of models in an ensemble technique is not needing to </w:t>
      </w:r>
      <w:r w:rsidR="0029695E">
        <w:rPr>
          <w:rFonts w:eastAsia="Calibri"/>
        </w:rPr>
        <w:t>handle situ</w:t>
      </w:r>
      <w:r w:rsidR="009E0410">
        <w:rPr>
          <w:rFonts w:eastAsia="Calibri"/>
        </w:rPr>
        <w:t>ations with a tie in the votes.</w:t>
      </w:r>
    </w:p>
    <w:p w14:paraId="118EC298" w14:textId="06577BF4" w:rsidR="00BA5726" w:rsidRPr="00BA5726" w:rsidRDefault="00742316" w:rsidP="00C02041">
      <w:pPr>
        <w:spacing w:after="218" w:line="480" w:lineRule="auto"/>
        <w:ind w:firstLine="720"/>
        <w:rPr>
          <w:rFonts w:eastAsia="Calibri"/>
        </w:rPr>
      </w:pPr>
      <w:r>
        <w:rPr>
          <w:rFonts w:eastAsia="Calibri"/>
        </w:rPr>
        <w:t xml:space="preserve">The maximum </w:t>
      </w:r>
      <w:r w:rsidR="000B33AA">
        <w:rPr>
          <w:rFonts w:eastAsia="Calibri"/>
        </w:rPr>
        <w:t xml:space="preserve">ensemble </w:t>
      </w:r>
      <w:r w:rsidR="006A2A18">
        <w:rPr>
          <w:rFonts w:eastAsia="Calibri"/>
        </w:rPr>
        <w:t>uses the predication with the largest probability</w:t>
      </w:r>
      <w:r w:rsidR="001E2D68">
        <w:rPr>
          <w:rFonts w:eastAsia="Calibri"/>
        </w:rPr>
        <w:t xml:space="preserve">. </w:t>
      </w:r>
      <w:r w:rsidR="00C96513">
        <w:rPr>
          <w:rFonts w:eastAsia="Calibri"/>
        </w:rPr>
        <w:t xml:space="preserve"> </w:t>
      </w:r>
      <w:r w:rsidR="005F305D">
        <w:rPr>
          <w:rFonts w:eastAsia="Calibri"/>
        </w:rPr>
        <w:t xml:space="preserve">It did achieve the highest sensitivity of all the models and ensembles. Its overall accuracy also rivaled the neural net. </w:t>
      </w:r>
    </w:p>
    <w:p w14:paraId="2C382F21" w14:textId="0274D444" w:rsidR="003F167E" w:rsidRDefault="003F167E" w:rsidP="00B5661E">
      <w:pPr>
        <w:spacing w:after="218" w:line="480" w:lineRule="auto"/>
        <w:rPr>
          <w:rFonts w:eastAsia="Calibri"/>
          <w:b/>
        </w:rPr>
      </w:pPr>
      <w:r>
        <w:rPr>
          <w:rFonts w:eastAsia="Calibri"/>
          <w:b/>
        </w:rPr>
        <w:t>Conclusions and Takeaways</w:t>
      </w:r>
    </w:p>
    <w:p w14:paraId="1E162059" w14:textId="6F372603" w:rsidR="00A348F6" w:rsidRDefault="00E47407" w:rsidP="00B5661E">
      <w:pPr>
        <w:spacing w:after="218" w:line="480" w:lineRule="auto"/>
        <w:rPr>
          <w:rFonts w:eastAsia="Calibri"/>
        </w:rPr>
      </w:pPr>
      <w:r w:rsidRPr="0021317F">
        <w:rPr>
          <w:rFonts w:eastAsia="Calibri"/>
        </w:rPr>
        <w:tab/>
      </w:r>
      <w:r w:rsidR="0021317F" w:rsidRPr="0021317F">
        <w:rPr>
          <w:rFonts w:eastAsia="Calibri"/>
        </w:rPr>
        <w:t xml:space="preserve">The </w:t>
      </w:r>
      <w:r w:rsidR="0021317F">
        <w:rPr>
          <w:rFonts w:eastAsia="Calibri"/>
        </w:rPr>
        <w:t xml:space="preserve">ensemble models </w:t>
      </w:r>
      <w:r w:rsidR="00D73807">
        <w:rPr>
          <w:rFonts w:eastAsia="Calibri"/>
        </w:rPr>
        <w:t xml:space="preserve">did not perform </w:t>
      </w:r>
      <w:r w:rsidR="001A163C">
        <w:rPr>
          <w:rFonts w:eastAsia="Calibri"/>
        </w:rPr>
        <w:t xml:space="preserve">significantly </w:t>
      </w:r>
      <w:r w:rsidR="00D73807">
        <w:rPr>
          <w:rFonts w:eastAsia="Calibri"/>
        </w:rPr>
        <w:t xml:space="preserve">better than </w:t>
      </w:r>
      <w:r w:rsidR="00406FE8">
        <w:rPr>
          <w:rFonts w:eastAsia="Calibri"/>
        </w:rPr>
        <w:t>the models it used.</w:t>
      </w:r>
      <w:r w:rsidR="00C4024E">
        <w:rPr>
          <w:rFonts w:eastAsia="Calibri"/>
        </w:rPr>
        <w:t xml:space="preserve"> </w:t>
      </w:r>
      <w:r w:rsidR="00FD79ED">
        <w:rPr>
          <w:rFonts w:eastAsia="Calibri"/>
        </w:rPr>
        <w:t xml:space="preserve">The maximum ensemble technique did achieve the highest sensitivity of all models and techniques. </w:t>
      </w:r>
      <w:r w:rsidR="00FD79ED">
        <w:rPr>
          <w:rFonts w:eastAsia="Calibri"/>
        </w:rPr>
        <w:lastRenderedPageBreak/>
        <w:t xml:space="preserve">This measure </w:t>
      </w:r>
      <w:r w:rsidR="00A348F6">
        <w:rPr>
          <w:rFonts w:eastAsia="Calibri"/>
        </w:rPr>
        <w:t>is important for the purpose of the model because</w:t>
      </w:r>
      <w:r w:rsidR="00530AFC">
        <w:rPr>
          <w:rFonts w:eastAsia="Calibri"/>
        </w:rPr>
        <w:t xml:space="preserve"> </w:t>
      </w:r>
      <w:r w:rsidR="00E202ED">
        <w:rPr>
          <w:rFonts w:eastAsia="Calibri"/>
        </w:rPr>
        <w:t>we want to detect who will churn and</w:t>
      </w:r>
      <w:r w:rsidR="00A348F6">
        <w:rPr>
          <w:rFonts w:eastAsia="Calibri"/>
        </w:rPr>
        <w:t xml:space="preserve"> decisions might be made about customers using it. </w:t>
      </w:r>
    </w:p>
    <w:p w14:paraId="4322A570" w14:textId="3CF03681" w:rsidR="00A348F6" w:rsidRDefault="00A348F6" w:rsidP="00A348F6">
      <w:pPr>
        <w:spacing w:after="218" w:line="480" w:lineRule="auto"/>
        <w:ind w:firstLine="720"/>
        <w:rPr>
          <w:rFonts w:eastAsia="Calibri"/>
        </w:rPr>
      </w:pPr>
      <w:r>
        <w:rPr>
          <w:rFonts w:eastAsia="Calibri"/>
        </w:rPr>
        <w:t xml:space="preserve">The downside of the max ensemble however was the specificity. It made the most false-positive predictions of all the models/ensembles. Compare that to the average ensemble model. </w:t>
      </w:r>
      <w:r>
        <w:rPr>
          <w:rFonts w:eastAsia="Calibri"/>
        </w:rPr>
        <w:t>One way the average ensemble was better was the low number</w:t>
      </w:r>
      <w:r>
        <w:rPr>
          <w:rFonts w:eastAsia="Calibri"/>
        </w:rPr>
        <w:t xml:space="preserve"> of false-</w:t>
      </w:r>
      <w:r>
        <w:rPr>
          <w:rFonts w:eastAsia="Calibri"/>
        </w:rPr>
        <w:t xml:space="preserve">positives. For the uses of this model on this data, having a false positive may be a costly mistake because a reduced rate may be extended to this person to incentivize them to stay. However, if this person is a false positive, the company is giving a reduced rate to someone who would have paid the full amount anyway, which isn’t desirable from a revenue perspective. </w:t>
      </w:r>
    </w:p>
    <w:p w14:paraId="6A2999B1" w14:textId="7A715B38" w:rsidR="006A2BD9" w:rsidRDefault="00AB130B" w:rsidP="00A348F6">
      <w:pPr>
        <w:spacing w:after="218" w:line="480" w:lineRule="auto"/>
        <w:ind w:firstLine="720"/>
        <w:rPr>
          <w:rFonts w:eastAsia="Calibri"/>
        </w:rPr>
      </w:pPr>
      <w:r>
        <w:rPr>
          <w:rFonts w:eastAsia="Calibri"/>
        </w:rPr>
        <w:t xml:space="preserve">The user of these perspective models will need to prioritize which type of error (Type I and II) is costlier. This will lead them to finding the right model for them. The ensemble models are still potential options from that perspective, but the neural network performed well enough to be used on its own.  </w:t>
      </w:r>
    </w:p>
    <w:p w14:paraId="78B4E68B" w14:textId="3FE15911" w:rsidR="00E47407" w:rsidRPr="0021317F" w:rsidRDefault="00A348F6" w:rsidP="00A348F6">
      <w:pPr>
        <w:spacing w:after="218" w:line="480" w:lineRule="auto"/>
        <w:ind w:firstLine="720"/>
        <w:rPr>
          <w:rFonts w:eastAsia="Calibri"/>
        </w:rPr>
      </w:pPr>
      <w:r>
        <w:rPr>
          <w:rFonts w:eastAsia="Calibri"/>
        </w:rPr>
        <w:t xml:space="preserve"> </w:t>
      </w:r>
    </w:p>
    <w:p w14:paraId="48C857EC" w14:textId="7E011B97" w:rsidR="008A6EED" w:rsidRDefault="00B7601E" w:rsidP="00DA112E">
      <w:pPr>
        <w:spacing w:after="218" w:line="480" w:lineRule="auto"/>
        <w:rPr>
          <w:rFonts w:eastAsia="Calibri"/>
        </w:rPr>
      </w:pPr>
      <w:r>
        <w:rPr>
          <w:rFonts w:eastAsia="Calibri"/>
          <w:b/>
        </w:rPr>
        <w:tab/>
      </w:r>
      <w:r w:rsidR="008A6EED">
        <w:rPr>
          <w:rFonts w:eastAsia="Calibri"/>
        </w:rPr>
        <w:t xml:space="preserve"> </w:t>
      </w:r>
    </w:p>
    <w:p w14:paraId="1F980A67" w14:textId="77777777" w:rsidR="001C4A5D" w:rsidRDefault="00503EAA" w:rsidP="005114DF">
      <w:pPr>
        <w:spacing w:after="218" w:line="480" w:lineRule="auto"/>
        <w:rPr>
          <w:rFonts w:eastAsia="Calibri"/>
        </w:rPr>
      </w:pPr>
      <w:r>
        <w:rPr>
          <w:rFonts w:eastAsia="Calibri"/>
        </w:rPr>
        <w:tab/>
      </w:r>
    </w:p>
    <w:p w14:paraId="27B939E5" w14:textId="77777777" w:rsidR="001C4A5D" w:rsidRDefault="001C4A5D" w:rsidP="005114DF">
      <w:pPr>
        <w:spacing w:after="218" w:line="480" w:lineRule="auto"/>
        <w:rPr>
          <w:rFonts w:eastAsia="Calibri"/>
        </w:rPr>
      </w:pPr>
    </w:p>
    <w:p w14:paraId="07EEDD30" w14:textId="77777777" w:rsidR="001C4A5D" w:rsidRDefault="001C4A5D" w:rsidP="005114DF">
      <w:pPr>
        <w:spacing w:after="218" w:line="480" w:lineRule="auto"/>
        <w:rPr>
          <w:rFonts w:eastAsia="Calibri"/>
        </w:rPr>
      </w:pPr>
    </w:p>
    <w:p w14:paraId="71A8297D" w14:textId="77777777" w:rsidR="001C4A5D" w:rsidRDefault="001C4A5D" w:rsidP="005114DF">
      <w:pPr>
        <w:spacing w:after="218" w:line="480" w:lineRule="auto"/>
        <w:rPr>
          <w:rFonts w:eastAsia="Calibri"/>
        </w:rPr>
      </w:pPr>
    </w:p>
    <w:p w14:paraId="7F9F5513" w14:textId="77777777" w:rsidR="001C4A5D" w:rsidRDefault="001C4A5D" w:rsidP="005114DF">
      <w:pPr>
        <w:spacing w:after="218" w:line="480" w:lineRule="auto"/>
        <w:rPr>
          <w:rFonts w:eastAsia="Calibri"/>
        </w:rPr>
      </w:pPr>
    </w:p>
    <w:p w14:paraId="62FF2472" w14:textId="26D3D5AE" w:rsidR="00560BC5" w:rsidRDefault="00ED0876" w:rsidP="001C4A5D">
      <w:pPr>
        <w:spacing w:after="218" w:line="480" w:lineRule="auto"/>
        <w:jc w:val="center"/>
        <w:rPr>
          <w:rFonts w:eastAsia="Calibri"/>
          <w:sz w:val="22"/>
          <w:szCs w:val="22"/>
        </w:rPr>
      </w:pPr>
      <w:r w:rsidRPr="00ED0876">
        <w:rPr>
          <w:rFonts w:eastAsia="Calibri"/>
          <w:sz w:val="22"/>
          <w:szCs w:val="22"/>
        </w:rPr>
        <w:lastRenderedPageBreak/>
        <w:t>Appendix</w:t>
      </w:r>
      <w:r w:rsidR="00CD080E">
        <w:rPr>
          <w:rFonts w:eastAsia="Calibri"/>
          <w:sz w:val="22"/>
          <w:szCs w:val="22"/>
        </w:rPr>
        <w:t xml:space="preserve"> A</w:t>
      </w:r>
    </w:p>
    <w:p w14:paraId="1C025009" w14:textId="1FC5213E" w:rsidR="00D32167" w:rsidRPr="005114DF" w:rsidRDefault="00D32167" w:rsidP="00D32167">
      <w:pPr>
        <w:spacing w:after="218" w:line="480" w:lineRule="auto"/>
        <w:rPr>
          <w:rFonts w:eastAsia="Calibri"/>
        </w:rPr>
      </w:pPr>
      <w:r>
        <w:rPr>
          <w:rFonts w:eastAsia="Calibri"/>
        </w:rPr>
        <w:t>Figure 1.</w:t>
      </w:r>
    </w:p>
    <w:tbl>
      <w:tblPr>
        <w:tblStyle w:val="TableGrid"/>
        <w:tblW w:w="0" w:type="auto"/>
        <w:tblLook w:val="04A0" w:firstRow="1" w:lastRow="0" w:firstColumn="1" w:lastColumn="0" w:noHBand="0" w:noVBand="1"/>
      </w:tblPr>
      <w:tblGrid>
        <w:gridCol w:w="1273"/>
        <w:gridCol w:w="1086"/>
        <w:gridCol w:w="1101"/>
        <w:gridCol w:w="1073"/>
        <w:gridCol w:w="1077"/>
        <w:gridCol w:w="1414"/>
        <w:gridCol w:w="1412"/>
        <w:gridCol w:w="1140"/>
      </w:tblGrid>
      <w:tr w:rsidR="00C00C21" w14:paraId="209C268A" w14:textId="4F97F890" w:rsidTr="006B0786">
        <w:trPr>
          <w:trHeight w:val="341"/>
        </w:trPr>
        <w:tc>
          <w:tcPr>
            <w:tcW w:w="1273" w:type="dxa"/>
            <w:vAlign w:val="center"/>
          </w:tcPr>
          <w:p w14:paraId="450B9E28" w14:textId="7AB171EB" w:rsidR="00C00C21" w:rsidRPr="00825B88" w:rsidRDefault="00C00C21" w:rsidP="00BE7BEB">
            <w:pPr>
              <w:spacing w:after="1"/>
              <w:jc w:val="center"/>
              <w:rPr>
                <w:rFonts w:eastAsia="Calibri"/>
                <w:b/>
                <w:sz w:val="22"/>
                <w:szCs w:val="22"/>
              </w:rPr>
            </w:pPr>
            <w:r w:rsidRPr="00825B88">
              <w:rPr>
                <w:rFonts w:eastAsia="Calibri"/>
                <w:b/>
                <w:sz w:val="22"/>
                <w:szCs w:val="22"/>
              </w:rPr>
              <w:t>Model</w:t>
            </w:r>
          </w:p>
        </w:tc>
        <w:tc>
          <w:tcPr>
            <w:tcW w:w="1086" w:type="dxa"/>
            <w:tcBorders>
              <w:bottom w:val="single" w:sz="4" w:space="0" w:color="auto"/>
            </w:tcBorders>
            <w:vAlign w:val="center"/>
          </w:tcPr>
          <w:p w14:paraId="69BF4988" w14:textId="2BA5A63F" w:rsidR="00C00C21" w:rsidRPr="00825B88" w:rsidRDefault="00C00C21" w:rsidP="00BE7BEB">
            <w:pPr>
              <w:spacing w:after="1"/>
              <w:jc w:val="center"/>
              <w:rPr>
                <w:rFonts w:eastAsia="Calibri"/>
                <w:b/>
                <w:sz w:val="22"/>
                <w:szCs w:val="22"/>
              </w:rPr>
            </w:pPr>
            <w:r w:rsidRPr="00825B88">
              <w:rPr>
                <w:rFonts w:eastAsia="Calibri"/>
                <w:b/>
                <w:sz w:val="22"/>
                <w:szCs w:val="22"/>
              </w:rPr>
              <w:t>F</w:t>
            </w:r>
            <w:r w:rsidR="005114DF" w:rsidRPr="00825B88">
              <w:rPr>
                <w:rFonts w:eastAsia="Calibri"/>
                <w:b/>
                <w:sz w:val="22"/>
                <w:szCs w:val="22"/>
              </w:rPr>
              <w:t>N</w:t>
            </w:r>
          </w:p>
        </w:tc>
        <w:tc>
          <w:tcPr>
            <w:tcW w:w="1101" w:type="dxa"/>
            <w:tcBorders>
              <w:bottom w:val="single" w:sz="4" w:space="0" w:color="auto"/>
            </w:tcBorders>
            <w:vAlign w:val="center"/>
          </w:tcPr>
          <w:p w14:paraId="6A74E0E9" w14:textId="47B516FA" w:rsidR="00C00C21" w:rsidRPr="00825B88" w:rsidRDefault="00C00C21" w:rsidP="00BE7BEB">
            <w:pPr>
              <w:spacing w:after="1"/>
              <w:jc w:val="center"/>
              <w:rPr>
                <w:rFonts w:eastAsia="Calibri"/>
                <w:b/>
                <w:sz w:val="22"/>
                <w:szCs w:val="22"/>
              </w:rPr>
            </w:pPr>
            <w:r w:rsidRPr="00825B88">
              <w:rPr>
                <w:rFonts w:eastAsia="Calibri"/>
                <w:b/>
                <w:sz w:val="22"/>
                <w:szCs w:val="22"/>
              </w:rPr>
              <w:t>TN</w:t>
            </w:r>
          </w:p>
        </w:tc>
        <w:tc>
          <w:tcPr>
            <w:tcW w:w="1073" w:type="dxa"/>
            <w:tcBorders>
              <w:bottom w:val="single" w:sz="4" w:space="0" w:color="auto"/>
            </w:tcBorders>
            <w:vAlign w:val="center"/>
          </w:tcPr>
          <w:p w14:paraId="20E54A2D" w14:textId="093F5B7A" w:rsidR="00C00C21" w:rsidRPr="00825B88" w:rsidRDefault="00C00C21" w:rsidP="00BE7BEB">
            <w:pPr>
              <w:spacing w:after="1"/>
              <w:jc w:val="center"/>
              <w:rPr>
                <w:rFonts w:eastAsia="Calibri"/>
                <w:b/>
                <w:sz w:val="22"/>
                <w:szCs w:val="22"/>
              </w:rPr>
            </w:pPr>
            <w:r w:rsidRPr="00825B88">
              <w:rPr>
                <w:rFonts w:eastAsia="Calibri"/>
                <w:b/>
                <w:sz w:val="22"/>
                <w:szCs w:val="22"/>
              </w:rPr>
              <w:t>FP</w:t>
            </w:r>
          </w:p>
        </w:tc>
        <w:tc>
          <w:tcPr>
            <w:tcW w:w="1077" w:type="dxa"/>
            <w:tcBorders>
              <w:bottom w:val="single" w:sz="4" w:space="0" w:color="auto"/>
            </w:tcBorders>
            <w:vAlign w:val="center"/>
          </w:tcPr>
          <w:p w14:paraId="175B59AC" w14:textId="5EA504F3" w:rsidR="00C00C21" w:rsidRPr="00825B88" w:rsidRDefault="00C00C21" w:rsidP="00BE7BEB">
            <w:pPr>
              <w:spacing w:after="1"/>
              <w:jc w:val="center"/>
              <w:rPr>
                <w:rFonts w:eastAsia="Calibri"/>
                <w:b/>
                <w:sz w:val="22"/>
                <w:szCs w:val="22"/>
              </w:rPr>
            </w:pPr>
            <w:r w:rsidRPr="00825B88">
              <w:rPr>
                <w:rFonts w:eastAsia="Calibri"/>
                <w:b/>
                <w:sz w:val="22"/>
                <w:szCs w:val="22"/>
              </w:rPr>
              <w:t>TP</w:t>
            </w:r>
          </w:p>
        </w:tc>
        <w:tc>
          <w:tcPr>
            <w:tcW w:w="1414" w:type="dxa"/>
            <w:tcBorders>
              <w:bottom w:val="single" w:sz="4" w:space="0" w:color="auto"/>
            </w:tcBorders>
            <w:vAlign w:val="center"/>
          </w:tcPr>
          <w:p w14:paraId="268BCD3D" w14:textId="016EFECA" w:rsidR="00C00C21" w:rsidRPr="00825B88" w:rsidRDefault="00C00C21" w:rsidP="00BE7BEB">
            <w:pPr>
              <w:spacing w:after="1"/>
              <w:jc w:val="center"/>
              <w:rPr>
                <w:rFonts w:eastAsia="Calibri"/>
                <w:b/>
                <w:sz w:val="22"/>
                <w:szCs w:val="22"/>
              </w:rPr>
            </w:pPr>
            <w:r w:rsidRPr="00825B88">
              <w:rPr>
                <w:rFonts w:ascii="Calibri" w:hAnsi="Calibri"/>
                <w:b/>
                <w:color w:val="000000"/>
              </w:rPr>
              <w:t>Sensitivity</w:t>
            </w:r>
          </w:p>
        </w:tc>
        <w:tc>
          <w:tcPr>
            <w:tcW w:w="1412" w:type="dxa"/>
            <w:tcBorders>
              <w:bottom w:val="single" w:sz="4" w:space="0" w:color="auto"/>
            </w:tcBorders>
            <w:vAlign w:val="center"/>
          </w:tcPr>
          <w:p w14:paraId="5C4D6803" w14:textId="1578FA68" w:rsidR="00C00C21" w:rsidRPr="00825B88" w:rsidRDefault="00C00C21" w:rsidP="00BE7BEB">
            <w:pPr>
              <w:spacing w:after="1"/>
              <w:jc w:val="center"/>
              <w:rPr>
                <w:rFonts w:eastAsia="Calibri"/>
                <w:b/>
                <w:sz w:val="22"/>
                <w:szCs w:val="22"/>
              </w:rPr>
            </w:pPr>
            <w:r w:rsidRPr="00825B88">
              <w:rPr>
                <w:rFonts w:ascii="Calibri" w:hAnsi="Calibri"/>
                <w:b/>
                <w:color w:val="000000"/>
              </w:rPr>
              <w:t>Specificity</w:t>
            </w:r>
          </w:p>
        </w:tc>
        <w:tc>
          <w:tcPr>
            <w:tcW w:w="1140" w:type="dxa"/>
            <w:tcBorders>
              <w:bottom w:val="single" w:sz="4" w:space="0" w:color="auto"/>
            </w:tcBorders>
          </w:tcPr>
          <w:p w14:paraId="14278B40" w14:textId="6C59D0E8" w:rsidR="00C00C21" w:rsidRPr="00825B88" w:rsidRDefault="00935065" w:rsidP="00BE7BEB">
            <w:pPr>
              <w:spacing w:after="1"/>
              <w:jc w:val="center"/>
              <w:rPr>
                <w:rFonts w:ascii="Calibri" w:hAnsi="Calibri"/>
                <w:b/>
                <w:color w:val="000000"/>
              </w:rPr>
            </w:pPr>
            <w:r w:rsidRPr="00825B88">
              <w:rPr>
                <w:rFonts w:ascii="Calibri" w:hAnsi="Calibri"/>
                <w:b/>
                <w:color w:val="000000"/>
              </w:rPr>
              <w:t>Accuracy</w:t>
            </w:r>
          </w:p>
        </w:tc>
      </w:tr>
      <w:tr w:rsidR="00A1565D" w14:paraId="17E1B099" w14:textId="4C15CF0C" w:rsidTr="002B6BF8">
        <w:tc>
          <w:tcPr>
            <w:tcW w:w="1273" w:type="dxa"/>
            <w:tcBorders>
              <w:right w:val="single" w:sz="4" w:space="0" w:color="auto"/>
            </w:tcBorders>
            <w:vAlign w:val="center"/>
          </w:tcPr>
          <w:p w14:paraId="217F41BE" w14:textId="7BBBCFDE" w:rsidR="00A1565D" w:rsidRPr="00825B88" w:rsidRDefault="00A1565D" w:rsidP="00BE7BEB">
            <w:pPr>
              <w:spacing w:after="1"/>
              <w:jc w:val="center"/>
              <w:rPr>
                <w:rFonts w:eastAsia="Calibri"/>
                <w:b/>
                <w:sz w:val="22"/>
                <w:szCs w:val="22"/>
              </w:rPr>
            </w:pPr>
            <w:r w:rsidRPr="00825B88">
              <w:rPr>
                <w:rFonts w:eastAsia="Calibri"/>
                <w:b/>
                <w:sz w:val="22"/>
                <w:szCs w:val="22"/>
              </w:rPr>
              <w:t>NN</w:t>
            </w:r>
          </w:p>
        </w:tc>
        <w:tc>
          <w:tcPr>
            <w:tcW w:w="1086" w:type="dxa"/>
            <w:tcBorders>
              <w:top w:val="single" w:sz="4" w:space="0" w:color="auto"/>
              <w:left w:val="single" w:sz="4" w:space="0" w:color="auto"/>
              <w:bottom w:val="single" w:sz="4" w:space="0" w:color="auto"/>
              <w:right w:val="nil"/>
            </w:tcBorders>
            <w:vAlign w:val="center"/>
          </w:tcPr>
          <w:p w14:paraId="2A09E60C" w14:textId="1F1F1AAA" w:rsidR="00A1565D" w:rsidRDefault="00A1565D" w:rsidP="00BE7BEB">
            <w:pPr>
              <w:spacing w:after="1"/>
              <w:jc w:val="center"/>
              <w:rPr>
                <w:rFonts w:eastAsia="Calibri"/>
                <w:sz w:val="22"/>
                <w:szCs w:val="22"/>
              </w:rPr>
            </w:pPr>
            <w:r>
              <w:rPr>
                <w:rFonts w:eastAsia="Calibri"/>
                <w:sz w:val="22"/>
                <w:szCs w:val="22"/>
              </w:rPr>
              <w:t>25</w:t>
            </w:r>
          </w:p>
        </w:tc>
        <w:tc>
          <w:tcPr>
            <w:tcW w:w="1101" w:type="dxa"/>
            <w:tcBorders>
              <w:top w:val="single" w:sz="4" w:space="0" w:color="auto"/>
              <w:left w:val="nil"/>
              <w:bottom w:val="single" w:sz="4" w:space="0" w:color="auto"/>
              <w:right w:val="nil"/>
            </w:tcBorders>
            <w:vAlign w:val="center"/>
          </w:tcPr>
          <w:p w14:paraId="58CB33E6" w14:textId="074EA6F4" w:rsidR="00A1565D" w:rsidRDefault="00A1565D" w:rsidP="00BE7BEB">
            <w:pPr>
              <w:spacing w:after="1"/>
              <w:jc w:val="center"/>
              <w:rPr>
                <w:rFonts w:eastAsia="Calibri"/>
                <w:sz w:val="22"/>
                <w:szCs w:val="22"/>
              </w:rPr>
            </w:pPr>
            <w:r>
              <w:rPr>
                <w:rFonts w:eastAsia="Calibri"/>
                <w:sz w:val="22"/>
                <w:szCs w:val="22"/>
              </w:rPr>
              <w:t>562</w:t>
            </w:r>
          </w:p>
        </w:tc>
        <w:tc>
          <w:tcPr>
            <w:tcW w:w="1073" w:type="dxa"/>
            <w:tcBorders>
              <w:top w:val="single" w:sz="4" w:space="0" w:color="auto"/>
              <w:left w:val="nil"/>
              <w:bottom w:val="single" w:sz="4" w:space="0" w:color="auto"/>
              <w:right w:val="nil"/>
            </w:tcBorders>
            <w:vAlign w:val="center"/>
          </w:tcPr>
          <w:p w14:paraId="0692DAB8" w14:textId="6F67A525" w:rsidR="00A1565D" w:rsidRDefault="00A1565D" w:rsidP="00BE7BEB">
            <w:pPr>
              <w:spacing w:after="1"/>
              <w:jc w:val="center"/>
              <w:rPr>
                <w:rFonts w:eastAsia="Calibri"/>
                <w:sz w:val="22"/>
                <w:szCs w:val="22"/>
              </w:rPr>
            </w:pPr>
            <w:r>
              <w:rPr>
                <w:rFonts w:eastAsia="Calibri"/>
                <w:sz w:val="22"/>
                <w:szCs w:val="22"/>
              </w:rPr>
              <w:t>9</w:t>
            </w:r>
          </w:p>
        </w:tc>
        <w:tc>
          <w:tcPr>
            <w:tcW w:w="1077" w:type="dxa"/>
            <w:tcBorders>
              <w:top w:val="single" w:sz="4" w:space="0" w:color="auto"/>
              <w:left w:val="nil"/>
              <w:bottom w:val="single" w:sz="4" w:space="0" w:color="auto"/>
              <w:right w:val="single" w:sz="4" w:space="0" w:color="auto"/>
            </w:tcBorders>
            <w:vAlign w:val="center"/>
          </w:tcPr>
          <w:p w14:paraId="4ADD885B" w14:textId="763779B8" w:rsidR="00A1565D" w:rsidRDefault="00A1565D" w:rsidP="00BE7BEB">
            <w:pPr>
              <w:spacing w:after="1"/>
              <w:jc w:val="center"/>
              <w:rPr>
                <w:rFonts w:eastAsia="Calibri"/>
                <w:sz w:val="22"/>
                <w:szCs w:val="22"/>
              </w:rPr>
            </w:pPr>
            <w:r>
              <w:rPr>
                <w:rFonts w:eastAsia="Calibri"/>
                <w:sz w:val="22"/>
                <w:szCs w:val="22"/>
              </w:rPr>
              <w:t>73</w:t>
            </w:r>
          </w:p>
        </w:tc>
        <w:tc>
          <w:tcPr>
            <w:tcW w:w="1414" w:type="dxa"/>
            <w:tcBorders>
              <w:top w:val="single" w:sz="4" w:space="0" w:color="auto"/>
              <w:left w:val="single" w:sz="4" w:space="0" w:color="auto"/>
              <w:bottom w:val="single" w:sz="4" w:space="0" w:color="auto"/>
              <w:right w:val="nil"/>
            </w:tcBorders>
            <w:vAlign w:val="center"/>
          </w:tcPr>
          <w:p w14:paraId="2FC4D7C9" w14:textId="15E3BBC4" w:rsidR="00A1565D" w:rsidRDefault="00A1565D" w:rsidP="00BE7BEB">
            <w:pPr>
              <w:spacing w:after="1"/>
              <w:jc w:val="center"/>
              <w:rPr>
                <w:rFonts w:eastAsia="Calibri"/>
                <w:sz w:val="22"/>
                <w:szCs w:val="22"/>
              </w:rPr>
            </w:pPr>
            <w:r>
              <w:rPr>
                <w:rFonts w:ascii="Calibri" w:hAnsi="Calibri"/>
                <w:color w:val="000000"/>
              </w:rPr>
              <w:t>0.745</w:t>
            </w:r>
          </w:p>
        </w:tc>
        <w:tc>
          <w:tcPr>
            <w:tcW w:w="1412" w:type="dxa"/>
            <w:tcBorders>
              <w:top w:val="single" w:sz="4" w:space="0" w:color="auto"/>
              <w:left w:val="nil"/>
              <w:bottom w:val="single" w:sz="4" w:space="0" w:color="auto"/>
              <w:right w:val="nil"/>
            </w:tcBorders>
            <w:vAlign w:val="center"/>
          </w:tcPr>
          <w:p w14:paraId="2D9713DC" w14:textId="0D20AB96" w:rsidR="00A1565D" w:rsidRDefault="00A1565D" w:rsidP="00BE7BEB">
            <w:pPr>
              <w:spacing w:after="1"/>
              <w:jc w:val="center"/>
              <w:rPr>
                <w:rFonts w:eastAsia="Calibri"/>
                <w:sz w:val="22"/>
                <w:szCs w:val="22"/>
              </w:rPr>
            </w:pPr>
            <w:r>
              <w:rPr>
                <w:rFonts w:ascii="Calibri" w:hAnsi="Calibri"/>
                <w:color w:val="000000"/>
              </w:rPr>
              <w:t>0.984</w:t>
            </w:r>
          </w:p>
        </w:tc>
        <w:tc>
          <w:tcPr>
            <w:tcW w:w="1140" w:type="dxa"/>
            <w:tcBorders>
              <w:top w:val="single" w:sz="4" w:space="0" w:color="auto"/>
              <w:left w:val="nil"/>
              <w:bottom w:val="single" w:sz="4" w:space="0" w:color="auto"/>
              <w:right w:val="single" w:sz="4" w:space="0" w:color="auto"/>
            </w:tcBorders>
            <w:vAlign w:val="center"/>
          </w:tcPr>
          <w:p w14:paraId="7BB4CD0F" w14:textId="48DEE2CC" w:rsidR="00A1565D" w:rsidRDefault="00A1565D" w:rsidP="00A1565D">
            <w:pPr>
              <w:spacing w:after="1"/>
              <w:jc w:val="center"/>
              <w:rPr>
                <w:rFonts w:ascii="Calibri" w:hAnsi="Calibri"/>
                <w:color w:val="000000"/>
              </w:rPr>
            </w:pPr>
            <w:r>
              <w:rPr>
                <w:rFonts w:ascii="Calibri" w:hAnsi="Calibri"/>
                <w:color w:val="000000"/>
              </w:rPr>
              <w:t>0.949</w:t>
            </w:r>
          </w:p>
        </w:tc>
      </w:tr>
      <w:tr w:rsidR="00A1565D" w14:paraId="66C289EE" w14:textId="622BA026" w:rsidTr="002B6BF8">
        <w:tc>
          <w:tcPr>
            <w:tcW w:w="1273" w:type="dxa"/>
            <w:tcBorders>
              <w:right w:val="single" w:sz="4" w:space="0" w:color="auto"/>
            </w:tcBorders>
            <w:vAlign w:val="center"/>
          </w:tcPr>
          <w:p w14:paraId="4840909C" w14:textId="2F6BA6F0" w:rsidR="00A1565D" w:rsidRPr="00825B88" w:rsidRDefault="00A1565D" w:rsidP="00BE7BEB">
            <w:pPr>
              <w:spacing w:after="1"/>
              <w:jc w:val="center"/>
              <w:rPr>
                <w:rFonts w:eastAsia="Calibri"/>
                <w:b/>
                <w:sz w:val="22"/>
                <w:szCs w:val="22"/>
              </w:rPr>
            </w:pPr>
            <w:r w:rsidRPr="00825B88">
              <w:rPr>
                <w:rFonts w:eastAsia="Calibri"/>
                <w:b/>
                <w:sz w:val="22"/>
                <w:szCs w:val="22"/>
              </w:rPr>
              <w:t>Logit</w:t>
            </w:r>
          </w:p>
        </w:tc>
        <w:tc>
          <w:tcPr>
            <w:tcW w:w="1086" w:type="dxa"/>
            <w:tcBorders>
              <w:top w:val="single" w:sz="4" w:space="0" w:color="auto"/>
              <w:left w:val="single" w:sz="4" w:space="0" w:color="auto"/>
              <w:bottom w:val="single" w:sz="4" w:space="0" w:color="auto"/>
              <w:right w:val="nil"/>
            </w:tcBorders>
            <w:vAlign w:val="center"/>
          </w:tcPr>
          <w:p w14:paraId="6FF87EE5" w14:textId="69B94979" w:rsidR="00A1565D" w:rsidRDefault="00A1565D" w:rsidP="00BE7BEB">
            <w:pPr>
              <w:spacing w:after="1"/>
              <w:jc w:val="center"/>
              <w:rPr>
                <w:rFonts w:eastAsia="Calibri"/>
                <w:sz w:val="22"/>
                <w:szCs w:val="22"/>
              </w:rPr>
            </w:pPr>
            <w:r>
              <w:rPr>
                <w:rFonts w:eastAsia="Calibri"/>
                <w:sz w:val="22"/>
                <w:szCs w:val="22"/>
              </w:rPr>
              <w:t>77</w:t>
            </w:r>
          </w:p>
        </w:tc>
        <w:tc>
          <w:tcPr>
            <w:tcW w:w="1101" w:type="dxa"/>
            <w:tcBorders>
              <w:top w:val="single" w:sz="4" w:space="0" w:color="auto"/>
              <w:left w:val="nil"/>
              <w:bottom w:val="single" w:sz="4" w:space="0" w:color="auto"/>
              <w:right w:val="nil"/>
            </w:tcBorders>
            <w:vAlign w:val="center"/>
          </w:tcPr>
          <w:p w14:paraId="2B29094F" w14:textId="04448CCA" w:rsidR="00A1565D" w:rsidRDefault="00A1565D" w:rsidP="00BE7BEB">
            <w:pPr>
              <w:spacing w:after="1"/>
              <w:jc w:val="center"/>
              <w:rPr>
                <w:rFonts w:eastAsia="Calibri"/>
                <w:sz w:val="22"/>
                <w:szCs w:val="22"/>
              </w:rPr>
            </w:pPr>
            <w:r>
              <w:rPr>
                <w:rFonts w:eastAsia="Calibri"/>
                <w:sz w:val="22"/>
                <w:szCs w:val="22"/>
              </w:rPr>
              <w:t>565</w:t>
            </w:r>
          </w:p>
        </w:tc>
        <w:tc>
          <w:tcPr>
            <w:tcW w:w="1073" w:type="dxa"/>
            <w:tcBorders>
              <w:top w:val="single" w:sz="4" w:space="0" w:color="auto"/>
              <w:left w:val="nil"/>
              <w:bottom w:val="single" w:sz="4" w:space="0" w:color="auto"/>
              <w:right w:val="nil"/>
            </w:tcBorders>
            <w:vAlign w:val="center"/>
          </w:tcPr>
          <w:p w14:paraId="6056E7C0" w14:textId="54D9CF17" w:rsidR="00A1565D" w:rsidRDefault="00A1565D" w:rsidP="00BE7BEB">
            <w:pPr>
              <w:spacing w:after="1"/>
              <w:jc w:val="center"/>
              <w:rPr>
                <w:rFonts w:eastAsia="Calibri"/>
                <w:sz w:val="22"/>
                <w:szCs w:val="22"/>
              </w:rPr>
            </w:pPr>
            <w:r>
              <w:rPr>
                <w:rFonts w:eastAsia="Calibri"/>
                <w:sz w:val="22"/>
                <w:szCs w:val="22"/>
              </w:rPr>
              <w:t>6</w:t>
            </w:r>
          </w:p>
        </w:tc>
        <w:tc>
          <w:tcPr>
            <w:tcW w:w="1077" w:type="dxa"/>
            <w:tcBorders>
              <w:top w:val="single" w:sz="4" w:space="0" w:color="auto"/>
              <w:left w:val="nil"/>
              <w:bottom w:val="single" w:sz="4" w:space="0" w:color="auto"/>
              <w:right w:val="single" w:sz="4" w:space="0" w:color="auto"/>
            </w:tcBorders>
            <w:vAlign w:val="center"/>
          </w:tcPr>
          <w:p w14:paraId="0105989B" w14:textId="42EA778D" w:rsidR="00A1565D" w:rsidRDefault="00A1565D" w:rsidP="00BE7BEB">
            <w:pPr>
              <w:spacing w:after="1"/>
              <w:jc w:val="center"/>
              <w:rPr>
                <w:rFonts w:eastAsia="Calibri"/>
                <w:sz w:val="22"/>
                <w:szCs w:val="22"/>
              </w:rPr>
            </w:pPr>
            <w:r>
              <w:rPr>
                <w:rFonts w:eastAsia="Calibri"/>
                <w:sz w:val="22"/>
                <w:szCs w:val="22"/>
              </w:rPr>
              <w:t>21</w:t>
            </w:r>
          </w:p>
        </w:tc>
        <w:tc>
          <w:tcPr>
            <w:tcW w:w="1414" w:type="dxa"/>
            <w:tcBorders>
              <w:top w:val="single" w:sz="4" w:space="0" w:color="auto"/>
              <w:left w:val="single" w:sz="4" w:space="0" w:color="auto"/>
              <w:bottom w:val="single" w:sz="4" w:space="0" w:color="auto"/>
              <w:right w:val="nil"/>
            </w:tcBorders>
            <w:vAlign w:val="center"/>
          </w:tcPr>
          <w:p w14:paraId="4EBC1C58" w14:textId="31CEB4CB" w:rsidR="00A1565D" w:rsidRDefault="00A1565D" w:rsidP="00BE7BEB">
            <w:pPr>
              <w:spacing w:after="1"/>
              <w:jc w:val="center"/>
              <w:rPr>
                <w:rFonts w:eastAsia="Calibri"/>
                <w:sz w:val="22"/>
                <w:szCs w:val="22"/>
              </w:rPr>
            </w:pPr>
            <w:r>
              <w:rPr>
                <w:rFonts w:ascii="Calibri" w:hAnsi="Calibri"/>
                <w:color w:val="000000"/>
              </w:rPr>
              <w:t>0.214</w:t>
            </w:r>
          </w:p>
        </w:tc>
        <w:tc>
          <w:tcPr>
            <w:tcW w:w="1412" w:type="dxa"/>
            <w:tcBorders>
              <w:top w:val="single" w:sz="4" w:space="0" w:color="auto"/>
              <w:left w:val="nil"/>
              <w:bottom w:val="single" w:sz="4" w:space="0" w:color="auto"/>
              <w:right w:val="nil"/>
            </w:tcBorders>
            <w:vAlign w:val="center"/>
          </w:tcPr>
          <w:p w14:paraId="219831FD" w14:textId="6582B11B" w:rsidR="00A1565D" w:rsidRDefault="00A1565D" w:rsidP="00BE7BEB">
            <w:pPr>
              <w:spacing w:after="1"/>
              <w:jc w:val="center"/>
              <w:rPr>
                <w:rFonts w:eastAsia="Calibri"/>
                <w:sz w:val="22"/>
                <w:szCs w:val="22"/>
              </w:rPr>
            </w:pPr>
            <w:r>
              <w:rPr>
                <w:rFonts w:ascii="Calibri" w:hAnsi="Calibri"/>
                <w:color w:val="000000"/>
              </w:rPr>
              <w:t>0.989</w:t>
            </w:r>
          </w:p>
        </w:tc>
        <w:tc>
          <w:tcPr>
            <w:tcW w:w="1140" w:type="dxa"/>
            <w:tcBorders>
              <w:top w:val="single" w:sz="4" w:space="0" w:color="auto"/>
              <w:left w:val="nil"/>
              <w:bottom w:val="single" w:sz="4" w:space="0" w:color="auto"/>
              <w:right w:val="single" w:sz="4" w:space="0" w:color="auto"/>
            </w:tcBorders>
            <w:vAlign w:val="center"/>
          </w:tcPr>
          <w:p w14:paraId="3EABBAA1" w14:textId="29AF887F" w:rsidR="00A1565D" w:rsidRDefault="00A1565D" w:rsidP="00A1565D">
            <w:pPr>
              <w:spacing w:after="1"/>
              <w:jc w:val="center"/>
              <w:rPr>
                <w:rFonts w:ascii="Calibri" w:hAnsi="Calibri"/>
                <w:color w:val="000000"/>
              </w:rPr>
            </w:pPr>
            <w:r>
              <w:rPr>
                <w:rFonts w:ascii="Calibri" w:hAnsi="Calibri"/>
                <w:color w:val="000000"/>
              </w:rPr>
              <w:t>0.876</w:t>
            </w:r>
          </w:p>
        </w:tc>
      </w:tr>
      <w:tr w:rsidR="00A1565D" w14:paraId="22441D93" w14:textId="5D2390BF" w:rsidTr="002B6BF8">
        <w:tc>
          <w:tcPr>
            <w:tcW w:w="1273" w:type="dxa"/>
            <w:tcBorders>
              <w:right w:val="single" w:sz="4" w:space="0" w:color="auto"/>
            </w:tcBorders>
            <w:vAlign w:val="center"/>
          </w:tcPr>
          <w:p w14:paraId="50325331" w14:textId="4ACAD830" w:rsidR="00A1565D" w:rsidRPr="00825B88" w:rsidRDefault="00A1565D" w:rsidP="00BE7BEB">
            <w:pPr>
              <w:spacing w:after="1"/>
              <w:jc w:val="center"/>
              <w:rPr>
                <w:rFonts w:eastAsia="Calibri"/>
                <w:b/>
                <w:sz w:val="22"/>
                <w:szCs w:val="22"/>
              </w:rPr>
            </w:pPr>
            <w:r w:rsidRPr="00825B88">
              <w:rPr>
                <w:rFonts w:eastAsia="Calibri"/>
                <w:b/>
                <w:sz w:val="22"/>
                <w:szCs w:val="22"/>
              </w:rPr>
              <w:t>Gradient Boosting</w:t>
            </w:r>
          </w:p>
        </w:tc>
        <w:tc>
          <w:tcPr>
            <w:tcW w:w="1086" w:type="dxa"/>
            <w:tcBorders>
              <w:top w:val="single" w:sz="4" w:space="0" w:color="auto"/>
              <w:left w:val="single" w:sz="4" w:space="0" w:color="auto"/>
              <w:bottom w:val="single" w:sz="4" w:space="0" w:color="auto"/>
              <w:right w:val="nil"/>
            </w:tcBorders>
            <w:vAlign w:val="center"/>
          </w:tcPr>
          <w:p w14:paraId="35AE4F93" w14:textId="3EEB098D" w:rsidR="00A1565D" w:rsidRDefault="00A1565D" w:rsidP="00BE7BEB">
            <w:pPr>
              <w:spacing w:after="1"/>
              <w:jc w:val="center"/>
              <w:rPr>
                <w:rFonts w:eastAsia="Calibri"/>
                <w:sz w:val="22"/>
                <w:szCs w:val="22"/>
              </w:rPr>
            </w:pPr>
            <w:r>
              <w:rPr>
                <w:rFonts w:eastAsia="Calibri"/>
                <w:sz w:val="22"/>
                <w:szCs w:val="22"/>
              </w:rPr>
              <w:t>56</w:t>
            </w:r>
          </w:p>
        </w:tc>
        <w:tc>
          <w:tcPr>
            <w:tcW w:w="1101" w:type="dxa"/>
            <w:tcBorders>
              <w:top w:val="single" w:sz="4" w:space="0" w:color="auto"/>
              <w:left w:val="nil"/>
              <w:bottom w:val="single" w:sz="4" w:space="0" w:color="auto"/>
              <w:right w:val="nil"/>
            </w:tcBorders>
            <w:vAlign w:val="center"/>
          </w:tcPr>
          <w:p w14:paraId="7B2F8CE5" w14:textId="59DA34E5" w:rsidR="00A1565D" w:rsidRDefault="00A1565D" w:rsidP="00BE7BEB">
            <w:pPr>
              <w:spacing w:after="1"/>
              <w:jc w:val="center"/>
              <w:rPr>
                <w:rFonts w:eastAsia="Calibri"/>
                <w:sz w:val="22"/>
                <w:szCs w:val="22"/>
              </w:rPr>
            </w:pPr>
            <w:r>
              <w:rPr>
                <w:rFonts w:eastAsia="Calibri"/>
                <w:sz w:val="22"/>
                <w:szCs w:val="22"/>
              </w:rPr>
              <w:t>569</w:t>
            </w:r>
          </w:p>
        </w:tc>
        <w:tc>
          <w:tcPr>
            <w:tcW w:w="1073" w:type="dxa"/>
            <w:tcBorders>
              <w:top w:val="single" w:sz="4" w:space="0" w:color="auto"/>
              <w:left w:val="nil"/>
              <w:bottom w:val="single" w:sz="4" w:space="0" w:color="auto"/>
              <w:right w:val="nil"/>
            </w:tcBorders>
            <w:vAlign w:val="center"/>
          </w:tcPr>
          <w:p w14:paraId="6A3D2CDE" w14:textId="5C23D530" w:rsidR="00A1565D" w:rsidRDefault="00A1565D" w:rsidP="00BE7BEB">
            <w:pPr>
              <w:spacing w:after="1"/>
              <w:jc w:val="center"/>
              <w:rPr>
                <w:rFonts w:eastAsia="Calibri"/>
                <w:sz w:val="22"/>
                <w:szCs w:val="22"/>
              </w:rPr>
            </w:pPr>
            <w:r>
              <w:rPr>
                <w:rFonts w:eastAsia="Calibri"/>
                <w:sz w:val="22"/>
                <w:szCs w:val="22"/>
              </w:rPr>
              <w:t>2</w:t>
            </w:r>
          </w:p>
        </w:tc>
        <w:tc>
          <w:tcPr>
            <w:tcW w:w="1077" w:type="dxa"/>
            <w:tcBorders>
              <w:top w:val="single" w:sz="4" w:space="0" w:color="auto"/>
              <w:left w:val="nil"/>
              <w:bottom w:val="single" w:sz="4" w:space="0" w:color="auto"/>
              <w:right w:val="single" w:sz="4" w:space="0" w:color="auto"/>
            </w:tcBorders>
            <w:vAlign w:val="center"/>
          </w:tcPr>
          <w:p w14:paraId="47EF2E45" w14:textId="65B68959" w:rsidR="00A1565D" w:rsidRDefault="00A1565D" w:rsidP="00BE7BEB">
            <w:pPr>
              <w:spacing w:after="1"/>
              <w:jc w:val="center"/>
              <w:rPr>
                <w:rFonts w:eastAsia="Calibri"/>
                <w:sz w:val="22"/>
                <w:szCs w:val="22"/>
              </w:rPr>
            </w:pPr>
            <w:r>
              <w:rPr>
                <w:rFonts w:eastAsia="Calibri"/>
                <w:sz w:val="22"/>
                <w:szCs w:val="22"/>
              </w:rPr>
              <w:t>42</w:t>
            </w:r>
          </w:p>
        </w:tc>
        <w:tc>
          <w:tcPr>
            <w:tcW w:w="1414" w:type="dxa"/>
            <w:tcBorders>
              <w:top w:val="single" w:sz="4" w:space="0" w:color="auto"/>
              <w:left w:val="single" w:sz="4" w:space="0" w:color="auto"/>
              <w:bottom w:val="single" w:sz="4" w:space="0" w:color="auto"/>
              <w:right w:val="nil"/>
            </w:tcBorders>
            <w:vAlign w:val="center"/>
          </w:tcPr>
          <w:p w14:paraId="3DCEDCF1" w14:textId="34905973" w:rsidR="00A1565D" w:rsidRDefault="00A1565D" w:rsidP="00BE7BEB">
            <w:pPr>
              <w:spacing w:after="1"/>
              <w:jc w:val="center"/>
              <w:rPr>
                <w:rFonts w:eastAsia="Calibri"/>
                <w:sz w:val="22"/>
                <w:szCs w:val="22"/>
              </w:rPr>
            </w:pPr>
            <w:r>
              <w:rPr>
                <w:rFonts w:ascii="Calibri" w:hAnsi="Calibri"/>
                <w:color w:val="000000"/>
              </w:rPr>
              <w:t>0.429</w:t>
            </w:r>
          </w:p>
        </w:tc>
        <w:tc>
          <w:tcPr>
            <w:tcW w:w="1412" w:type="dxa"/>
            <w:tcBorders>
              <w:top w:val="single" w:sz="4" w:space="0" w:color="auto"/>
              <w:left w:val="nil"/>
              <w:bottom w:val="single" w:sz="4" w:space="0" w:color="auto"/>
              <w:right w:val="nil"/>
            </w:tcBorders>
            <w:vAlign w:val="center"/>
          </w:tcPr>
          <w:p w14:paraId="43FED527" w14:textId="263E8EFC" w:rsidR="00A1565D" w:rsidRDefault="00A1565D" w:rsidP="00BE7BEB">
            <w:pPr>
              <w:spacing w:after="1"/>
              <w:jc w:val="center"/>
              <w:rPr>
                <w:rFonts w:eastAsia="Calibri"/>
                <w:sz w:val="22"/>
                <w:szCs w:val="22"/>
              </w:rPr>
            </w:pPr>
            <w:r>
              <w:rPr>
                <w:rFonts w:ascii="Calibri" w:hAnsi="Calibri"/>
                <w:color w:val="000000"/>
              </w:rPr>
              <w:t>0.996</w:t>
            </w:r>
          </w:p>
        </w:tc>
        <w:tc>
          <w:tcPr>
            <w:tcW w:w="1140" w:type="dxa"/>
            <w:tcBorders>
              <w:top w:val="single" w:sz="4" w:space="0" w:color="auto"/>
              <w:left w:val="nil"/>
              <w:bottom w:val="single" w:sz="4" w:space="0" w:color="auto"/>
              <w:right w:val="single" w:sz="4" w:space="0" w:color="auto"/>
            </w:tcBorders>
            <w:vAlign w:val="center"/>
          </w:tcPr>
          <w:p w14:paraId="3874DC8F" w14:textId="4E14488D" w:rsidR="00A1565D" w:rsidRDefault="00A1565D" w:rsidP="00A1565D">
            <w:pPr>
              <w:spacing w:after="1"/>
              <w:jc w:val="center"/>
              <w:rPr>
                <w:rFonts w:ascii="Calibri" w:hAnsi="Calibri"/>
                <w:color w:val="000000"/>
              </w:rPr>
            </w:pPr>
            <w:r>
              <w:rPr>
                <w:rFonts w:ascii="Calibri" w:hAnsi="Calibri"/>
                <w:color w:val="000000"/>
              </w:rPr>
              <w:t>0.913</w:t>
            </w:r>
          </w:p>
        </w:tc>
      </w:tr>
      <w:tr w:rsidR="00955CFB" w14:paraId="3661D18C" w14:textId="763E2660" w:rsidTr="002B6BF8">
        <w:tc>
          <w:tcPr>
            <w:tcW w:w="1273" w:type="dxa"/>
            <w:tcBorders>
              <w:right w:val="single" w:sz="4" w:space="0" w:color="auto"/>
            </w:tcBorders>
            <w:vAlign w:val="center"/>
          </w:tcPr>
          <w:p w14:paraId="2A2F532A" w14:textId="5A43C3C0" w:rsidR="00955CFB" w:rsidRPr="00825B88" w:rsidRDefault="00955CFB" w:rsidP="007323B6">
            <w:pPr>
              <w:spacing w:after="1"/>
              <w:jc w:val="center"/>
              <w:rPr>
                <w:rFonts w:eastAsia="Calibri"/>
                <w:b/>
                <w:sz w:val="22"/>
                <w:szCs w:val="22"/>
              </w:rPr>
            </w:pPr>
            <w:r w:rsidRPr="00825B88">
              <w:rPr>
                <w:rFonts w:eastAsia="Calibri"/>
                <w:b/>
                <w:sz w:val="22"/>
                <w:szCs w:val="22"/>
              </w:rPr>
              <w:t>Ensemble</w:t>
            </w:r>
            <w:r w:rsidR="009E4034" w:rsidRPr="00825B88">
              <w:rPr>
                <w:rFonts w:eastAsia="Calibri"/>
                <w:b/>
                <w:sz w:val="22"/>
                <w:szCs w:val="22"/>
              </w:rPr>
              <w:t xml:space="preserve"> </w:t>
            </w:r>
            <w:r w:rsidR="003A5E51" w:rsidRPr="00825B88">
              <w:rPr>
                <w:rFonts w:eastAsia="Calibri"/>
                <w:b/>
                <w:sz w:val="22"/>
                <w:szCs w:val="22"/>
              </w:rPr>
              <w:t>(AVG)</w:t>
            </w:r>
          </w:p>
        </w:tc>
        <w:tc>
          <w:tcPr>
            <w:tcW w:w="1086" w:type="dxa"/>
            <w:tcBorders>
              <w:top w:val="single" w:sz="4" w:space="0" w:color="auto"/>
              <w:left w:val="single" w:sz="4" w:space="0" w:color="auto"/>
              <w:bottom w:val="single" w:sz="4" w:space="0" w:color="auto"/>
              <w:right w:val="nil"/>
            </w:tcBorders>
            <w:vAlign w:val="center"/>
          </w:tcPr>
          <w:p w14:paraId="74964606" w14:textId="7A747572" w:rsidR="00955CFB" w:rsidRDefault="00955CFB" w:rsidP="00BE7BEB">
            <w:pPr>
              <w:spacing w:after="1"/>
              <w:jc w:val="center"/>
              <w:rPr>
                <w:rFonts w:eastAsia="Calibri"/>
                <w:sz w:val="22"/>
                <w:szCs w:val="22"/>
              </w:rPr>
            </w:pPr>
            <w:r>
              <w:rPr>
                <w:rFonts w:eastAsia="Calibri"/>
                <w:sz w:val="22"/>
                <w:szCs w:val="22"/>
              </w:rPr>
              <w:t>51</w:t>
            </w:r>
          </w:p>
        </w:tc>
        <w:tc>
          <w:tcPr>
            <w:tcW w:w="1101" w:type="dxa"/>
            <w:tcBorders>
              <w:top w:val="single" w:sz="4" w:space="0" w:color="auto"/>
              <w:left w:val="nil"/>
              <w:bottom w:val="single" w:sz="4" w:space="0" w:color="auto"/>
              <w:right w:val="nil"/>
            </w:tcBorders>
            <w:vAlign w:val="center"/>
          </w:tcPr>
          <w:p w14:paraId="4409573B" w14:textId="60CA89F4" w:rsidR="00955CFB" w:rsidRDefault="00955CFB" w:rsidP="00BE7BEB">
            <w:pPr>
              <w:spacing w:after="1"/>
              <w:jc w:val="center"/>
              <w:rPr>
                <w:rFonts w:eastAsia="Calibri"/>
                <w:sz w:val="22"/>
                <w:szCs w:val="22"/>
              </w:rPr>
            </w:pPr>
            <w:r>
              <w:rPr>
                <w:rFonts w:eastAsia="Calibri"/>
                <w:sz w:val="22"/>
                <w:szCs w:val="22"/>
              </w:rPr>
              <w:t>570</w:t>
            </w:r>
          </w:p>
        </w:tc>
        <w:tc>
          <w:tcPr>
            <w:tcW w:w="1073" w:type="dxa"/>
            <w:tcBorders>
              <w:top w:val="single" w:sz="4" w:space="0" w:color="auto"/>
              <w:left w:val="nil"/>
              <w:bottom w:val="single" w:sz="4" w:space="0" w:color="auto"/>
              <w:right w:val="nil"/>
            </w:tcBorders>
            <w:vAlign w:val="center"/>
          </w:tcPr>
          <w:p w14:paraId="3564406F" w14:textId="551B3313" w:rsidR="00955CFB" w:rsidRDefault="00955CFB" w:rsidP="00BE7BEB">
            <w:pPr>
              <w:spacing w:after="1"/>
              <w:jc w:val="center"/>
              <w:rPr>
                <w:rFonts w:eastAsia="Calibri"/>
                <w:sz w:val="22"/>
                <w:szCs w:val="22"/>
              </w:rPr>
            </w:pPr>
            <w:r>
              <w:rPr>
                <w:rFonts w:eastAsia="Calibri"/>
                <w:sz w:val="22"/>
                <w:szCs w:val="22"/>
              </w:rPr>
              <w:t>1</w:t>
            </w:r>
          </w:p>
        </w:tc>
        <w:tc>
          <w:tcPr>
            <w:tcW w:w="1077" w:type="dxa"/>
            <w:tcBorders>
              <w:top w:val="single" w:sz="4" w:space="0" w:color="auto"/>
              <w:left w:val="nil"/>
              <w:bottom w:val="single" w:sz="4" w:space="0" w:color="auto"/>
              <w:right w:val="single" w:sz="4" w:space="0" w:color="auto"/>
            </w:tcBorders>
            <w:vAlign w:val="center"/>
          </w:tcPr>
          <w:p w14:paraId="6208BF89" w14:textId="0F834D27" w:rsidR="00955CFB" w:rsidRDefault="00955CFB" w:rsidP="00BE7BEB">
            <w:pPr>
              <w:spacing w:after="1"/>
              <w:jc w:val="center"/>
              <w:rPr>
                <w:rFonts w:eastAsia="Calibri"/>
                <w:sz w:val="22"/>
                <w:szCs w:val="22"/>
              </w:rPr>
            </w:pPr>
            <w:r>
              <w:rPr>
                <w:rFonts w:eastAsia="Calibri"/>
                <w:sz w:val="22"/>
                <w:szCs w:val="22"/>
              </w:rPr>
              <w:t>47</w:t>
            </w:r>
          </w:p>
        </w:tc>
        <w:tc>
          <w:tcPr>
            <w:tcW w:w="1414" w:type="dxa"/>
            <w:tcBorders>
              <w:top w:val="single" w:sz="4" w:space="0" w:color="auto"/>
              <w:left w:val="single" w:sz="4" w:space="0" w:color="auto"/>
              <w:bottom w:val="single" w:sz="4" w:space="0" w:color="auto"/>
              <w:right w:val="nil"/>
            </w:tcBorders>
            <w:vAlign w:val="center"/>
          </w:tcPr>
          <w:p w14:paraId="04A8C31D" w14:textId="3B337E33" w:rsidR="00955CFB" w:rsidRDefault="00955CFB" w:rsidP="00BE7BEB">
            <w:pPr>
              <w:spacing w:after="1"/>
              <w:jc w:val="center"/>
              <w:rPr>
                <w:rFonts w:eastAsia="Calibri"/>
                <w:sz w:val="22"/>
                <w:szCs w:val="22"/>
              </w:rPr>
            </w:pPr>
            <w:r>
              <w:rPr>
                <w:rFonts w:ascii="Calibri" w:hAnsi="Calibri"/>
                <w:color w:val="000000"/>
              </w:rPr>
              <w:t>0.480</w:t>
            </w:r>
          </w:p>
        </w:tc>
        <w:tc>
          <w:tcPr>
            <w:tcW w:w="1412" w:type="dxa"/>
            <w:tcBorders>
              <w:top w:val="single" w:sz="4" w:space="0" w:color="auto"/>
              <w:left w:val="nil"/>
              <w:bottom w:val="single" w:sz="4" w:space="0" w:color="auto"/>
              <w:right w:val="nil"/>
            </w:tcBorders>
            <w:vAlign w:val="center"/>
          </w:tcPr>
          <w:p w14:paraId="5951E8EE" w14:textId="417D4ABC" w:rsidR="00955CFB" w:rsidRDefault="00955CFB" w:rsidP="00BE7BEB">
            <w:pPr>
              <w:spacing w:after="1"/>
              <w:jc w:val="center"/>
              <w:rPr>
                <w:rFonts w:eastAsia="Calibri"/>
                <w:sz w:val="22"/>
                <w:szCs w:val="22"/>
              </w:rPr>
            </w:pPr>
            <w:r>
              <w:rPr>
                <w:rFonts w:ascii="Calibri" w:hAnsi="Calibri"/>
                <w:color w:val="000000"/>
              </w:rPr>
              <w:t>0.998</w:t>
            </w:r>
          </w:p>
        </w:tc>
        <w:tc>
          <w:tcPr>
            <w:tcW w:w="1140" w:type="dxa"/>
            <w:tcBorders>
              <w:top w:val="single" w:sz="4" w:space="0" w:color="auto"/>
              <w:left w:val="nil"/>
              <w:bottom w:val="single" w:sz="4" w:space="0" w:color="auto"/>
              <w:right w:val="single" w:sz="4" w:space="0" w:color="auto"/>
            </w:tcBorders>
            <w:vAlign w:val="center"/>
          </w:tcPr>
          <w:p w14:paraId="49531534" w14:textId="7EA8F0D3" w:rsidR="00955CFB" w:rsidRDefault="00955CFB" w:rsidP="00A1565D">
            <w:pPr>
              <w:spacing w:after="1"/>
              <w:jc w:val="center"/>
              <w:rPr>
                <w:rFonts w:ascii="Calibri" w:hAnsi="Calibri"/>
                <w:color w:val="000000"/>
              </w:rPr>
            </w:pPr>
            <w:r>
              <w:rPr>
                <w:rFonts w:ascii="Calibri" w:hAnsi="Calibri"/>
                <w:color w:val="000000"/>
              </w:rPr>
              <w:t>0.922</w:t>
            </w:r>
          </w:p>
        </w:tc>
      </w:tr>
      <w:tr w:rsidR="00280072" w14:paraId="29190EB3" w14:textId="13614E20" w:rsidTr="002B6BF8">
        <w:tc>
          <w:tcPr>
            <w:tcW w:w="1273" w:type="dxa"/>
            <w:tcBorders>
              <w:right w:val="single" w:sz="4" w:space="0" w:color="auto"/>
            </w:tcBorders>
            <w:vAlign w:val="center"/>
          </w:tcPr>
          <w:p w14:paraId="61B0AE97" w14:textId="74B970AB" w:rsidR="00280072" w:rsidRPr="00825B88" w:rsidRDefault="00280072" w:rsidP="007323B6">
            <w:pPr>
              <w:spacing w:after="1"/>
              <w:jc w:val="center"/>
              <w:rPr>
                <w:rFonts w:eastAsia="Calibri"/>
                <w:b/>
                <w:sz w:val="22"/>
                <w:szCs w:val="22"/>
              </w:rPr>
            </w:pPr>
            <w:r w:rsidRPr="00825B88">
              <w:rPr>
                <w:rFonts w:eastAsia="Calibri"/>
                <w:b/>
                <w:sz w:val="22"/>
                <w:szCs w:val="22"/>
              </w:rPr>
              <w:t>Ensemble (VOTE)</w:t>
            </w:r>
          </w:p>
        </w:tc>
        <w:tc>
          <w:tcPr>
            <w:tcW w:w="1086" w:type="dxa"/>
            <w:tcBorders>
              <w:top w:val="single" w:sz="4" w:space="0" w:color="auto"/>
              <w:left w:val="single" w:sz="4" w:space="0" w:color="auto"/>
              <w:bottom w:val="single" w:sz="4" w:space="0" w:color="auto"/>
              <w:right w:val="nil"/>
            </w:tcBorders>
            <w:vAlign w:val="center"/>
          </w:tcPr>
          <w:p w14:paraId="5226C2AD" w14:textId="09243ABF" w:rsidR="00280072" w:rsidRDefault="00280072" w:rsidP="00DB4DF0">
            <w:pPr>
              <w:spacing w:after="1"/>
              <w:jc w:val="center"/>
              <w:rPr>
                <w:rFonts w:eastAsia="Calibri"/>
                <w:sz w:val="22"/>
                <w:szCs w:val="22"/>
              </w:rPr>
            </w:pPr>
            <w:r>
              <w:rPr>
                <w:rFonts w:eastAsia="Calibri"/>
                <w:sz w:val="22"/>
                <w:szCs w:val="22"/>
              </w:rPr>
              <w:t>53</w:t>
            </w:r>
          </w:p>
        </w:tc>
        <w:tc>
          <w:tcPr>
            <w:tcW w:w="1101" w:type="dxa"/>
            <w:tcBorders>
              <w:top w:val="single" w:sz="4" w:space="0" w:color="auto"/>
              <w:left w:val="nil"/>
              <w:bottom w:val="single" w:sz="4" w:space="0" w:color="auto"/>
              <w:right w:val="nil"/>
            </w:tcBorders>
            <w:vAlign w:val="center"/>
          </w:tcPr>
          <w:p w14:paraId="34074F4C" w14:textId="4DEE7725" w:rsidR="00280072" w:rsidRDefault="00280072" w:rsidP="00DB4DF0">
            <w:pPr>
              <w:spacing w:after="1"/>
              <w:jc w:val="center"/>
              <w:rPr>
                <w:rFonts w:eastAsia="Calibri"/>
                <w:sz w:val="22"/>
                <w:szCs w:val="22"/>
              </w:rPr>
            </w:pPr>
            <w:r>
              <w:rPr>
                <w:rFonts w:eastAsia="Calibri"/>
                <w:sz w:val="22"/>
                <w:szCs w:val="22"/>
              </w:rPr>
              <w:t>569</w:t>
            </w:r>
          </w:p>
        </w:tc>
        <w:tc>
          <w:tcPr>
            <w:tcW w:w="1073" w:type="dxa"/>
            <w:tcBorders>
              <w:top w:val="single" w:sz="4" w:space="0" w:color="auto"/>
              <w:left w:val="nil"/>
              <w:bottom w:val="single" w:sz="4" w:space="0" w:color="auto"/>
              <w:right w:val="nil"/>
            </w:tcBorders>
            <w:vAlign w:val="center"/>
          </w:tcPr>
          <w:p w14:paraId="1779F865" w14:textId="505DA467" w:rsidR="00280072" w:rsidRDefault="00280072" w:rsidP="00DB4DF0">
            <w:pPr>
              <w:spacing w:after="1"/>
              <w:jc w:val="center"/>
              <w:rPr>
                <w:rFonts w:eastAsia="Calibri"/>
                <w:sz w:val="22"/>
                <w:szCs w:val="22"/>
              </w:rPr>
            </w:pPr>
            <w:r>
              <w:rPr>
                <w:rFonts w:eastAsia="Calibri"/>
                <w:sz w:val="22"/>
                <w:szCs w:val="22"/>
              </w:rPr>
              <w:t>2</w:t>
            </w:r>
          </w:p>
        </w:tc>
        <w:tc>
          <w:tcPr>
            <w:tcW w:w="1077" w:type="dxa"/>
            <w:tcBorders>
              <w:top w:val="single" w:sz="4" w:space="0" w:color="auto"/>
              <w:left w:val="nil"/>
              <w:bottom w:val="single" w:sz="4" w:space="0" w:color="auto"/>
              <w:right w:val="single" w:sz="4" w:space="0" w:color="auto"/>
            </w:tcBorders>
            <w:vAlign w:val="center"/>
          </w:tcPr>
          <w:p w14:paraId="3D3AEFBE" w14:textId="3378D4B7" w:rsidR="00280072" w:rsidRDefault="00280072" w:rsidP="00DB4DF0">
            <w:pPr>
              <w:spacing w:after="1"/>
              <w:jc w:val="center"/>
              <w:rPr>
                <w:rFonts w:eastAsia="Calibri"/>
                <w:sz w:val="22"/>
                <w:szCs w:val="22"/>
              </w:rPr>
            </w:pPr>
            <w:r>
              <w:rPr>
                <w:rFonts w:eastAsia="Calibri"/>
                <w:sz w:val="22"/>
                <w:szCs w:val="22"/>
              </w:rPr>
              <w:t>45</w:t>
            </w:r>
          </w:p>
        </w:tc>
        <w:tc>
          <w:tcPr>
            <w:tcW w:w="1414" w:type="dxa"/>
            <w:tcBorders>
              <w:top w:val="single" w:sz="4" w:space="0" w:color="auto"/>
              <w:left w:val="single" w:sz="4" w:space="0" w:color="auto"/>
              <w:bottom w:val="single" w:sz="4" w:space="0" w:color="auto"/>
              <w:right w:val="nil"/>
            </w:tcBorders>
            <w:vAlign w:val="center"/>
          </w:tcPr>
          <w:p w14:paraId="190C1694" w14:textId="40677D7D" w:rsidR="00280072" w:rsidRDefault="00280072" w:rsidP="00280072">
            <w:pPr>
              <w:spacing w:after="1"/>
              <w:jc w:val="center"/>
              <w:rPr>
                <w:rFonts w:eastAsia="Calibri"/>
                <w:sz w:val="22"/>
                <w:szCs w:val="22"/>
              </w:rPr>
            </w:pPr>
            <w:r>
              <w:rPr>
                <w:rFonts w:ascii="Calibri" w:hAnsi="Calibri"/>
                <w:color w:val="000000"/>
              </w:rPr>
              <w:t>0.459</w:t>
            </w:r>
          </w:p>
        </w:tc>
        <w:tc>
          <w:tcPr>
            <w:tcW w:w="1412" w:type="dxa"/>
            <w:tcBorders>
              <w:top w:val="single" w:sz="4" w:space="0" w:color="auto"/>
              <w:left w:val="nil"/>
              <w:bottom w:val="single" w:sz="4" w:space="0" w:color="auto"/>
              <w:right w:val="nil"/>
            </w:tcBorders>
            <w:vAlign w:val="center"/>
          </w:tcPr>
          <w:p w14:paraId="7FCAFB56" w14:textId="5D45F46F" w:rsidR="00280072" w:rsidRDefault="00280072" w:rsidP="00280072">
            <w:pPr>
              <w:spacing w:after="1"/>
              <w:jc w:val="center"/>
              <w:rPr>
                <w:rFonts w:eastAsia="Calibri"/>
                <w:sz w:val="22"/>
                <w:szCs w:val="22"/>
              </w:rPr>
            </w:pPr>
            <w:r>
              <w:rPr>
                <w:rFonts w:ascii="Calibri" w:hAnsi="Calibri"/>
                <w:color w:val="000000"/>
              </w:rPr>
              <w:t>0.996</w:t>
            </w:r>
          </w:p>
        </w:tc>
        <w:tc>
          <w:tcPr>
            <w:tcW w:w="1140" w:type="dxa"/>
            <w:tcBorders>
              <w:top w:val="single" w:sz="4" w:space="0" w:color="auto"/>
              <w:left w:val="nil"/>
              <w:bottom w:val="single" w:sz="4" w:space="0" w:color="auto"/>
              <w:right w:val="single" w:sz="4" w:space="0" w:color="auto"/>
            </w:tcBorders>
            <w:vAlign w:val="center"/>
          </w:tcPr>
          <w:p w14:paraId="16FEDA20" w14:textId="5FBF1FDD" w:rsidR="00280072" w:rsidRDefault="00280072" w:rsidP="00280072">
            <w:pPr>
              <w:spacing w:after="1"/>
              <w:jc w:val="center"/>
              <w:rPr>
                <w:rFonts w:eastAsia="Calibri"/>
                <w:sz w:val="22"/>
                <w:szCs w:val="22"/>
              </w:rPr>
            </w:pPr>
            <w:r>
              <w:rPr>
                <w:rFonts w:ascii="Calibri" w:hAnsi="Calibri"/>
                <w:color w:val="000000"/>
              </w:rPr>
              <w:t>0.918</w:t>
            </w:r>
          </w:p>
        </w:tc>
      </w:tr>
      <w:tr w:rsidR="00280072" w14:paraId="742D24AA" w14:textId="77777777" w:rsidTr="002B6BF8">
        <w:tc>
          <w:tcPr>
            <w:tcW w:w="1273" w:type="dxa"/>
            <w:tcBorders>
              <w:right w:val="single" w:sz="4" w:space="0" w:color="auto"/>
            </w:tcBorders>
            <w:vAlign w:val="center"/>
          </w:tcPr>
          <w:p w14:paraId="1F9D6FE9" w14:textId="02E47E87" w:rsidR="00280072" w:rsidRPr="00825B88" w:rsidRDefault="00280072" w:rsidP="007323B6">
            <w:pPr>
              <w:spacing w:after="1"/>
              <w:jc w:val="center"/>
              <w:rPr>
                <w:rFonts w:eastAsia="Calibri"/>
                <w:b/>
                <w:sz w:val="22"/>
                <w:szCs w:val="22"/>
              </w:rPr>
            </w:pPr>
            <w:r w:rsidRPr="00825B88">
              <w:rPr>
                <w:rFonts w:eastAsia="Calibri"/>
                <w:b/>
                <w:sz w:val="22"/>
                <w:szCs w:val="22"/>
              </w:rPr>
              <w:t>Ensemble (MAX)</w:t>
            </w:r>
          </w:p>
        </w:tc>
        <w:tc>
          <w:tcPr>
            <w:tcW w:w="1086" w:type="dxa"/>
            <w:tcBorders>
              <w:top w:val="single" w:sz="4" w:space="0" w:color="auto"/>
              <w:left w:val="single" w:sz="4" w:space="0" w:color="auto"/>
              <w:bottom w:val="single" w:sz="4" w:space="0" w:color="auto"/>
              <w:right w:val="nil"/>
            </w:tcBorders>
            <w:vAlign w:val="center"/>
          </w:tcPr>
          <w:p w14:paraId="75DB0978" w14:textId="12D6C2C2" w:rsidR="00280072" w:rsidRDefault="00280072" w:rsidP="00DB4DF0">
            <w:pPr>
              <w:spacing w:after="1"/>
              <w:jc w:val="center"/>
              <w:rPr>
                <w:rFonts w:eastAsia="Calibri"/>
                <w:sz w:val="22"/>
                <w:szCs w:val="22"/>
              </w:rPr>
            </w:pPr>
            <w:r>
              <w:rPr>
                <w:rFonts w:eastAsia="Calibri"/>
                <w:sz w:val="22"/>
                <w:szCs w:val="22"/>
              </w:rPr>
              <w:t>22</w:t>
            </w:r>
          </w:p>
        </w:tc>
        <w:tc>
          <w:tcPr>
            <w:tcW w:w="1101" w:type="dxa"/>
            <w:tcBorders>
              <w:top w:val="single" w:sz="4" w:space="0" w:color="auto"/>
              <w:left w:val="nil"/>
              <w:bottom w:val="single" w:sz="4" w:space="0" w:color="auto"/>
              <w:right w:val="nil"/>
            </w:tcBorders>
            <w:vAlign w:val="center"/>
          </w:tcPr>
          <w:p w14:paraId="6F0739E6" w14:textId="53FA4B6B" w:rsidR="00280072" w:rsidRDefault="00280072" w:rsidP="00DB4DF0">
            <w:pPr>
              <w:spacing w:after="1"/>
              <w:jc w:val="center"/>
              <w:rPr>
                <w:rFonts w:eastAsia="Calibri"/>
                <w:sz w:val="22"/>
                <w:szCs w:val="22"/>
              </w:rPr>
            </w:pPr>
            <w:r>
              <w:rPr>
                <w:rFonts w:eastAsia="Calibri"/>
                <w:sz w:val="22"/>
                <w:szCs w:val="22"/>
              </w:rPr>
              <w:t>556</w:t>
            </w:r>
          </w:p>
        </w:tc>
        <w:tc>
          <w:tcPr>
            <w:tcW w:w="1073" w:type="dxa"/>
            <w:tcBorders>
              <w:top w:val="single" w:sz="4" w:space="0" w:color="auto"/>
              <w:left w:val="nil"/>
              <w:bottom w:val="single" w:sz="4" w:space="0" w:color="auto"/>
              <w:right w:val="nil"/>
            </w:tcBorders>
            <w:vAlign w:val="center"/>
          </w:tcPr>
          <w:p w14:paraId="03452FC2" w14:textId="442C2887" w:rsidR="00280072" w:rsidRDefault="00280072" w:rsidP="00DB4DF0">
            <w:pPr>
              <w:spacing w:after="1"/>
              <w:jc w:val="center"/>
              <w:rPr>
                <w:rFonts w:eastAsia="Calibri"/>
                <w:sz w:val="22"/>
                <w:szCs w:val="22"/>
              </w:rPr>
            </w:pPr>
            <w:r>
              <w:rPr>
                <w:rFonts w:eastAsia="Calibri"/>
                <w:sz w:val="22"/>
                <w:szCs w:val="22"/>
              </w:rPr>
              <w:t>15</w:t>
            </w:r>
          </w:p>
        </w:tc>
        <w:tc>
          <w:tcPr>
            <w:tcW w:w="1077" w:type="dxa"/>
            <w:tcBorders>
              <w:top w:val="single" w:sz="4" w:space="0" w:color="auto"/>
              <w:left w:val="nil"/>
              <w:bottom w:val="single" w:sz="4" w:space="0" w:color="auto"/>
              <w:right w:val="single" w:sz="4" w:space="0" w:color="auto"/>
            </w:tcBorders>
            <w:vAlign w:val="center"/>
          </w:tcPr>
          <w:p w14:paraId="1045DB0E" w14:textId="6D1BA905" w:rsidR="00280072" w:rsidRDefault="00280072" w:rsidP="00DB4DF0">
            <w:pPr>
              <w:spacing w:after="1"/>
              <w:jc w:val="center"/>
              <w:rPr>
                <w:rFonts w:eastAsia="Calibri"/>
                <w:sz w:val="22"/>
                <w:szCs w:val="22"/>
              </w:rPr>
            </w:pPr>
            <w:r>
              <w:rPr>
                <w:rFonts w:eastAsia="Calibri"/>
                <w:sz w:val="22"/>
                <w:szCs w:val="22"/>
              </w:rPr>
              <w:t>76</w:t>
            </w:r>
          </w:p>
        </w:tc>
        <w:tc>
          <w:tcPr>
            <w:tcW w:w="1414" w:type="dxa"/>
            <w:tcBorders>
              <w:top w:val="single" w:sz="4" w:space="0" w:color="auto"/>
              <w:left w:val="single" w:sz="4" w:space="0" w:color="auto"/>
              <w:bottom w:val="single" w:sz="4" w:space="0" w:color="auto"/>
              <w:right w:val="nil"/>
            </w:tcBorders>
            <w:vAlign w:val="center"/>
          </w:tcPr>
          <w:p w14:paraId="62F156B1" w14:textId="42363D72" w:rsidR="00280072" w:rsidRDefault="00280072" w:rsidP="00280072">
            <w:pPr>
              <w:spacing w:after="1"/>
              <w:jc w:val="center"/>
              <w:rPr>
                <w:rFonts w:eastAsia="Calibri"/>
                <w:sz w:val="22"/>
                <w:szCs w:val="22"/>
              </w:rPr>
            </w:pPr>
            <w:r>
              <w:rPr>
                <w:rFonts w:ascii="Calibri" w:hAnsi="Calibri"/>
                <w:color w:val="000000"/>
              </w:rPr>
              <w:t>0.776</w:t>
            </w:r>
          </w:p>
        </w:tc>
        <w:tc>
          <w:tcPr>
            <w:tcW w:w="1412" w:type="dxa"/>
            <w:tcBorders>
              <w:top w:val="single" w:sz="4" w:space="0" w:color="auto"/>
              <w:left w:val="nil"/>
              <w:bottom w:val="single" w:sz="4" w:space="0" w:color="auto"/>
              <w:right w:val="nil"/>
            </w:tcBorders>
            <w:vAlign w:val="center"/>
          </w:tcPr>
          <w:p w14:paraId="5F97B464" w14:textId="35E0284A" w:rsidR="00280072" w:rsidRDefault="00280072" w:rsidP="00280072">
            <w:pPr>
              <w:spacing w:after="1"/>
              <w:jc w:val="center"/>
              <w:rPr>
                <w:rFonts w:eastAsia="Calibri"/>
                <w:sz w:val="22"/>
                <w:szCs w:val="22"/>
              </w:rPr>
            </w:pPr>
            <w:r>
              <w:rPr>
                <w:rFonts w:ascii="Calibri" w:hAnsi="Calibri"/>
                <w:color w:val="000000"/>
              </w:rPr>
              <w:t>0.974</w:t>
            </w:r>
          </w:p>
        </w:tc>
        <w:tc>
          <w:tcPr>
            <w:tcW w:w="1140" w:type="dxa"/>
            <w:tcBorders>
              <w:top w:val="single" w:sz="4" w:space="0" w:color="auto"/>
              <w:left w:val="nil"/>
              <w:bottom w:val="single" w:sz="4" w:space="0" w:color="auto"/>
              <w:right w:val="single" w:sz="4" w:space="0" w:color="auto"/>
            </w:tcBorders>
            <w:vAlign w:val="center"/>
          </w:tcPr>
          <w:p w14:paraId="59F05657" w14:textId="73766B9B" w:rsidR="00280072" w:rsidRDefault="00280072" w:rsidP="00280072">
            <w:pPr>
              <w:spacing w:after="1"/>
              <w:jc w:val="center"/>
              <w:rPr>
                <w:rFonts w:eastAsia="Calibri"/>
                <w:sz w:val="22"/>
                <w:szCs w:val="22"/>
              </w:rPr>
            </w:pPr>
            <w:r>
              <w:rPr>
                <w:rFonts w:ascii="Calibri" w:hAnsi="Calibri"/>
                <w:color w:val="000000"/>
              </w:rPr>
              <w:t>0.945</w:t>
            </w:r>
          </w:p>
        </w:tc>
      </w:tr>
      <w:tr w:rsidR="00955CFB" w14:paraId="2EEC5927" w14:textId="4A02AF74" w:rsidTr="002B6BF8">
        <w:tc>
          <w:tcPr>
            <w:tcW w:w="1273" w:type="dxa"/>
            <w:tcBorders>
              <w:right w:val="single" w:sz="4" w:space="0" w:color="auto"/>
            </w:tcBorders>
            <w:vAlign w:val="center"/>
          </w:tcPr>
          <w:p w14:paraId="4155B7A1" w14:textId="7B712E4F" w:rsidR="00955CFB" w:rsidRPr="00825B88" w:rsidRDefault="00955CFB" w:rsidP="007323B6">
            <w:pPr>
              <w:spacing w:after="1"/>
              <w:jc w:val="center"/>
              <w:rPr>
                <w:rFonts w:eastAsia="Calibri"/>
                <w:b/>
                <w:sz w:val="22"/>
                <w:szCs w:val="22"/>
              </w:rPr>
            </w:pPr>
            <w:r w:rsidRPr="00825B88">
              <w:rPr>
                <w:rFonts w:eastAsia="Calibri"/>
                <w:b/>
                <w:sz w:val="22"/>
                <w:szCs w:val="22"/>
              </w:rPr>
              <w:t>Random Forest</w:t>
            </w:r>
          </w:p>
        </w:tc>
        <w:tc>
          <w:tcPr>
            <w:tcW w:w="1086" w:type="dxa"/>
            <w:tcBorders>
              <w:top w:val="single" w:sz="4" w:space="0" w:color="auto"/>
              <w:left w:val="single" w:sz="4" w:space="0" w:color="auto"/>
              <w:bottom w:val="single" w:sz="4" w:space="0" w:color="auto"/>
              <w:right w:val="nil"/>
            </w:tcBorders>
            <w:vAlign w:val="center"/>
          </w:tcPr>
          <w:p w14:paraId="107263B9" w14:textId="400A8FD3" w:rsidR="00955CFB" w:rsidRDefault="00955CFB" w:rsidP="009A584F">
            <w:pPr>
              <w:spacing w:after="1"/>
              <w:jc w:val="center"/>
              <w:rPr>
                <w:rFonts w:eastAsia="Calibri"/>
                <w:sz w:val="22"/>
                <w:szCs w:val="22"/>
              </w:rPr>
            </w:pPr>
            <w:r>
              <w:rPr>
                <w:rFonts w:eastAsia="Calibri"/>
                <w:sz w:val="22"/>
                <w:szCs w:val="22"/>
              </w:rPr>
              <w:t>36</w:t>
            </w:r>
          </w:p>
        </w:tc>
        <w:tc>
          <w:tcPr>
            <w:tcW w:w="1101" w:type="dxa"/>
            <w:tcBorders>
              <w:top w:val="single" w:sz="4" w:space="0" w:color="auto"/>
              <w:left w:val="nil"/>
              <w:bottom w:val="single" w:sz="4" w:space="0" w:color="auto"/>
              <w:right w:val="nil"/>
            </w:tcBorders>
            <w:vAlign w:val="center"/>
          </w:tcPr>
          <w:p w14:paraId="0F686795" w14:textId="703C66B1" w:rsidR="00955CFB" w:rsidRDefault="00955CFB" w:rsidP="009A584F">
            <w:pPr>
              <w:spacing w:after="1"/>
              <w:jc w:val="center"/>
              <w:rPr>
                <w:rFonts w:eastAsia="Calibri"/>
                <w:sz w:val="22"/>
                <w:szCs w:val="22"/>
              </w:rPr>
            </w:pPr>
            <w:r>
              <w:rPr>
                <w:rFonts w:eastAsia="Calibri"/>
                <w:sz w:val="22"/>
                <w:szCs w:val="22"/>
              </w:rPr>
              <w:t>567</w:t>
            </w:r>
          </w:p>
        </w:tc>
        <w:tc>
          <w:tcPr>
            <w:tcW w:w="1073" w:type="dxa"/>
            <w:tcBorders>
              <w:top w:val="single" w:sz="4" w:space="0" w:color="auto"/>
              <w:left w:val="nil"/>
              <w:bottom w:val="single" w:sz="4" w:space="0" w:color="auto"/>
              <w:right w:val="nil"/>
            </w:tcBorders>
            <w:vAlign w:val="center"/>
          </w:tcPr>
          <w:p w14:paraId="335A7B86" w14:textId="583C9AB9" w:rsidR="00955CFB" w:rsidRDefault="00955CFB" w:rsidP="009A584F">
            <w:pPr>
              <w:spacing w:after="1"/>
              <w:jc w:val="center"/>
              <w:rPr>
                <w:rFonts w:eastAsia="Calibri"/>
                <w:sz w:val="22"/>
                <w:szCs w:val="22"/>
              </w:rPr>
            </w:pPr>
            <w:r>
              <w:rPr>
                <w:rFonts w:eastAsia="Calibri"/>
                <w:sz w:val="22"/>
                <w:szCs w:val="22"/>
              </w:rPr>
              <w:t>4</w:t>
            </w:r>
          </w:p>
        </w:tc>
        <w:tc>
          <w:tcPr>
            <w:tcW w:w="1077" w:type="dxa"/>
            <w:tcBorders>
              <w:top w:val="single" w:sz="4" w:space="0" w:color="auto"/>
              <w:left w:val="nil"/>
              <w:bottom w:val="single" w:sz="4" w:space="0" w:color="auto"/>
              <w:right w:val="single" w:sz="4" w:space="0" w:color="auto"/>
            </w:tcBorders>
            <w:vAlign w:val="center"/>
          </w:tcPr>
          <w:p w14:paraId="31418698" w14:textId="28087FF4" w:rsidR="00955CFB" w:rsidRDefault="00955CFB" w:rsidP="009A584F">
            <w:pPr>
              <w:spacing w:after="1"/>
              <w:jc w:val="center"/>
              <w:rPr>
                <w:rFonts w:eastAsia="Calibri"/>
                <w:sz w:val="22"/>
                <w:szCs w:val="22"/>
              </w:rPr>
            </w:pPr>
            <w:r>
              <w:rPr>
                <w:rFonts w:eastAsia="Calibri"/>
                <w:sz w:val="22"/>
                <w:szCs w:val="22"/>
              </w:rPr>
              <w:t>62</w:t>
            </w:r>
          </w:p>
        </w:tc>
        <w:tc>
          <w:tcPr>
            <w:tcW w:w="1414" w:type="dxa"/>
            <w:tcBorders>
              <w:top w:val="single" w:sz="4" w:space="0" w:color="auto"/>
              <w:left w:val="single" w:sz="4" w:space="0" w:color="auto"/>
              <w:bottom w:val="single" w:sz="4" w:space="0" w:color="auto"/>
              <w:right w:val="nil"/>
            </w:tcBorders>
            <w:vAlign w:val="center"/>
          </w:tcPr>
          <w:p w14:paraId="39D53090" w14:textId="692177D3" w:rsidR="00955CFB" w:rsidRDefault="00955CFB" w:rsidP="00280072">
            <w:pPr>
              <w:spacing w:after="1"/>
              <w:jc w:val="center"/>
              <w:rPr>
                <w:rFonts w:eastAsia="Calibri"/>
                <w:sz w:val="22"/>
                <w:szCs w:val="22"/>
              </w:rPr>
            </w:pPr>
            <w:r>
              <w:rPr>
                <w:rFonts w:ascii="Calibri" w:hAnsi="Calibri"/>
                <w:color w:val="000000"/>
              </w:rPr>
              <w:t>0.633</w:t>
            </w:r>
          </w:p>
        </w:tc>
        <w:tc>
          <w:tcPr>
            <w:tcW w:w="1412" w:type="dxa"/>
            <w:tcBorders>
              <w:top w:val="single" w:sz="4" w:space="0" w:color="auto"/>
              <w:left w:val="nil"/>
              <w:bottom w:val="single" w:sz="4" w:space="0" w:color="auto"/>
              <w:right w:val="nil"/>
            </w:tcBorders>
            <w:vAlign w:val="center"/>
          </w:tcPr>
          <w:p w14:paraId="42B4D8C2" w14:textId="43FEBEBB" w:rsidR="00955CFB" w:rsidRDefault="00955CFB" w:rsidP="00280072">
            <w:pPr>
              <w:spacing w:after="1"/>
              <w:jc w:val="center"/>
              <w:rPr>
                <w:rFonts w:eastAsia="Calibri"/>
                <w:sz w:val="22"/>
                <w:szCs w:val="22"/>
              </w:rPr>
            </w:pPr>
            <w:r>
              <w:rPr>
                <w:rFonts w:ascii="Calibri" w:hAnsi="Calibri"/>
                <w:color w:val="000000"/>
              </w:rPr>
              <w:t>0.993</w:t>
            </w:r>
          </w:p>
        </w:tc>
        <w:tc>
          <w:tcPr>
            <w:tcW w:w="1140" w:type="dxa"/>
            <w:tcBorders>
              <w:top w:val="single" w:sz="4" w:space="0" w:color="auto"/>
              <w:left w:val="nil"/>
              <w:bottom w:val="single" w:sz="4" w:space="0" w:color="auto"/>
              <w:right w:val="single" w:sz="4" w:space="0" w:color="auto"/>
            </w:tcBorders>
            <w:vAlign w:val="center"/>
          </w:tcPr>
          <w:p w14:paraId="6411C6F6" w14:textId="1EE7E70C" w:rsidR="00955CFB" w:rsidRDefault="00955CFB" w:rsidP="00280072">
            <w:pPr>
              <w:spacing w:after="1"/>
              <w:jc w:val="center"/>
              <w:rPr>
                <w:rFonts w:eastAsia="Calibri"/>
                <w:sz w:val="22"/>
                <w:szCs w:val="22"/>
              </w:rPr>
            </w:pPr>
            <w:r>
              <w:rPr>
                <w:rFonts w:ascii="Calibri" w:hAnsi="Calibri"/>
                <w:color w:val="000000"/>
              </w:rPr>
              <w:t>0.940</w:t>
            </w:r>
          </w:p>
        </w:tc>
      </w:tr>
    </w:tbl>
    <w:p w14:paraId="712612B0" w14:textId="77777777" w:rsidR="00560BC5" w:rsidRDefault="00560BC5" w:rsidP="00560BC5">
      <w:pPr>
        <w:spacing w:after="1"/>
        <w:rPr>
          <w:rFonts w:eastAsia="Calibri"/>
          <w:sz w:val="22"/>
          <w:szCs w:val="22"/>
        </w:rPr>
      </w:pPr>
    </w:p>
    <w:sectPr w:rsidR="00560BC5" w:rsidSect="00701E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F3A4A" w14:textId="77777777" w:rsidR="002C0049" w:rsidRDefault="002C0049">
      <w:r>
        <w:separator/>
      </w:r>
    </w:p>
  </w:endnote>
  <w:endnote w:type="continuationSeparator" w:id="0">
    <w:p w14:paraId="2714F826" w14:textId="77777777" w:rsidR="002C0049" w:rsidRDefault="002C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0517">
      <w:rPr>
        <w:rStyle w:val="PageNumber"/>
        <w:noProof/>
      </w:rPr>
      <w:t>2</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0517">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46761" w14:textId="77777777" w:rsidR="002C0049" w:rsidRDefault="002C0049">
      <w:r>
        <w:separator/>
      </w:r>
    </w:p>
  </w:footnote>
  <w:footnote w:type="continuationSeparator" w:id="0">
    <w:p w14:paraId="5332FFDF" w14:textId="77777777" w:rsidR="002C0049" w:rsidRDefault="002C0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79AC68EC" w:rsidR="00C64232" w:rsidRDefault="00701E8C">
    <w:pPr>
      <w:tabs>
        <w:tab w:val="center" w:pos="4681"/>
        <w:tab w:val="right" w:pos="9362"/>
      </w:tabs>
      <w:spacing w:line="259" w:lineRule="auto"/>
      <w:ind w:right="-200"/>
    </w:pPr>
    <w:r>
      <w:t>A</w:t>
    </w:r>
    <w:r w:rsidR="00C36AEE">
      <w:t>SSIGNMENT 4</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66459912" w:rsidR="00C64232" w:rsidRDefault="00701E8C">
    <w:pPr>
      <w:tabs>
        <w:tab w:val="center" w:pos="4681"/>
        <w:tab w:val="right" w:pos="9362"/>
      </w:tabs>
      <w:spacing w:line="259" w:lineRule="auto"/>
      <w:ind w:right="-200"/>
    </w:pPr>
    <w:r>
      <w:t xml:space="preserve">Running head: </w:t>
    </w:r>
    <w:r w:rsidR="00BB48A1">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76A"/>
    <w:rsid w:val="00000930"/>
    <w:rsid w:val="00002D11"/>
    <w:rsid w:val="00005834"/>
    <w:rsid w:val="00007110"/>
    <w:rsid w:val="000113FE"/>
    <w:rsid w:val="00012C91"/>
    <w:rsid w:val="000131A1"/>
    <w:rsid w:val="00013881"/>
    <w:rsid w:val="00013CCB"/>
    <w:rsid w:val="00014427"/>
    <w:rsid w:val="0001507E"/>
    <w:rsid w:val="000152C3"/>
    <w:rsid w:val="000155E2"/>
    <w:rsid w:val="000156AA"/>
    <w:rsid w:val="00017539"/>
    <w:rsid w:val="000179B7"/>
    <w:rsid w:val="0002370E"/>
    <w:rsid w:val="00024784"/>
    <w:rsid w:val="000262E3"/>
    <w:rsid w:val="00026648"/>
    <w:rsid w:val="0002681C"/>
    <w:rsid w:val="0002707A"/>
    <w:rsid w:val="00027F02"/>
    <w:rsid w:val="000322D1"/>
    <w:rsid w:val="000345EC"/>
    <w:rsid w:val="00035EA0"/>
    <w:rsid w:val="00037123"/>
    <w:rsid w:val="00041EFF"/>
    <w:rsid w:val="0004238C"/>
    <w:rsid w:val="00043D45"/>
    <w:rsid w:val="000460EB"/>
    <w:rsid w:val="000500FB"/>
    <w:rsid w:val="0005383F"/>
    <w:rsid w:val="000545AC"/>
    <w:rsid w:val="000547AC"/>
    <w:rsid w:val="00054A5C"/>
    <w:rsid w:val="000572E8"/>
    <w:rsid w:val="0006050A"/>
    <w:rsid w:val="00060D88"/>
    <w:rsid w:val="00061C6E"/>
    <w:rsid w:val="00063BF5"/>
    <w:rsid w:val="0006713D"/>
    <w:rsid w:val="00070A06"/>
    <w:rsid w:val="00071B4D"/>
    <w:rsid w:val="00071BAD"/>
    <w:rsid w:val="000737A2"/>
    <w:rsid w:val="00074D86"/>
    <w:rsid w:val="00074F04"/>
    <w:rsid w:val="00075244"/>
    <w:rsid w:val="000752B3"/>
    <w:rsid w:val="0007667C"/>
    <w:rsid w:val="0008118D"/>
    <w:rsid w:val="000904F6"/>
    <w:rsid w:val="00092010"/>
    <w:rsid w:val="00092767"/>
    <w:rsid w:val="00092BA1"/>
    <w:rsid w:val="0009363E"/>
    <w:rsid w:val="000941F2"/>
    <w:rsid w:val="000A0B89"/>
    <w:rsid w:val="000A20F9"/>
    <w:rsid w:val="000A45C5"/>
    <w:rsid w:val="000A4F05"/>
    <w:rsid w:val="000A5FF1"/>
    <w:rsid w:val="000A65CD"/>
    <w:rsid w:val="000A6895"/>
    <w:rsid w:val="000A79A0"/>
    <w:rsid w:val="000B0D98"/>
    <w:rsid w:val="000B33AA"/>
    <w:rsid w:val="000B481D"/>
    <w:rsid w:val="000B6DA1"/>
    <w:rsid w:val="000C0916"/>
    <w:rsid w:val="000C6503"/>
    <w:rsid w:val="000C7242"/>
    <w:rsid w:val="000D073C"/>
    <w:rsid w:val="000D0E06"/>
    <w:rsid w:val="000D4F7A"/>
    <w:rsid w:val="000D6C71"/>
    <w:rsid w:val="000E0C9E"/>
    <w:rsid w:val="000E2B37"/>
    <w:rsid w:val="000E7DD4"/>
    <w:rsid w:val="000F1543"/>
    <w:rsid w:val="000F2931"/>
    <w:rsid w:val="000F4F89"/>
    <w:rsid w:val="000F51EA"/>
    <w:rsid w:val="000F74CB"/>
    <w:rsid w:val="000F7F8E"/>
    <w:rsid w:val="0010092C"/>
    <w:rsid w:val="001045A5"/>
    <w:rsid w:val="00105102"/>
    <w:rsid w:val="001055E0"/>
    <w:rsid w:val="00105BFD"/>
    <w:rsid w:val="00106788"/>
    <w:rsid w:val="00111098"/>
    <w:rsid w:val="00113991"/>
    <w:rsid w:val="00113C6F"/>
    <w:rsid w:val="0011452B"/>
    <w:rsid w:val="001157CA"/>
    <w:rsid w:val="00115D99"/>
    <w:rsid w:val="00116C29"/>
    <w:rsid w:val="001218FE"/>
    <w:rsid w:val="00123DDB"/>
    <w:rsid w:val="00125D8C"/>
    <w:rsid w:val="00125ED6"/>
    <w:rsid w:val="00126211"/>
    <w:rsid w:val="00127B4A"/>
    <w:rsid w:val="0013196C"/>
    <w:rsid w:val="00131C14"/>
    <w:rsid w:val="001418B4"/>
    <w:rsid w:val="00141E94"/>
    <w:rsid w:val="001423C6"/>
    <w:rsid w:val="00142F1E"/>
    <w:rsid w:val="00145C0F"/>
    <w:rsid w:val="00147981"/>
    <w:rsid w:val="00150BC3"/>
    <w:rsid w:val="0015325B"/>
    <w:rsid w:val="00155192"/>
    <w:rsid w:val="001569EC"/>
    <w:rsid w:val="00162A62"/>
    <w:rsid w:val="00164346"/>
    <w:rsid w:val="00165181"/>
    <w:rsid w:val="00165A6B"/>
    <w:rsid w:val="00167A1E"/>
    <w:rsid w:val="00171253"/>
    <w:rsid w:val="00171754"/>
    <w:rsid w:val="00172AA9"/>
    <w:rsid w:val="00173C24"/>
    <w:rsid w:val="00175924"/>
    <w:rsid w:val="00177345"/>
    <w:rsid w:val="00177EDA"/>
    <w:rsid w:val="0018056D"/>
    <w:rsid w:val="00180D62"/>
    <w:rsid w:val="00183F8C"/>
    <w:rsid w:val="001848BD"/>
    <w:rsid w:val="00184AA3"/>
    <w:rsid w:val="00185667"/>
    <w:rsid w:val="0018729B"/>
    <w:rsid w:val="00192B07"/>
    <w:rsid w:val="0019561E"/>
    <w:rsid w:val="001A0159"/>
    <w:rsid w:val="001A163C"/>
    <w:rsid w:val="001A564B"/>
    <w:rsid w:val="001A5C2B"/>
    <w:rsid w:val="001A629D"/>
    <w:rsid w:val="001A7992"/>
    <w:rsid w:val="001A7E74"/>
    <w:rsid w:val="001B0A52"/>
    <w:rsid w:val="001B2A25"/>
    <w:rsid w:val="001B3E96"/>
    <w:rsid w:val="001B5BD9"/>
    <w:rsid w:val="001B5C62"/>
    <w:rsid w:val="001B5D3A"/>
    <w:rsid w:val="001B6655"/>
    <w:rsid w:val="001C22DE"/>
    <w:rsid w:val="001C4A5D"/>
    <w:rsid w:val="001C5008"/>
    <w:rsid w:val="001C56B2"/>
    <w:rsid w:val="001C576B"/>
    <w:rsid w:val="001C628F"/>
    <w:rsid w:val="001C62F0"/>
    <w:rsid w:val="001C693D"/>
    <w:rsid w:val="001C7D04"/>
    <w:rsid w:val="001D1AFB"/>
    <w:rsid w:val="001D22C1"/>
    <w:rsid w:val="001D3352"/>
    <w:rsid w:val="001D4054"/>
    <w:rsid w:val="001D4950"/>
    <w:rsid w:val="001D5F9D"/>
    <w:rsid w:val="001E08D7"/>
    <w:rsid w:val="001E09AC"/>
    <w:rsid w:val="001E09AE"/>
    <w:rsid w:val="001E1437"/>
    <w:rsid w:val="001E1FA8"/>
    <w:rsid w:val="001E2D68"/>
    <w:rsid w:val="001E3C30"/>
    <w:rsid w:val="001E781C"/>
    <w:rsid w:val="001E79B2"/>
    <w:rsid w:val="001F0772"/>
    <w:rsid w:val="001F1579"/>
    <w:rsid w:val="001F332A"/>
    <w:rsid w:val="001F3834"/>
    <w:rsid w:val="001F54F9"/>
    <w:rsid w:val="00203973"/>
    <w:rsid w:val="00204268"/>
    <w:rsid w:val="00210620"/>
    <w:rsid w:val="0021317F"/>
    <w:rsid w:val="002140FE"/>
    <w:rsid w:val="00216D46"/>
    <w:rsid w:val="002172EA"/>
    <w:rsid w:val="002203AB"/>
    <w:rsid w:val="00222409"/>
    <w:rsid w:val="00224104"/>
    <w:rsid w:val="00227DD2"/>
    <w:rsid w:val="00231887"/>
    <w:rsid w:val="00231B95"/>
    <w:rsid w:val="002322B0"/>
    <w:rsid w:val="00235886"/>
    <w:rsid w:val="0023793F"/>
    <w:rsid w:val="00240735"/>
    <w:rsid w:val="00240B54"/>
    <w:rsid w:val="0024302F"/>
    <w:rsid w:val="00243C59"/>
    <w:rsid w:val="00245E0A"/>
    <w:rsid w:val="00246A75"/>
    <w:rsid w:val="00250576"/>
    <w:rsid w:val="002507AB"/>
    <w:rsid w:val="00252130"/>
    <w:rsid w:val="00252FA3"/>
    <w:rsid w:val="0025308C"/>
    <w:rsid w:val="00253908"/>
    <w:rsid w:val="00254A4A"/>
    <w:rsid w:val="00256930"/>
    <w:rsid w:val="002605A3"/>
    <w:rsid w:val="0026267B"/>
    <w:rsid w:val="00262840"/>
    <w:rsid w:val="002653B9"/>
    <w:rsid w:val="00266647"/>
    <w:rsid w:val="00271007"/>
    <w:rsid w:val="0027228C"/>
    <w:rsid w:val="0027485A"/>
    <w:rsid w:val="00274FAB"/>
    <w:rsid w:val="00275216"/>
    <w:rsid w:val="0027529C"/>
    <w:rsid w:val="00280024"/>
    <w:rsid w:val="00280072"/>
    <w:rsid w:val="00283C84"/>
    <w:rsid w:val="00284B48"/>
    <w:rsid w:val="00290151"/>
    <w:rsid w:val="002930EE"/>
    <w:rsid w:val="00293887"/>
    <w:rsid w:val="002947EA"/>
    <w:rsid w:val="0029695E"/>
    <w:rsid w:val="002A128D"/>
    <w:rsid w:val="002A13D9"/>
    <w:rsid w:val="002A238A"/>
    <w:rsid w:val="002A5AB0"/>
    <w:rsid w:val="002A5DE1"/>
    <w:rsid w:val="002A61BB"/>
    <w:rsid w:val="002A6527"/>
    <w:rsid w:val="002B3690"/>
    <w:rsid w:val="002B3DA9"/>
    <w:rsid w:val="002B3E0C"/>
    <w:rsid w:val="002B6BF8"/>
    <w:rsid w:val="002B6C96"/>
    <w:rsid w:val="002B7050"/>
    <w:rsid w:val="002C0049"/>
    <w:rsid w:val="002C03A3"/>
    <w:rsid w:val="002C223D"/>
    <w:rsid w:val="002C2B8F"/>
    <w:rsid w:val="002C4E88"/>
    <w:rsid w:val="002D2C48"/>
    <w:rsid w:val="002D59BD"/>
    <w:rsid w:val="002D7A7D"/>
    <w:rsid w:val="002D7EFE"/>
    <w:rsid w:val="002E0244"/>
    <w:rsid w:val="002E0741"/>
    <w:rsid w:val="002E1B35"/>
    <w:rsid w:val="002E1C06"/>
    <w:rsid w:val="002E1E6B"/>
    <w:rsid w:val="002E3285"/>
    <w:rsid w:val="002E4C69"/>
    <w:rsid w:val="002E5886"/>
    <w:rsid w:val="002F0B89"/>
    <w:rsid w:val="002F1ACD"/>
    <w:rsid w:val="002F2644"/>
    <w:rsid w:val="002F296D"/>
    <w:rsid w:val="002F46D9"/>
    <w:rsid w:val="00300374"/>
    <w:rsid w:val="003006FD"/>
    <w:rsid w:val="0030125D"/>
    <w:rsid w:val="00303060"/>
    <w:rsid w:val="0030595C"/>
    <w:rsid w:val="003107F3"/>
    <w:rsid w:val="00310A77"/>
    <w:rsid w:val="003123BC"/>
    <w:rsid w:val="00312415"/>
    <w:rsid w:val="003138AE"/>
    <w:rsid w:val="00315AAD"/>
    <w:rsid w:val="00315B9F"/>
    <w:rsid w:val="003179CF"/>
    <w:rsid w:val="003208BB"/>
    <w:rsid w:val="00321485"/>
    <w:rsid w:val="003221AA"/>
    <w:rsid w:val="00323188"/>
    <w:rsid w:val="003234F8"/>
    <w:rsid w:val="00324E71"/>
    <w:rsid w:val="00324FD5"/>
    <w:rsid w:val="003267A3"/>
    <w:rsid w:val="003304FC"/>
    <w:rsid w:val="00330B0C"/>
    <w:rsid w:val="00333D7F"/>
    <w:rsid w:val="00335FFB"/>
    <w:rsid w:val="00336675"/>
    <w:rsid w:val="0033788B"/>
    <w:rsid w:val="00340B22"/>
    <w:rsid w:val="003447FB"/>
    <w:rsid w:val="00346F64"/>
    <w:rsid w:val="00347390"/>
    <w:rsid w:val="00350C97"/>
    <w:rsid w:val="00350CFC"/>
    <w:rsid w:val="00351E15"/>
    <w:rsid w:val="00352780"/>
    <w:rsid w:val="003551B9"/>
    <w:rsid w:val="003552BF"/>
    <w:rsid w:val="00356087"/>
    <w:rsid w:val="003601C9"/>
    <w:rsid w:val="00360508"/>
    <w:rsid w:val="00360EB6"/>
    <w:rsid w:val="00361000"/>
    <w:rsid w:val="00362803"/>
    <w:rsid w:val="0036300F"/>
    <w:rsid w:val="00373909"/>
    <w:rsid w:val="0037465B"/>
    <w:rsid w:val="00375ACA"/>
    <w:rsid w:val="003773F4"/>
    <w:rsid w:val="003808C9"/>
    <w:rsid w:val="00380B7B"/>
    <w:rsid w:val="00381DF3"/>
    <w:rsid w:val="0038230E"/>
    <w:rsid w:val="003824AE"/>
    <w:rsid w:val="003847A8"/>
    <w:rsid w:val="003848DE"/>
    <w:rsid w:val="00385D7B"/>
    <w:rsid w:val="00385D93"/>
    <w:rsid w:val="0039257A"/>
    <w:rsid w:val="003937D7"/>
    <w:rsid w:val="00394B44"/>
    <w:rsid w:val="003958C7"/>
    <w:rsid w:val="00396789"/>
    <w:rsid w:val="003A0B31"/>
    <w:rsid w:val="003A1BD6"/>
    <w:rsid w:val="003A2C41"/>
    <w:rsid w:val="003A3701"/>
    <w:rsid w:val="003A3952"/>
    <w:rsid w:val="003A4539"/>
    <w:rsid w:val="003A5E51"/>
    <w:rsid w:val="003A68AF"/>
    <w:rsid w:val="003A6D88"/>
    <w:rsid w:val="003A77DE"/>
    <w:rsid w:val="003B0C5B"/>
    <w:rsid w:val="003B27D3"/>
    <w:rsid w:val="003B2C95"/>
    <w:rsid w:val="003B36B0"/>
    <w:rsid w:val="003B3EAE"/>
    <w:rsid w:val="003B42D2"/>
    <w:rsid w:val="003B46D2"/>
    <w:rsid w:val="003B48FD"/>
    <w:rsid w:val="003B5D6E"/>
    <w:rsid w:val="003B6760"/>
    <w:rsid w:val="003B7368"/>
    <w:rsid w:val="003B7785"/>
    <w:rsid w:val="003B7A32"/>
    <w:rsid w:val="003B7BAA"/>
    <w:rsid w:val="003C1251"/>
    <w:rsid w:val="003C1622"/>
    <w:rsid w:val="003C1FCE"/>
    <w:rsid w:val="003C39A8"/>
    <w:rsid w:val="003C3F9C"/>
    <w:rsid w:val="003C4952"/>
    <w:rsid w:val="003C6E10"/>
    <w:rsid w:val="003C7384"/>
    <w:rsid w:val="003C7822"/>
    <w:rsid w:val="003C783D"/>
    <w:rsid w:val="003C7F4B"/>
    <w:rsid w:val="003D0000"/>
    <w:rsid w:val="003D1004"/>
    <w:rsid w:val="003D1FD5"/>
    <w:rsid w:val="003D3B96"/>
    <w:rsid w:val="003D487F"/>
    <w:rsid w:val="003D4A7F"/>
    <w:rsid w:val="003D6B52"/>
    <w:rsid w:val="003E387B"/>
    <w:rsid w:val="003E3A1D"/>
    <w:rsid w:val="003E3B95"/>
    <w:rsid w:val="003E4953"/>
    <w:rsid w:val="003E5E54"/>
    <w:rsid w:val="003E64BA"/>
    <w:rsid w:val="003F08B4"/>
    <w:rsid w:val="003F1434"/>
    <w:rsid w:val="003F167E"/>
    <w:rsid w:val="003F6716"/>
    <w:rsid w:val="003F69EA"/>
    <w:rsid w:val="00402D25"/>
    <w:rsid w:val="00402DB9"/>
    <w:rsid w:val="00402F1C"/>
    <w:rsid w:val="00403CDE"/>
    <w:rsid w:val="0040526F"/>
    <w:rsid w:val="0040639F"/>
    <w:rsid w:val="00406BD6"/>
    <w:rsid w:val="00406FE8"/>
    <w:rsid w:val="004107EB"/>
    <w:rsid w:val="00410B63"/>
    <w:rsid w:val="00411491"/>
    <w:rsid w:val="00411874"/>
    <w:rsid w:val="0041284F"/>
    <w:rsid w:val="00412DD5"/>
    <w:rsid w:val="004135F5"/>
    <w:rsid w:val="004164EF"/>
    <w:rsid w:val="00420947"/>
    <w:rsid w:val="00420E99"/>
    <w:rsid w:val="004236DB"/>
    <w:rsid w:val="0042417F"/>
    <w:rsid w:val="00425D43"/>
    <w:rsid w:val="00426D4A"/>
    <w:rsid w:val="00426F94"/>
    <w:rsid w:val="00427389"/>
    <w:rsid w:val="00427F98"/>
    <w:rsid w:val="00431292"/>
    <w:rsid w:val="004322DD"/>
    <w:rsid w:val="00432308"/>
    <w:rsid w:val="00433544"/>
    <w:rsid w:val="00435027"/>
    <w:rsid w:val="00440FEB"/>
    <w:rsid w:val="0044352D"/>
    <w:rsid w:val="00443A16"/>
    <w:rsid w:val="00445A3A"/>
    <w:rsid w:val="00445BC1"/>
    <w:rsid w:val="00447F70"/>
    <w:rsid w:val="00451235"/>
    <w:rsid w:val="00451ED7"/>
    <w:rsid w:val="00453B65"/>
    <w:rsid w:val="004550FE"/>
    <w:rsid w:val="00456424"/>
    <w:rsid w:val="00456B1C"/>
    <w:rsid w:val="00457B1D"/>
    <w:rsid w:val="004602AB"/>
    <w:rsid w:val="00460667"/>
    <w:rsid w:val="00460693"/>
    <w:rsid w:val="00460C67"/>
    <w:rsid w:val="004614D7"/>
    <w:rsid w:val="00462590"/>
    <w:rsid w:val="00462E90"/>
    <w:rsid w:val="004644E3"/>
    <w:rsid w:val="0046578A"/>
    <w:rsid w:val="004666B8"/>
    <w:rsid w:val="004752A9"/>
    <w:rsid w:val="0047600B"/>
    <w:rsid w:val="0047657A"/>
    <w:rsid w:val="00477501"/>
    <w:rsid w:val="00477F68"/>
    <w:rsid w:val="00481954"/>
    <w:rsid w:val="00481C7C"/>
    <w:rsid w:val="00482750"/>
    <w:rsid w:val="00483395"/>
    <w:rsid w:val="004842DC"/>
    <w:rsid w:val="00487026"/>
    <w:rsid w:val="004873F2"/>
    <w:rsid w:val="00490BDB"/>
    <w:rsid w:val="00492473"/>
    <w:rsid w:val="00493755"/>
    <w:rsid w:val="00493BFD"/>
    <w:rsid w:val="00495820"/>
    <w:rsid w:val="004958A0"/>
    <w:rsid w:val="00495BEE"/>
    <w:rsid w:val="00495F55"/>
    <w:rsid w:val="00496E30"/>
    <w:rsid w:val="004975DD"/>
    <w:rsid w:val="00497908"/>
    <w:rsid w:val="004A04E6"/>
    <w:rsid w:val="004A1053"/>
    <w:rsid w:val="004A1992"/>
    <w:rsid w:val="004A2F93"/>
    <w:rsid w:val="004A79D1"/>
    <w:rsid w:val="004A7A54"/>
    <w:rsid w:val="004B0F00"/>
    <w:rsid w:val="004B10BA"/>
    <w:rsid w:val="004B15B9"/>
    <w:rsid w:val="004B1879"/>
    <w:rsid w:val="004B3C31"/>
    <w:rsid w:val="004B45F8"/>
    <w:rsid w:val="004B4E9A"/>
    <w:rsid w:val="004B52D0"/>
    <w:rsid w:val="004B553B"/>
    <w:rsid w:val="004B5A9D"/>
    <w:rsid w:val="004B5A9E"/>
    <w:rsid w:val="004B64F6"/>
    <w:rsid w:val="004B7325"/>
    <w:rsid w:val="004C153B"/>
    <w:rsid w:val="004C1AB5"/>
    <w:rsid w:val="004C2496"/>
    <w:rsid w:val="004C407E"/>
    <w:rsid w:val="004C4C5A"/>
    <w:rsid w:val="004C50E3"/>
    <w:rsid w:val="004C5403"/>
    <w:rsid w:val="004D0613"/>
    <w:rsid w:val="004D155D"/>
    <w:rsid w:val="004D19FB"/>
    <w:rsid w:val="004D29A6"/>
    <w:rsid w:val="004D30A7"/>
    <w:rsid w:val="004D31FB"/>
    <w:rsid w:val="004D3D9C"/>
    <w:rsid w:val="004D5BE9"/>
    <w:rsid w:val="004D6438"/>
    <w:rsid w:val="004D67BF"/>
    <w:rsid w:val="004D763E"/>
    <w:rsid w:val="004E2A7F"/>
    <w:rsid w:val="004E2CB3"/>
    <w:rsid w:val="004E3727"/>
    <w:rsid w:val="004F0612"/>
    <w:rsid w:val="004F2487"/>
    <w:rsid w:val="004F3150"/>
    <w:rsid w:val="004F4E1C"/>
    <w:rsid w:val="004F6A7E"/>
    <w:rsid w:val="0050212C"/>
    <w:rsid w:val="00502F48"/>
    <w:rsid w:val="00503EAA"/>
    <w:rsid w:val="00507228"/>
    <w:rsid w:val="00507376"/>
    <w:rsid w:val="005114DF"/>
    <w:rsid w:val="005120B9"/>
    <w:rsid w:val="00513CB7"/>
    <w:rsid w:val="005146DD"/>
    <w:rsid w:val="0051475D"/>
    <w:rsid w:val="00516276"/>
    <w:rsid w:val="005165B8"/>
    <w:rsid w:val="005210BB"/>
    <w:rsid w:val="0052146C"/>
    <w:rsid w:val="0052436E"/>
    <w:rsid w:val="00524C2F"/>
    <w:rsid w:val="00525EE8"/>
    <w:rsid w:val="0052623D"/>
    <w:rsid w:val="00526810"/>
    <w:rsid w:val="00530AFC"/>
    <w:rsid w:val="0053185D"/>
    <w:rsid w:val="00531A5E"/>
    <w:rsid w:val="00533226"/>
    <w:rsid w:val="005334A1"/>
    <w:rsid w:val="005334D2"/>
    <w:rsid w:val="00534387"/>
    <w:rsid w:val="00534E07"/>
    <w:rsid w:val="0053579A"/>
    <w:rsid w:val="00535D2E"/>
    <w:rsid w:val="005375C8"/>
    <w:rsid w:val="0054065A"/>
    <w:rsid w:val="00544F19"/>
    <w:rsid w:val="005456F4"/>
    <w:rsid w:val="00551328"/>
    <w:rsid w:val="00553C0F"/>
    <w:rsid w:val="00554380"/>
    <w:rsid w:val="00556A1F"/>
    <w:rsid w:val="0056037F"/>
    <w:rsid w:val="0056066A"/>
    <w:rsid w:val="00560BC5"/>
    <w:rsid w:val="00563B0D"/>
    <w:rsid w:val="0056403B"/>
    <w:rsid w:val="00570487"/>
    <w:rsid w:val="00571B09"/>
    <w:rsid w:val="00574F0F"/>
    <w:rsid w:val="00575A81"/>
    <w:rsid w:val="00576CE2"/>
    <w:rsid w:val="00576F0F"/>
    <w:rsid w:val="005804F3"/>
    <w:rsid w:val="00580983"/>
    <w:rsid w:val="00581181"/>
    <w:rsid w:val="00581C26"/>
    <w:rsid w:val="00582A55"/>
    <w:rsid w:val="00582B33"/>
    <w:rsid w:val="005836E3"/>
    <w:rsid w:val="00584DA8"/>
    <w:rsid w:val="00586CC4"/>
    <w:rsid w:val="005871C9"/>
    <w:rsid w:val="0059142A"/>
    <w:rsid w:val="00591D95"/>
    <w:rsid w:val="00591EE3"/>
    <w:rsid w:val="00593A12"/>
    <w:rsid w:val="00593B91"/>
    <w:rsid w:val="0059629D"/>
    <w:rsid w:val="00596C90"/>
    <w:rsid w:val="005A05FD"/>
    <w:rsid w:val="005A0FB6"/>
    <w:rsid w:val="005A1DB7"/>
    <w:rsid w:val="005A241C"/>
    <w:rsid w:val="005A2C68"/>
    <w:rsid w:val="005A3E75"/>
    <w:rsid w:val="005A7C5A"/>
    <w:rsid w:val="005B3842"/>
    <w:rsid w:val="005B4D47"/>
    <w:rsid w:val="005B5650"/>
    <w:rsid w:val="005B7068"/>
    <w:rsid w:val="005B7E4D"/>
    <w:rsid w:val="005C266E"/>
    <w:rsid w:val="005C3F16"/>
    <w:rsid w:val="005C43FD"/>
    <w:rsid w:val="005C4E79"/>
    <w:rsid w:val="005C67A4"/>
    <w:rsid w:val="005C690F"/>
    <w:rsid w:val="005D101A"/>
    <w:rsid w:val="005D173F"/>
    <w:rsid w:val="005D2D74"/>
    <w:rsid w:val="005D3053"/>
    <w:rsid w:val="005D5B97"/>
    <w:rsid w:val="005E0B2C"/>
    <w:rsid w:val="005E1A4B"/>
    <w:rsid w:val="005E2E86"/>
    <w:rsid w:val="005E3467"/>
    <w:rsid w:val="005E34D3"/>
    <w:rsid w:val="005E5576"/>
    <w:rsid w:val="005E7E8C"/>
    <w:rsid w:val="005F1792"/>
    <w:rsid w:val="005F188D"/>
    <w:rsid w:val="005F305D"/>
    <w:rsid w:val="005F4913"/>
    <w:rsid w:val="005F6F3D"/>
    <w:rsid w:val="005F7DF5"/>
    <w:rsid w:val="00602736"/>
    <w:rsid w:val="00605E6E"/>
    <w:rsid w:val="00611C70"/>
    <w:rsid w:val="00612250"/>
    <w:rsid w:val="00613C25"/>
    <w:rsid w:val="00614128"/>
    <w:rsid w:val="0061707D"/>
    <w:rsid w:val="00620922"/>
    <w:rsid w:val="00622CD5"/>
    <w:rsid w:val="0062301E"/>
    <w:rsid w:val="00623AE9"/>
    <w:rsid w:val="00624A8A"/>
    <w:rsid w:val="00624C7F"/>
    <w:rsid w:val="00624F01"/>
    <w:rsid w:val="00633C00"/>
    <w:rsid w:val="00633ED9"/>
    <w:rsid w:val="00636EF2"/>
    <w:rsid w:val="00640916"/>
    <w:rsid w:val="00641050"/>
    <w:rsid w:val="006413D9"/>
    <w:rsid w:val="00641418"/>
    <w:rsid w:val="00641494"/>
    <w:rsid w:val="00642E8C"/>
    <w:rsid w:val="00643586"/>
    <w:rsid w:val="00643E21"/>
    <w:rsid w:val="00643EAD"/>
    <w:rsid w:val="0064553F"/>
    <w:rsid w:val="00646BF4"/>
    <w:rsid w:val="00647445"/>
    <w:rsid w:val="0065020D"/>
    <w:rsid w:val="00651ED2"/>
    <w:rsid w:val="00652BF5"/>
    <w:rsid w:val="00653BA2"/>
    <w:rsid w:val="00653BE5"/>
    <w:rsid w:val="00653F28"/>
    <w:rsid w:val="00654FE7"/>
    <w:rsid w:val="00664ED4"/>
    <w:rsid w:val="006652FB"/>
    <w:rsid w:val="00665AF6"/>
    <w:rsid w:val="006663D7"/>
    <w:rsid w:val="006664C2"/>
    <w:rsid w:val="006679D0"/>
    <w:rsid w:val="00670228"/>
    <w:rsid w:val="00671140"/>
    <w:rsid w:val="00671240"/>
    <w:rsid w:val="006722D6"/>
    <w:rsid w:val="00672515"/>
    <w:rsid w:val="006732F4"/>
    <w:rsid w:val="006748F4"/>
    <w:rsid w:val="006757E3"/>
    <w:rsid w:val="00676F17"/>
    <w:rsid w:val="00677073"/>
    <w:rsid w:val="0068037B"/>
    <w:rsid w:val="00680F9E"/>
    <w:rsid w:val="00681854"/>
    <w:rsid w:val="00682B4B"/>
    <w:rsid w:val="00684ADC"/>
    <w:rsid w:val="006859A5"/>
    <w:rsid w:val="00685C67"/>
    <w:rsid w:val="006877CD"/>
    <w:rsid w:val="00690188"/>
    <w:rsid w:val="00690D55"/>
    <w:rsid w:val="00691ED7"/>
    <w:rsid w:val="006937E6"/>
    <w:rsid w:val="00693A92"/>
    <w:rsid w:val="00694C59"/>
    <w:rsid w:val="0069609C"/>
    <w:rsid w:val="00696430"/>
    <w:rsid w:val="00696B35"/>
    <w:rsid w:val="0069739B"/>
    <w:rsid w:val="00697977"/>
    <w:rsid w:val="00697A5E"/>
    <w:rsid w:val="00697EE5"/>
    <w:rsid w:val="006A0D50"/>
    <w:rsid w:val="006A2851"/>
    <w:rsid w:val="006A2A18"/>
    <w:rsid w:val="006A2A3B"/>
    <w:rsid w:val="006A2BD9"/>
    <w:rsid w:val="006A362E"/>
    <w:rsid w:val="006A75FF"/>
    <w:rsid w:val="006B0786"/>
    <w:rsid w:val="006B0EE2"/>
    <w:rsid w:val="006B0EF9"/>
    <w:rsid w:val="006B16E2"/>
    <w:rsid w:val="006B172E"/>
    <w:rsid w:val="006B26A0"/>
    <w:rsid w:val="006B2A9F"/>
    <w:rsid w:val="006B2C4A"/>
    <w:rsid w:val="006B2E0E"/>
    <w:rsid w:val="006B36B7"/>
    <w:rsid w:val="006B4F72"/>
    <w:rsid w:val="006B6EBB"/>
    <w:rsid w:val="006C0B43"/>
    <w:rsid w:val="006C20A8"/>
    <w:rsid w:val="006C45B3"/>
    <w:rsid w:val="006C4619"/>
    <w:rsid w:val="006C51AD"/>
    <w:rsid w:val="006C5586"/>
    <w:rsid w:val="006C7664"/>
    <w:rsid w:val="006D0A59"/>
    <w:rsid w:val="006D33B8"/>
    <w:rsid w:val="006D6549"/>
    <w:rsid w:val="006D7802"/>
    <w:rsid w:val="006E0375"/>
    <w:rsid w:val="006E09E4"/>
    <w:rsid w:val="006E0FEE"/>
    <w:rsid w:val="006E166C"/>
    <w:rsid w:val="006E1941"/>
    <w:rsid w:val="006E29BF"/>
    <w:rsid w:val="006E304F"/>
    <w:rsid w:val="006E7897"/>
    <w:rsid w:val="006F0604"/>
    <w:rsid w:val="006F2A0B"/>
    <w:rsid w:val="006F3E37"/>
    <w:rsid w:val="006F4843"/>
    <w:rsid w:val="006F4BCD"/>
    <w:rsid w:val="006F651C"/>
    <w:rsid w:val="007001AB"/>
    <w:rsid w:val="0070043E"/>
    <w:rsid w:val="007017A8"/>
    <w:rsid w:val="00701E8C"/>
    <w:rsid w:val="007032C8"/>
    <w:rsid w:val="00703BB8"/>
    <w:rsid w:val="00705DC3"/>
    <w:rsid w:val="00707B91"/>
    <w:rsid w:val="00707C3B"/>
    <w:rsid w:val="007127B9"/>
    <w:rsid w:val="00712F14"/>
    <w:rsid w:val="00712F54"/>
    <w:rsid w:val="007137AF"/>
    <w:rsid w:val="00714DC8"/>
    <w:rsid w:val="007173C8"/>
    <w:rsid w:val="00717F2F"/>
    <w:rsid w:val="00720188"/>
    <w:rsid w:val="00722993"/>
    <w:rsid w:val="00724498"/>
    <w:rsid w:val="00727349"/>
    <w:rsid w:val="00727407"/>
    <w:rsid w:val="007276B5"/>
    <w:rsid w:val="00731402"/>
    <w:rsid w:val="007323B6"/>
    <w:rsid w:val="00732D07"/>
    <w:rsid w:val="00733AA6"/>
    <w:rsid w:val="00733F88"/>
    <w:rsid w:val="007344A4"/>
    <w:rsid w:val="00735D8C"/>
    <w:rsid w:val="007370D2"/>
    <w:rsid w:val="00737A61"/>
    <w:rsid w:val="00740376"/>
    <w:rsid w:val="007407D1"/>
    <w:rsid w:val="00740900"/>
    <w:rsid w:val="00741C59"/>
    <w:rsid w:val="00742316"/>
    <w:rsid w:val="0074390F"/>
    <w:rsid w:val="0074559F"/>
    <w:rsid w:val="007519BB"/>
    <w:rsid w:val="0075467E"/>
    <w:rsid w:val="00755A1B"/>
    <w:rsid w:val="00756160"/>
    <w:rsid w:val="0075642E"/>
    <w:rsid w:val="00756DBE"/>
    <w:rsid w:val="00757797"/>
    <w:rsid w:val="00757A31"/>
    <w:rsid w:val="00757DDD"/>
    <w:rsid w:val="00761C2E"/>
    <w:rsid w:val="0076379C"/>
    <w:rsid w:val="0076680A"/>
    <w:rsid w:val="007672F6"/>
    <w:rsid w:val="00770359"/>
    <w:rsid w:val="00771E67"/>
    <w:rsid w:val="007756B7"/>
    <w:rsid w:val="00775CB4"/>
    <w:rsid w:val="00781171"/>
    <w:rsid w:val="007813D7"/>
    <w:rsid w:val="007825A8"/>
    <w:rsid w:val="00783295"/>
    <w:rsid w:val="00783458"/>
    <w:rsid w:val="007848F9"/>
    <w:rsid w:val="00785D57"/>
    <w:rsid w:val="00786451"/>
    <w:rsid w:val="00787A69"/>
    <w:rsid w:val="0079134D"/>
    <w:rsid w:val="007931DF"/>
    <w:rsid w:val="00794525"/>
    <w:rsid w:val="007949B6"/>
    <w:rsid w:val="00795EB0"/>
    <w:rsid w:val="007968B5"/>
    <w:rsid w:val="007977F4"/>
    <w:rsid w:val="00797D0F"/>
    <w:rsid w:val="00797D4D"/>
    <w:rsid w:val="007A3153"/>
    <w:rsid w:val="007A31AB"/>
    <w:rsid w:val="007A4EF6"/>
    <w:rsid w:val="007A56FC"/>
    <w:rsid w:val="007A6B95"/>
    <w:rsid w:val="007B3C21"/>
    <w:rsid w:val="007B756B"/>
    <w:rsid w:val="007C07D1"/>
    <w:rsid w:val="007C0FDD"/>
    <w:rsid w:val="007C2706"/>
    <w:rsid w:val="007C2CBC"/>
    <w:rsid w:val="007C3EB6"/>
    <w:rsid w:val="007C7EFC"/>
    <w:rsid w:val="007D07CD"/>
    <w:rsid w:val="007D1EC4"/>
    <w:rsid w:val="007D1FD4"/>
    <w:rsid w:val="007D4599"/>
    <w:rsid w:val="007D4B18"/>
    <w:rsid w:val="007D61AC"/>
    <w:rsid w:val="007D71D3"/>
    <w:rsid w:val="007E1FC8"/>
    <w:rsid w:val="007E221C"/>
    <w:rsid w:val="007E4570"/>
    <w:rsid w:val="007E6BAA"/>
    <w:rsid w:val="007E6DE2"/>
    <w:rsid w:val="007E7371"/>
    <w:rsid w:val="007F0083"/>
    <w:rsid w:val="007F0568"/>
    <w:rsid w:val="007F5535"/>
    <w:rsid w:val="007F6B8B"/>
    <w:rsid w:val="007F6F44"/>
    <w:rsid w:val="007F75F3"/>
    <w:rsid w:val="007F78E8"/>
    <w:rsid w:val="007F7D34"/>
    <w:rsid w:val="0080290F"/>
    <w:rsid w:val="0080573B"/>
    <w:rsid w:val="00805AAD"/>
    <w:rsid w:val="00806251"/>
    <w:rsid w:val="008066DB"/>
    <w:rsid w:val="00807D53"/>
    <w:rsid w:val="0081026B"/>
    <w:rsid w:val="008111D7"/>
    <w:rsid w:val="008129E8"/>
    <w:rsid w:val="00815AEF"/>
    <w:rsid w:val="00815B88"/>
    <w:rsid w:val="0082290A"/>
    <w:rsid w:val="00822D05"/>
    <w:rsid w:val="00822D8C"/>
    <w:rsid w:val="008230D7"/>
    <w:rsid w:val="00825199"/>
    <w:rsid w:val="00825B88"/>
    <w:rsid w:val="0083413B"/>
    <w:rsid w:val="0083418D"/>
    <w:rsid w:val="008350C2"/>
    <w:rsid w:val="008357A2"/>
    <w:rsid w:val="00841D4D"/>
    <w:rsid w:val="008423C5"/>
    <w:rsid w:val="00842E6D"/>
    <w:rsid w:val="00842EFD"/>
    <w:rsid w:val="008438A1"/>
    <w:rsid w:val="00844E51"/>
    <w:rsid w:val="008504E5"/>
    <w:rsid w:val="0085488E"/>
    <w:rsid w:val="00854F7B"/>
    <w:rsid w:val="00856E6C"/>
    <w:rsid w:val="008572D2"/>
    <w:rsid w:val="0085750C"/>
    <w:rsid w:val="00857553"/>
    <w:rsid w:val="00860814"/>
    <w:rsid w:val="00860857"/>
    <w:rsid w:val="00860C5B"/>
    <w:rsid w:val="00860F44"/>
    <w:rsid w:val="008614DB"/>
    <w:rsid w:val="00862FB7"/>
    <w:rsid w:val="0086394D"/>
    <w:rsid w:val="008639C5"/>
    <w:rsid w:val="008644E9"/>
    <w:rsid w:val="00866156"/>
    <w:rsid w:val="0087113E"/>
    <w:rsid w:val="0087300F"/>
    <w:rsid w:val="008733E8"/>
    <w:rsid w:val="008742F6"/>
    <w:rsid w:val="0087445B"/>
    <w:rsid w:val="00876024"/>
    <w:rsid w:val="00876BC9"/>
    <w:rsid w:val="00877C79"/>
    <w:rsid w:val="008802E5"/>
    <w:rsid w:val="00881346"/>
    <w:rsid w:val="008830F8"/>
    <w:rsid w:val="008831E8"/>
    <w:rsid w:val="00883754"/>
    <w:rsid w:val="008875A0"/>
    <w:rsid w:val="00887A79"/>
    <w:rsid w:val="00891F92"/>
    <w:rsid w:val="008956CF"/>
    <w:rsid w:val="0089616B"/>
    <w:rsid w:val="008A0574"/>
    <w:rsid w:val="008A08B4"/>
    <w:rsid w:val="008A0B29"/>
    <w:rsid w:val="008A3839"/>
    <w:rsid w:val="008A3BA0"/>
    <w:rsid w:val="008A3E96"/>
    <w:rsid w:val="008A4052"/>
    <w:rsid w:val="008A50FC"/>
    <w:rsid w:val="008A5F35"/>
    <w:rsid w:val="008A67F5"/>
    <w:rsid w:val="008A6AF5"/>
    <w:rsid w:val="008A6EED"/>
    <w:rsid w:val="008A7419"/>
    <w:rsid w:val="008A76A1"/>
    <w:rsid w:val="008A788D"/>
    <w:rsid w:val="008B03DC"/>
    <w:rsid w:val="008B2205"/>
    <w:rsid w:val="008B34EC"/>
    <w:rsid w:val="008B7F02"/>
    <w:rsid w:val="008C1AB0"/>
    <w:rsid w:val="008C221B"/>
    <w:rsid w:val="008C2C38"/>
    <w:rsid w:val="008C2CDF"/>
    <w:rsid w:val="008C3281"/>
    <w:rsid w:val="008C4B80"/>
    <w:rsid w:val="008C58AA"/>
    <w:rsid w:val="008C5EA6"/>
    <w:rsid w:val="008C645E"/>
    <w:rsid w:val="008C6B80"/>
    <w:rsid w:val="008C7872"/>
    <w:rsid w:val="008D0AFC"/>
    <w:rsid w:val="008D3474"/>
    <w:rsid w:val="008D51CE"/>
    <w:rsid w:val="008D72F4"/>
    <w:rsid w:val="008D7DED"/>
    <w:rsid w:val="008E0005"/>
    <w:rsid w:val="008E09F6"/>
    <w:rsid w:val="008E1B68"/>
    <w:rsid w:val="008E3B4C"/>
    <w:rsid w:val="008E5EFD"/>
    <w:rsid w:val="008E7635"/>
    <w:rsid w:val="008F03E6"/>
    <w:rsid w:val="008F0AAF"/>
    <w:rsid w:val="008F109A"/>
    <w:rsid w:val="008F325D"/>
    <w:rsid w:val="008F41A5"/>
    <w:rsid w:val="008F5069"/>
    <w:rsid w:val="008F528B"/>
    <w:rsid w:val="008F6B64"/>
    <w:rsid w:val="008F75E6"/>
    <w:rsid w:val="008F7C13"/>
    <w:rsid w:val="00900BB5"/>
    <w:rsid w:val="009020D4"/>
    <w:rsid w:val="0090399C"/>
    <w:rsid w:val="00906511"/>
    <w:rsid w:val="00906612"/>
    <w:rsid w:val="00910517"/>
    <w:rsid w:val="00910E46"/>
    <w:rsid w:val="00912DBD"/>
    <w:rsid w:val="009159C7"/>
    <w:rsid w:val="00915E96"/>
    <w:rsid w:val="00916F64"/>
    <w:rsid w:val="00917992"/>
    <w:rsid w:val="009202FB"/>
    <w:rsid w:val="00920F1F"/>
    <w:rsid w:val="009215A7"/>
    <w:rsid w:val="00921904"/>
    <w:rsid w:val="009222F9"/>
    <w:rsid w:val="00923DDA"/>
    <w:rsid w:val="00924221"/>
    <w:rsid w:val="009271B7"/>
    <w:rsid w:val="0093037A"/>
    <w:rsid w:val="00930418"/>
    <w:rsid w:val="00931FF6"/>
    <w:rsid w:val="00932045"/>
    <w:rsid w:val="00935065"/>
    <w:rsid w:val="0093541E"/>
    <w:rsid w:val="00936A73"/>
    <w:rsid w:val="00936DD5"/>
    <w:rsid w:val="00936F4B"/>
    <w:rsid w:val="009372C5"/>
    <w:rsid w:val="00942CC3"/>
    <w:rsid w:val="00943A12"/>
    <w:rsid w:val="00952C59"/>
    <w:rsid w:val="009546A8"/>
    <w:rsid w:val="00955CFB"/>
    <w:rsid w:val="00956057"/>
    <w:rsid w:val="00956E68"/>
    <w:rsid w:val="009606CC"/>
    <w:rsid w:val="00961487"/>
    <w:rsid w:val="00962AC9"/>
    <w:rsid w:val="009660A2"/>
    <w:rsid w:val="009703DB"/>
    <w:rsid w:val="00970A90"/>
    <w:rsid w:val="0097153D"/>
    <w:rsid w:val="00975056"/>
    <w:rsid w:val="009762A0"/>
    <w:rsid w:val="009829B5"/>
    <w:rsid w:val="00987534"/>
    <w:rsid w:val="0099088A"/>
    <w:rsid w:val="009919DA"/>
    <w:rsid w:val="009924DF"/>
    <w:rsid w:val="00992768"/>
    <w:rsid w:val="00993DA6"/>
    <w:rsid w:val="00994481"/>
    <w:rsid w:val="00994E8D"/>
    <w:rsid w:val="00995406"/>
    <w:rsid w:val="0099638C"/>
    <w:rsid w:val="00996AEB"/>
    <w:rsid w:val="009A1801"/>
    <w:rsid w:val="009A2995"/>
    <w:rsid w:val="009A34D8"/>
    <w:rsid w:val="009A584F"/>
    <w:rsid w:val="009A7187"/>
    <w:rsid w:val="009A7798"/>
    <w:rsid w:val="009B1C57"/>
    <w:rsid w:val="009B463A"/>
    <w:rsid w:val="009B4956"/>
    <w:rsid w:val="009B62DF"/>
    <w:rsid w:val="009C3978"/>
    <w:rsid w:val="009C3D1B"/>
    <w:rsid w:val="009C58B6"/>
    <w:rsid w:val="009C5E69"/>
    <w:rsid w:val="009C6241"/>
    <w:rsid w:val="009D0638"/>
    <w:rsid w:val="009D17A6"/>
    <w:rsid w:val="009D2606"/>
    <w:rsid w:val="009D3D30"/>
    <w:rsid w:val="009D5ADA"/>
    <w:rsid w:val="009D6A06"/>
    <w:rsid w:val="009E0410"/>
    <w:rsid w:val="009E0BF4"/>
    <w:rsid w:val="009E18F0"/>
    <w:rsid w:val="009E3724"/>
    <w:rsid w:val="009E4034"/>
    <w:rsid w:val="009E6365"/>
    <w:rsid w:val="009E6F2E"/>
    <w:rsid w:val="009F5462"/>
    <w:rsid w:val="009F5915"/>
    <w:rsid w:val="009F6977"/>
    <w:rsid w:val="009F6FEF"/>
    <w:rsid w:val="009F7301"/>
    <w:rsid w:val="009F73C0"/>
    <w:rsid w:val="009F7AA9"/>
    <w:rsid w:val="009F7DA6"/>
    <w:rsid w:val="00A01209"/>
    <w:rsid w:val="00A03231"/>
    <w:rsid w:val="00A04D16"/>
    <w:rsid w:val="00A07560"/>
    <w:rsid w:val="00A07BA0"/>
    <w:rsid w:val="00A07DB7"/>
    <w:rsid w:val="00A105E6"/>
    <w:rsid w:val="00A1166E"/>
    <w:rsid w:val="00A11C76"/>
    <w:rsid w:val="00A11E4F"/>
    <w:rsid w:val="00A14914"/>
    <w:rsid w:val="00A152B8"/>
    <w:rsid w:val="00A1565D"/>
    <w:rsid w:val="00A15FA5"/>
    <w:rsid w:val="00A1615A"/>
    <w:rsid w:val="00A16F62"/>
    <w:rsid w:val="00A1745F"/>
    <w:rsid w:val="00A26178"/>
    <w:rsid w:val="00A266B3"/>
    <w:rsid w:val="00A2691F"/>
    <w:rsid w:val="00A27106"/>
    <w:rsid w:val="00A27159"/>
    <w:rsid w:val="00A27995"/>
    <w:rsid w:val="00A31B92"/>
    <w:rsid w:val="00A322D7"/>
    <w:rsid w:val="00A348F6"/>
    <w:rsid w:val="00A34B0E"/>
    <w:rsid w:val="00A4019E"/>
    <w:rsid w:val="00A4231F"/>
    <w:rsid w:val="00A46099"/>
    <w:rsid w:val="00A464F2"/>
    <w:rsid w:val="00A46834"/>
    <w:rsid w:val="00A47F9F"/>
    <w:rsid w:val="00A51426"/>
    <w:rsid w:val="00A53562"/>
    <w:rsid w:val="00A556E2"/>
    <w:rsid w:val="00A57671"/>
    <w:rsid w:val="00A6017B"/>
    <w:rsid w:val="00A6321F"/>
    <w:rsid w:val="00A6377E"/>
    <w:rsid w:val="00A640C9"/>
    <w:rsid w:val="00A657C6"/>
    <w:rsid w:val="00A65BD2"/>
    <w:rsid w:val="00A66245"/>
    <w:rsid w:val="00A66395"/>
    <w:rsid w:val="00A710C3"/>
    <w:rsid w:val="00A723D8"/>
    <w:rsid w:val="00A76AB2"/>
    <w:rsid w:val="00A80295"/>
    <w:rsid w:val="00A82380"/>
    <w:rsid w:val="00A829E2"/>
    <w:rsid w:val="00A82C42"/>
    <w:rsid w:val="00A84217"/>
    <w:rsid w:val="00A855E4"/>
    <w:rsid w:val="00A85E82"/>
    <w:rsid w:val="00A85F98"/>
    <w:rsid w:val="00A86051"/>
    <w:rsid w:val="00A91243"/>
    <w:rsid w:val="00A91616"/>
    <w:rsid w:val="00A918B0"/>
    <w:rsid w:val="00A93635"/>
    <w:rsid w:val="00A95242"/>
    <w:rsid w:val="00A968D6"/>
    <w:rsid w:val="00AA1389"/>
    <w:rsid w:val="00AA1560"/>
    <w:rsid w:val="00AA1CC6"/>
    <w:rsid w:val="00AA20E5"/>
    <w:rsid w:val="00AA2FA8"/>
    <w:rsid w:val="00AA409E"/>
    <w:rsid w:val="00AA4178"/>
    <w:rsid w:val="00AA4CCB"/>
    <w:rsid w:val="00AA6CE6"/>
    <w:rsid w:val="00AA7B69"/>
    <w:rsid w:val="00AB1019"/>
    <w:rsid w:val="00AB130B"/>
    <w:rsid w:val="00AB16AF"/>
    <w:rsid w:val="00AB183E"/>
    <w:rsid w:val="00AB2015"/>
    <w:rsid w:val="00AB20EB"/>
    <w:rsid w:val="00AB2ACE"/>
    <w:rsid w:val="00AB63AB"/>
    <w:rsid w:val="00AC3218"/>
    <w:rsid w:val="00AC37D3"/>
    <w:rsid w:val="00AC39E0"/>
    <w:rsid w:val="00AC452B"/>
    <w:rsid w:val="00AD04CA"/>
    <w:rsid w:val="00AD0BAE"/>
    <w:rsid w:val="00AD2954"/>
    <w:rsid w:val="00AD41E8"/>
    <w:rsid w:val="00AD4584"/>
    <w:rsid w:val="00AD4CC6"/>
    <w:rsid w:val="00AD6D88"/>
    <w:rsid w:val="00AD6F7A"/>
    <w:rsid w:val="00AE0AA1"/>
    <w:rsid w:val="00AE32CE"/>
    <w:rsid w:val="00AE5D6E"/>
    <w:rsid w:val="00AE6DB2"/>
    <w:rsid w:val="00AE7310"/>
    <w:rsid w:val="00AF24F6"/>
    <w:rsid w:val="00AF44C8"/>
    <w:rsid w:val="00AF4A83"/>
    <w:rsid w:val="00AF5CBF"/>
    <w:rsid w:val="00AF6A22"/>
    <w:rsid w:val="00AF6DBF"/>
    <w:rsid w:val="00AF75BB"/>
    <w:rsid w:val="00B010C0"/>
    <w:rsid w:val="00B03002"/>
    <w:rsid w:val="00B04877"/>
    <w:rsid w:val="00B05C77"/>
    <w:rsid w:val="00B0712E"/>
    <w:rsid w:val="00B079F0"/>
    <w:rsid w:val="00B12F1D"/>
    <w:rsid w:val="00B131FE"/>
    <w:rsid w:val="00B142AD"/>
    <w:rsid w:val="00B14748"/>
    <w:rsid w:val="00B1490B"/>
    <w:rsid w:val="00B1564B"/>
    <w:rsid w:val="00B15B11"/>
    <w:rsid w:val="00B215A0"/>
    <w:rsid w:val="00B259A1"/>
    <w:rsid w:val="00B26B48"/>
    <w:rsid w:val="00B31373"/>
    <w:rsid w:val="00B34C25"/>
    <w:rsid w:val="00B37989"/>
    <w:rsid w:val="00B37B3E"/>
    <w:rsid w:val="00B474A2"/>
    <w:rsid w:val="00B47F63"/>
    <w:rsid w:val="00B5157B"/>
    <w:rsid w:val="00B51BA3"/>
    <w:rsid w:val="00B52D62"/>
    <w:rsid w:val="00B54494"/>
    <w:rsid w:val="00B54E56"/>
    <w:rsid w:val="00B557B4"/>
    <w:rsid w:val="00B5661E"/>
    <w:rsid w:val="00B62DD0"/>
    <w:rsid w:val="00B634D3"/>
    <w:rsid w:val="00B639F3"/>
    <w:rsid w:val="00B63FA8"/>
    <w:rsid w:val="00B65A77"/>
    <w:rsid w:val="00B66605"/>
    <w:rsid w:val="00B66887"/>
    <w:rsid w:val="00B6720B"/>
    <w:rsid w:val="00B67278"/>
    <w:rsid w:val="00B708D5"/>
    <w:rsid w:val="00B70AC6"/>
    <w:rsid w:val="00B71D35"/>
    <w:rsid w:val="00B72EB7"/>
    <w:rsid w:val="00B73DD8"/>
    <w:rsid w:val="00B73E91"/>
    <w:rsid w:val="00B7601E"/>
    <w:rsid w:val="00B76EC9"/>
    <w:rsid w:val="00B76FF7"/>
    <w:rsid w:val="00B77228"/>
    <w:rsid w:val="00B8083A"/>
    <w:rsid w:val="00B8321A"/>
    <w:rsid w:val="00B84443"/>
    <w:rsid w:val="00B87DE7"/>
    <w:rsid w:val="00B92F5A"/>
    <w:rsid w:val="00B93C91"/>
    <w:rsid w:val="00B96A84"/>
    <w:rsid w:val="00BA0CFD"/>
    <w:rsid w:val="00BA0FA5"/>
    <w:rsid w:val="00BA22C7"/>
    <w:rsid w:val="00BA3E8A"/>
    <w:rsid w:val="00BA3E9D"/>
    <w:rsid w:val="00BA3ED3"/>
    <w:rsid w:val="00BA5726"/>
    <w:rsid w:val="00BA6134"/>
    <w:rsid w:val="00BA6C84"/>
    <w:rsid w:val="00BB06EB"/>
    <w:rsid w:val="00BB13C5"/>
    <w:rsid w:val="00BB3F86"/>
    <w:rsid w:val="00BB415D"/>
    <w:rsid w:val="00BB48A1"/>
    <w:rsid w:val="00BB552D"/>
    <w:rsid w:val="00BB564E"/>
    <w:rsid w:val="00BB5CDF"/>
    <w:rsid w:val="00BB64B6"/>
    <w:rsid w:val="00BB705A"/>
    <w:rsid w:val="00BC0004"/>
    <w:rsid w:val="00BC0069"/>
    <w:rsid w:val="00BC1248"/>
    <w:rsid w:val="00BC13E2"/>
    <w:rsid w:val="00BC1632"/>
    <w:rsid w:val="00BC1D77"/>
    <w:rsid w:val="00BC42DA"/>
    <w:rsid w:val="00BC5F4B"/>
    <w:rsid w:val="00BC66A3"/>
    <w:rsid w:val="00BD1BE1"/>
    <w:rsid w:val="00BD3464"/>
    <w:rsid w:val="00BD390F"/>
    <w:rsid w:val="00BD44A6"/>
    <w:rsid w:val="00BD49C4"/>
    <w:rsid w:val="00BD7E5B"/>
    <w:rsid w:val="00BE001B"/>
    <w:rsid w:val="00BE0462"/>
    <w:rsid w:val="00BE1912"/>
    <w:rsid w:val="00BE4315"/>
    <w:rsid w:val="00BE4F39"/>
    <w:rsid w:val="00BE7202"/>
    <w:rsid w:val="00BE7BEB"/>
    <w:rsid w:val="00BE7DB8"/>
    <w:rsid w:val="00BF28B8"/>
    <w:rsid w:val="00BF31ED"/>
    <w:rsid w:val="00BF7535"/>
    <w:rsid w:val="00C00349"/>
    <w:rsid w:val="00C00C21"/>
    <w:rsid w:val="00C00EB4"/>
    <w:rsid w:val="00C01732"/>
    <w:rsid w:val="00C02041"/>
    <w:rsid w:val="00C04464"/>
    <w:rsid w:val="00C06B89"/>
    <w:rsid w:val="00C10D80"/>
    <w:rsid w:val="00C115CE"/>
    <w:rsid w:val="00C11E5F"/>
    <w:rsid w:val="00C12E8F"/>
    <w:rsid w:val="00C138A1"/>
    <w:rsid w:val="00C13A4B"/>
    <w:rsid w:val="00C14F0B"/>
    <w:rsid w:val="00C16A80"/>
    <w:rsid w:val="00C2156E"/>
    <w:rsid w:val="00C22A1F"/>
    <w:rsid w:val="00C31D0D"/>
    <w:rsid w:val="00C334EA"/>
    <w:rsid w:val="00C335F1"/>
    <w:rsid w:val="00C33754"/>
    <w:rsid w:val="00C34786"/>
    <w:rsid w:val="00C36AEE"/>
    <w:rsid w:val="00C4024E"/>
    <w:rsid w:val="00C40802"/>
    <w:rsid w:val="00C420AF"/>
    <w:rsid w:val="00C420EF"/>
    <w:rsid w:val="00C45604"/>
    <w:rsid w:val="00C459CC"/>
    <w:rsid w:val="00C54608"/>
    <w:rsid w:val="00C54CB3"/>
    <w:rsid w:val="00C54D73"/>
    <w:rsid w:val="00C56B16"/>
    <w:rsid w:val="00C57BC8"/>
    <w:rsid w:val="00C57E3D"/>
    <w:rsid w:val="00C57E61"/>
    <w:rsid w:val="00C64232"/>
    <w:rsid w:val="00C6477B"/>
    <w:rsid w:val="00C64B7C"/>
    <w:rsid w:val="00C6568E"/>
    <w:rsid w:val="00C659DE"/>
    <w:rsid w:val="00C67344"/>
    <w:rsid w:val="00C67F9D"/>
    <w:rsid w:val="00C713AB"/>
    <w:rsid w:val="00C715BA"/>
    <w:rsid w:val="00C75A30"/>
    <w:rsid w:val="00C80398"/>
    <w:rsid w:val="00C81005"/>
    <w:rsid w:val="00C81745"/>
    <w:rsid w:val="00C83888"/>
    <w:rsid w:val="00C85732"/>
    <w:rsid w:val="00C85AC1"/>
    <w:rsid w:val="00C86290"/>
    <w:rsid w:val="00C867EB"/>
    <w:rsid w:val="00C906BF"/>
    <w:rsid w:val="00C90AEB"/>
    <w:rsid w:val="00C91B07"/>
    <w:rsid w:val="00C91CFC"/>
    <w:rsid w:val="00C91FC4"/>
    <w:rsid w:val="00C9211F"/>
    <w:rsid w:val="00C92A1C"/>
    <w:rsid w:val="00C94483"/>
    <w:rsid w:val="00C96513"/>
    <w:rsid w:val="00CA107B"/>
    <w:rsid w:val="00CA1130"/>
    <w:rsid w:val="00CA20DD"/>
    <w:rsid w:val="00CA41C4"/>
    <w:rsid w:val="00CA52EA"/>
    <w:rsid w:val="00CB02E4"/>
    <w:rsid w:val="00CB24CE"/>
    <w:rsid w:val="00CB330E"/>
    <w:rsid w:val="00CB4C0E"/>
    <w:rsid w:val="00CB515E"/>
    <w:rsid w:val="00CB632C"/>
    <w:rsid w:val="00CB6417"/>
    <w:rsid w:val="00CB792E"/>
    <w:rsid w:val="00CC0728"/>
    <w:rsid w:val="00CC0D37"/>
    <w:rsid w:val="00CC4E6D"/>
    <w:rsid w:val="00CC57DF"/>
    <w:rsid w:val="00CC5C3E"/>
    <w:rsid w:val="00CC6CDE"/>
    <w:rsid w:val="00CD080E"/>
    <w:rsid w:val="00CD164D"/>
    <w:rsid w:val="00CD361F"/>
    <w:rsid w:val="00CD3C9A"/>
    <w:rsid w:val="00CD7455"/>
    <w:rsid w:val="00CE1F13"/>
    <w:rsid w:val="00CE3ADF"/>
    <w:rsid w:val="00CE5369"/>
    <w:rsid w:val="00CE5574"/>
    <w:rsid w:val="00CE66B8"/>
    <w:rsid w:val="00CE6A9C"/>
    <w:rsid w:val="00CF285E"/>
    <w:rsid w:val="00CF3FC7"/>
    <w:rsid w:val="00CF43D6"/>
    <w:rsid w:val="00CF558F"/>
    <w:rsid w:val="00CF61B3"/>
    <w:rsid w:val="00CF7115"/>
    <w:rsid w:val="00CF7536"/>
    <w:rsid w:val="00D03DDE"/>
    <w:rsid w:val="00D05624"/>
    <w:rsid w:val="00D10056"/>
    <w:rsid w:val="00D10BE3"/>
    <w:rsid w:val="00D11A5D"/>
    <w:rsid w:val="00D12C5E"/>
    <w:rsid w:val="00D13602"/>
    <w:rsid w:val="00D150EE"/>
    <w:rsid w:val="00D17890"/>
    <w:rsid w:val="00D20EE1"/>
    <w:rsid w:val="00D212B5"/>
    <w:rsid w:val="00D24529"/>
    <w:rsid w:val="00D27CCE"/>
    <w:rsid w:val="00D32167"/>
    <w:rsid w:val="00D3263B"/>
    <w:rsid w:val="00D356C2"/>
    <w:rsid w:val="00D36285"/>
    <w:rsid w:val="00D407ED"/>
    <w:rsid w:val="00D40B7F"/>
    <w:rsid w:val="00D43387"/>
    <w:rsid w:val="00D46DC8"/>
    <w:rsid w:val="00D47123"/>
    <w:rsid w:val="00D4751B"/>
    <w:rsid w:val="00D47916"/>
    <w:rsid w:val="00D47AF9"/>
    <w:rsid w:val="00D47D0C"/>
    <w:rsid w:val="00D532BF"/>
    <w:rsid w:val="00D53F75"/>
    <w:rsid w:val="00D5532A"/>
    <w:rsid w:val="00D571E7"/>
    <w:rsid w:val="00D6190F"/>
    <w:rsid w:val="00D63BDE"/>
    <w:rsid w:val="00D63D70"/>
    <w:rsid w:val="00D64AB9"/>
    <w:rsid w:val="00D6540B"/>
    <w:rsid w:val="00D66C5F"/>
    <w:rsid w:val="00D700A7"/>
    <w:rsid w:val="00D73196"/>
    <w:rsid w:val="00D73807"/>
    <w:rsid w:val="00D744D1"/>
    <w:rsid w:val="00D7737B"/>
    <w:rsid w:val="00D77E5D"/>
    <w:rsid w:val="00D814EC"/>
    <w:rsid w:val="00D81C20"/>
    <w:rsid w:val="00D82335"/>
    <w:rsid w:val="00D834F4"/>
    <w:rsid w:val="00D83651"/>
    <w:rsid w:val="00D837BC"/>
    <w:rsid w:val="00D84DC8"/>
    <w:rsid w:val="00D857E6"/>
    <w:rsid w:val="00D9111E"/>
    <w:rsid w:val="00D932FA"/>
    <w:rsid w:val="00D94562"/>
    <w:rsid w:val="00D94B49"/>
    <w:rsid w:val="00D95595"/>
    <w:rsid w:val="00DA0111"/>
    <w:rsid w:val="00DA0E66"/>
    <w:rsid w:val="00DA112E"/>
    <w:rsid w:val="00DA18FC"/>
    <w:rsid w:val="00DA1B98"/>
    <w:rsid w:val="00DA34BF"/>
    <w:rsid w:val="00DA4B38"/>
    <w:rsid w:val="00DA5C3B"/>
    <w:rsid w:val="00DA703E"/>
    <w:rsid w:val="00DA738A"/>
    <w:rsid w:val="00DB0F38"/>
    <w:rsid w:val="00DB2470"/>
    <w:rsid w:val="00DB4DF0"/>
    <w:rsid w:val="00DB68A5"/>
    <w:rsid w:val="00DC0158"/>
    <w:rsid w:val="00DC0588"/>
    <w:rsid w:val="00DC2BE7"/>
    <w:rsid w:val="00DC70C7"/>
    <w:rsid w:val="00DD184C"/>
    <w:rsid w:val="00DD54C0"/>
    <w:rsid w:val="00DD5C5C"/>
    <w:rsid w:val="00DD5F7D"/>
    <w:rsid w:val="00DD70F6"/>
    <w:rsid w:val="00DE0CF2"/>
    <w:rsid w:val="00DE162E"/>
    <w:rsid w:val="00DE5788"/>
    <w:rsid w:val="00DE57D9"/>
    <w:rsid w:val="00DE5FF1"/>
    <w:rsid w:val="00DF169A"/>
    <w:rsid w:val="00DF2E1B"/>
    <w:rsid w:val="00DF4743"/>
    <w:rsid w:val="00E00B47"/>
    <w:rsid w:val="00E01B52"/>
    <w:rsid w:val="00E0219B"/>
    <w:rsid w:val="00E04695"/>
    <w:rsid w:val="00E053DF"/>
    <w:rsid w:val="00E05528"/>
    <w:rsid w:val="00E05AB0"/>
    <w:rsid w:val="00E10BFA"/>
    <w:rsid w:val="00E11452"/>
    <w:rsid w:val="00E11CAC"/>
    <w:rsid w:val="00E12FB8"/>
    <w:rsid w:val="00E13356"/>
    <w:rsid w:val="00E1480C"/>
    <w:rsid w:val="00E14A2F"/>
    <w:rsid w:val="00E1605D"/>
    <w:rsid w:val="00E166E1"/>
    <w:rsid w:val="00E16BE0"/>
    <w:rsid w:val="00E16F6A"/>
    <w:rsid w:val="00E17189"/>
    <w:rsid w:val="00E17C0F"/>
    <w:rsid w:val="00E202ED"/>
    <w:rsid w:val="00E21A51"/>
    <w:rsid w:val="00E25FE7"/>
    <w:rsid w:val="00E27637"/>
    <w:rsid w:val="00E2763C"/>
    <w:rsid w:val="00E30A70"/>
    <w:rsid w:val="00E32FC4"/>
    <w:rsid w:val="00E36B38"/>
    <w:rsid w:val="00E403A9"/>
    <w:rsid w:val="00E40F05"/>
    <w:rsid w:val="00E426F9"/>
    <w:rsid w:val="00E42D31"/>
    <w:rsid w:val="00E43C3C"/>
    <w:rsid w:val="00E468E2"/>
    <w:rsid w:val="00E47407"/>
    <w:rsid w:val="00E47BFE"/>
    <w:rsid w:val="00E52C49"/>
    <w:rsid w:val="00E53466"/>
    <w:rsid w:val="00E53E2B"/>
    <w:rsid w:val="00E54B82"/>
    <w:rsid w:val="00E55232"/>
    <w:rsid w:val="00E6114C"/>
    <w:rsid w:val="00E632AE"/>
    <w:rsid w:val="00E639D8"/>
    <w:rsid w:val="00E648CA"/>
    <w:rsid w:val="00E648CE"/>
    <w:rsid w:val="00E64DB8"/>
    <w:rsid w:val="00E65047"/>
    <w:rsid w:val="00E671F3"/>
    <w:rsid w:val="00E70F88"/>
    <w:rsid w:val="00E72C85"/>
    <w:rsid w:val="00E7453E"/>
    <w:rsid w:val="00E74DEB"/>
    <w:rsid w:val="00E76592"/>
    <w:rsid w:val="00E8193A"/>
    <w:rsid w:val="00E8383A"/>
    <w:rsid w:val="00E84326"/>
    <w:rsid w:val="00E84F22"/>
    <w:rsid w:val="00E85D76"/>
    <w:rsid w:val="00E91067"/>
    <w:rsid w:val="00E91249"/>
    <w:rsid w:val="00E92F2F"/>
    <w:rsid w:val="00E934E0"/>
    <w:rsid w:val="00E965CF"/>
    <w:rsid w:val="00E96C2E"/>
    <w:rsid w:val="00EA1C2E"/>
    <w:rsid w:val="00EA304E"/>
    <w:rsid w:val="00EA34EB"/>
    <w:rsid w:val="00EA52B8"/>
    <w:rsid w:val="00EB35DD"/>
    <w:rsid w:val="00EC1563"/>
    <w:rsid w:val="00EC713C"/>
    <w:rsid w:val="00EC713F"/>
    <w:rsid w:val="00ED0876"/>
    <w:rsid w:val="00ED1D3F"/>
    <w:rsid w:val="00ED205F"/>
    <w:rsid w:val="00ED2E2D"/>
    <w:rsid w:val="00ED3CD0"/>
    <w:rsid w:val="00ED42A3"/>
    <w:rsid w:val="00ED499B"/>
    <w:rsid w:val="00ED5598"/>
    <w:rsid w:val="00ED5870"/>
    <w:rsid w:val="00ED6D8B"/>
    <w:rsid w:val="00ED79F7"/>
    <w:rsid w:val="00EE0A42"/>
    <w:rsid w:val="00EE0F22"/>
    <w:rsid w:val="00EE1258"/>
    <w:rsid w:val="00EE1DD9"/>
    <w:rsid w:val="00EE31EA"/>
    <w:rsid w:val="00EE7B06"/>
    <w:rsid w:val="00EF2869"/>
    <w:rsid w:val="00EF28B7"/>
    <w:rsid w:val="00EF52CF"/>
    <w:rsid w:val="00EF5E6F"/>
    <w:rsid w:val="00F006FD"/>
    <w:rsid w:val="00F00B19"/>
    <w:rsid w:val="00F018FA"/>
    <w:rsid w:val="00F0266A"/>
    <w:rsid w:val="00F0283F"/>
    <w:rsid w:val="00F031A0"/>
    <w:rsid w:val="00F03C39"/>
    <w:rsid w:val="00F057D4"/>
    <w:rsid w:val="00F05EB7"/>
    <w:rsid w:val="00F0639D"/>
    <w:rsid w:val="00F074AB"/>
    <w:rsid w:val="00F07A69"/>
    <w:rsid w:val="00F1067D"/>
    <w:rsid w:val="00F117AE"/>
    <w:rsid w:val="00F136D7"/>
    <w:rsid w:val="00F143E9"/>
    <w:rsid w:val="00F14848"/>
    <w:rsid w:val="00F14858"/>
    <w:rsid w:val="00F14D9D"/>
    <w:rsid w:val="00F16AB2"/>
    <w:rsid w:val="00F17050"/>
    <w:rsid w:val="00F21819"/>
    <w:rsid w:val="00F22419"/>
    <w:rsid w:val="00F23429"/>
    <w:rsid w:val="00F24569"/>
    <w:rsid w:val="00F25290"/>
    <w:rsid w:val="00F25F3E"/>
    <w:rsid w:val="00F3005C"/>
    <w:rsid w:val="00F30EEE"/>
    <w:rsid w:val="00F3138C"/>
    <w:rsid w:val="00F31A4F"/>
    <w:rsid w:val="00F324C9"/>
    <w:rsid w:val="00F3336E"/>
    <w:rsid w:val="00F33C73"/>
    <w:rsid w:val="00F3548F"/>
    <w:rsid w:val="00F35B98"/>
    <w:rsid w:val="00F361C7"/>
    <w:rsid w:val="00F41298"/>
    <w:rsid w:val="00F43C9C"/>
    <w:rsid w:val="00F44437"/>
    <w:rsid w:val="00F44C28"/>
    <w:rsid w:val="00F454A5"/>
    <w:rsid w:val="00F461EF"/>
    <w:rsid w:val="00F4650F"/>
    <w:rsid w:val="00F4755E"/>
    <w:rsid w:val="00F50275"/>
    <w:rsid w:val="00F52DE7"/>
    <w:rsid w:val="00F53C29"/>
    <w:rsid w:val="00F55E80"/>
    <w:rsid w:val="00F561DB"/>
    <w:rsid w:val="00F57DC8"/>
    <w:rsid w:val="00F60063"/>
    <w:rsid w:val="00F600C1"/>
    <w:rsid w:val="00F603BB"/>
    <w:rsid w:val="00F62665"/>
    <w:rsid w:val="00F62722"/>
    <w:rsid w:val="00F627CA"/>
    <w:rsid w:val="00F6290E"/>
    <w:rsid w:val="00F62C52"/>
    <w:rsid w:val="00F63435"/>
    <w:rsid w:val="00F65DE5"/>
    <w:rsid w:val="00F66715"/>
    <w:rsid w:val="00F6748C"/>
    <w:rsid w:val="00F67B70"/>
    <w:rsid w:val="00F70355"/>
    <w:rsid w:val="00F7263C"/>
    <w:rsid w:val="00F739CB"/>
    <w:rsid w:val="00F7628C"/>
    <w:rsid w:val="00F81264"/>
    <w:rsid w:val="00F831ED"/>
    <w:rsid w:val="00F85DFE"/>
    <w:rsid w:val="00F87F04"/>
    <w:rsid w:val="00F902E5"/>
    <w:rsid w:val="00F903B5"/>
    <w:rsid w:val="00F908D5"/>
    <w:rsid w:val="00F90D77"/>
    <w:rsid w:val="00F9108F"/>
    <w:rsid w:val="00F91CAE"/>
    <w:rsid w:val="00F9207B"/>
    <w:rsid w:val="00F925A1"/>
    <w:rsid w:val="00F9290E"/>
    <w:rsid w:val="00F9451F"/>
    <w:rsid w:val="00F95E3A"/>
    <w:rsid w:val="00F96666"/>
    <w:rsid w:val="00F96BFC"/>
    <w:rsid w:val="00F96FBB"/>
    <w:rsid w:val="00FA02DA"/>
    <w:rsid w:val="00FA195E"/>
    <w:rsid w:val="00FA2630"/>
    <w:rsid w:val="00FA42C6"/>
    <w:rsid w:val="00FA559E"/>
    <w:rsid w:val="00FA6631"/>
    <w:rsid w:val="00FB3BF0"/>
    <w:rsid w:val="00FB3EA1"/>
    <w:rsid w:val="00FB68C8"/>
    <w:rsid w:val="00FB6A69"/>
    <w:rsid w:val="00FB6DBC"/>
    <w:rsid w:val="00FC1F06"/>
    <w:rsid w:val="00FC2F68"/>
    <w:rsid w:val="00FC30EF"/>
    <w:rsid w:val="00FC3189"/>
    <w:rsid w:val="00FC385D"/>
    <w:rsid w:val="00FC4E28"/>
    <w:rsid w:val="00FC50B1"/>
    <w:rsid w:val="00FC5561"/>
    <w:rsid w:val="00FC79E4"/>
    <w:rsid w:val="00FD0BAA"/>
    <w:rsid w:val="00FD119B"/>
    <w:rsid w:val="00FD19C7"/>
    <w:rsid w:val="00FD4C47"/>
    <w:rsid w:val="00FD6179"/>
    <w:rsid w:val="00FD79ED"/>
    <w:rsid w:val="00FD7F50"/>
    <w:rsid w:val="00FE06AD"/>
    <w:rsid w:val="00FE1302"/>
    <w:rsid w:val="00FE3F51"/>
    <w:rsid w:val="00FE63B7"/>
    <w:rsid w:val="00FE7269"/>
    <w:rsid w:val="00FF0E7B"/>
    <w:rsid w:val="00FF12ED"/>
    <w:rsid w:val="00FF2EAA"/>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886"/>
    <w:pPr>
      <w:spacing w:after="0" w:line="240" w:lineRule="auto"/>
      <w:ind w:left="0"/>
    </w:pPr>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line="477" w:lineRule="auto"/>
      <w:ind w:left="10"/>
      <w:outlineLvl w:val="1"/>
    </w:pPr>
    <w:rPr>
      <w:b/>
      <w:sz w:val="36"/>
      <w:szCs w:val="36"/>
    </w:rPr>
  </w:style>
  <w:style w:type="paragraph" w:styleId="Heading3">
    <w:name w:val="heading 3"/>
    <w:basedOn w:val="Normal"/>
    <w:next w:val="Normal"/>
    <w:pPr>
      <w:keepNext/>
      <w:keepLines/>
      <w:spacing w:before="280" w:after="80" w:line="477" w:lineRule="auto"/>
      <w:ind w:left="10"/>
      <w:outlineLvl w:val="2"/>
    </w:pPr>
    <w:rPr>
      <w:b/>
      <w:sz w:val="28"/>
      <w:szCs w:val="28"/>
    </w:rPr>
  </w:style>
  <w:style w:type="paragraph" w:styleId="Heading4">
    <w:name w:val="heading 4"/>
    <w:basedOn w:val="Normal"/>
    <w:next w:val="Normal"/>
    <w:pPr>
      <w:keepNext/>
      <w:keepLines/>
      <w:spacing w:before="240" w:after="40" w:line="477" w:lineRule="auto"/>
      <w:ind w:left="10"/>
      <w:outlineLvl w:val="3"/>
    </w:pPr>
    <w:rPr>
      <w:b/>
    </w:rPr>
  </w:style>
  <w:style w:type="paragraph" w:styleId="Heading5">
    <w:name w:val="heading 5"/>
    <w:basedOn w:val="Normal"/>
    <w:next w:val="Normal"/>
    <w:pPr>
      <w:keepNext/>
      <w:keepLines/>
      <w:spacing w:before="220" w:after="40" w:line="477" w:lineRule="auto"/>
      <w:ind w:left="10"/>
      <w:outlineLvl w:val="4"/>
    </w:pPr>
    <w:rPr>
      <w:b/>
      <w:sz w:val="22"/>
      <w:szCs w:val="22"/>
    </w:rPr>
  </w:style>
  <w:style w:type="paragraph" w:styleId="Heading6">
    <w:name w:val="heading 6"/>
    <w:basedOn w:val="Normal"/>
    <w:next w:val="Normal"/>
    <w:pPr>
      <w:keepNext/>
      <w:keepLines/>
      <w:spacing w:before="200" w:after="40" w:line="477" w:lineRule="auto"/>
      <w:ind w:left="1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77" w:lineRule="auto"/>
      <w:ind w:left="10"/>
    </w:pPr>
    <w:rPr>
      <w:b/>
      <w:sz w:val="72"/>
      <w:szCs w:val="72"/>
    </w:rPr>
  </w:style>
  <w:style w:type="paragraph" w:styleId="Subtitle">
    <w:name w:val="Subtitle"/>
    <w:basedOn w:val="Normal"/>
    <w:next w:val="Normal"/>
    <w:pPr>
      <w:keepNext/>
      <w:keepLines/>
      <w:spacing w:before="360" w:after="80" w:line="477" w:lineRule="auto"/>
      <w:ind w:left="1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ind w:left="10"/>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 w:type="table" w:styleId="TableGrid">
    <w:name w:val="Table Grid"/>
    <w:basedOn w:val="TableNormal"/>
    <w:uiPriority w:val="39"/>
    <w:rsid w:val="00B2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1577">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430466483">
      <w:bodyDiv w:val="1"/>
      <w:marLeft w:val="0"/>
      <w:marRight w:val="0"/>
      <w:marTop w:val="0"/>
      <w:marBottom w:val="0"/>
      <w:divBdr>
        <w:top w:val="none" w:sz="0" w:space="0" w:color="auto"/>
        <w:left w:val="none" w:sz="0" w:space="0" w:color="auto"/>
        <w:bottom w:val="none" w:sz="0" w:space="0" w:color="auto"/>
        <w:right w:val="none" w:sz="0" w:space="0" w:color="auto"/>
      </w:divBdr>
    </w:div>
    <w:div w:id="458692329">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790630592">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857743615">
      <w:bodyDiv w:val="1"/>
      <w:marLeft w:val="0"/>
      <w:marRight w:val="0"/>
      <w:marTop w:val="0"/>
      <w:marBottom w:val="0"/>
      <w:divBdr>
        <w:top w:val="none" w:sz="0" w:space="0" w:color="auto"/>
        <w:left w:val="none" w:sz="0" w:space="0" w:color="auto"/>
        <w:bottom w:val="none" w:sz="0" w:space="0" w:color="auto"/>
        <w:right w:val="none" w:sz="0" w:space="0" w:color="auto"/>
      </w:divBdr>
    </w:div>
    <w:div w:id="900940199">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152020649">
      <w:bodyDiv w:val="1"/>
      <w:marLeft w:val="0"/>
      <w:marRight w:val="0"/>
      <w:marTop w:val="0"/>
      <w:marBottom w:val="0"/>
      <w:divBdr>
        <w:top w:val="none" w:sz="0" w:space="0" w:color="auto"/>
        <w:left w:val="none" w:sz="0" w:space="0" w:color="auto"/>
        <w:bottom w:val="none" w:sz="0" w:space="0" w:color="auto"/>
        <w:right w:val="none" w:sz="0" w:space="0" w:color="auto"/>
      </w:divBdr>
    </w:div>
    <w:div w:id="1301614378">
      <w:bodyDiv w:val="1"/>
      <w:marLeft w:val="0"/>
      <w:marRight w:val="0"/>
      <w:marTop w:val="0"/>
      <w:marBottom w:val="0"/>
      <w:divBdr>
        <w:top w:val="none" w:sz="0" w:space="0" w:color="auto"/>
        <w:left w:val="none" w:sz="0" w:space="0" w:color="auto"/>
        <w:bottom w:val="none" w:sz="0" w:space="0" w:color="auto"/>
        <w:right w:val="none" w:sz="0" w:space="0" w:color="auto"/>
      </w:divBdr>
    </w:div>
    <w:div w:id="1365860359">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594391876">
      <w:bodyDiv w:val="1"/>
      <w:marLeft w:val="0"/>
      <w:marRight w:val="0"/>
      <w:marTop w:val="0"/>
      <w:marBottom w:val="0"/>
      <w:divBdr>
        <w:top w:val="none" w:sz="0" w:space="0" w:color="auto"/>
        <w:left w:val="none" w:sz="0" w:space="0" w:color="auto"/>
        <w:bottom w:val="none" w:sz="0" w:space="0" w:color="auto"/>
        <w:right w:val="none" w:sz="0" w:space="0" w:color="auto"/>
      </w:divBdr>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08693729">
      <w:bodyDiv w:val="1"/>
      <w:marLeft w:val="0"/>
      <w:marRight w:val="0"/>
      <w:marTop w:val="0"/>
      <w:marBottom w:val="0"/>
      <w:divBdr>
        <w:top w:val="none" w:sz="0" w:space="0" w:color="auto"/>
        <w:left w:val="none" w:sz="0" w:space="0" w:color="auto"/>
        <w:bottom w:val="none" w:sz="0" w:space="0" w:color="auto"/>
        <w:right w:val="none" w:sz="0" w:space="0" w:color="auto"/>
      </w:divBdr>
    </w:div>
    <w:div w:id="1891577190">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2067336618">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2986</TotalTime>
  <Pages>7</Pages>
  <Words>1175</Words>
  <Characters>6703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819</cp:revision>
  <dcterms:created xsi:type="dcterms:W3CDTF">2019-04-02T12:08:00Z</dcterms:created>
  <dcterms:modified xsi:type="dcterms:W3CDTF">2020-10-23T16:27:00Z</dcterms:modified>
</cp:coreProperties>
</file>