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1A" w:rsidRPr="009F5B1A" w:rsidRDefault="009F5B1A" w:rsidP="009F5B1A">
      <w:pPr>
        <w:widowControl/>
        <w:spacing w:line="315" w:lineRule="atLeast"/>
        <w:jc w:val="center"/>
        <w:rPr>
          <w:rFonts w:ascii="Times New Roman" w:eastAsia="宋体" w:hAnsi="Times New Roman" w:cs="Times New Roman"/>
          <w:color w:val="333333"/>
          <w:kern w:val="0"/>
          <w:szCs w:val="21"/>
        </w:rPr>
      </w:pPr>
      <w:r w:rsidRPr="009F5B1A">
        <w:rPr>
          <w:rFonts w:ascii="黑体" w:eastAsia="黑体" w:hAnsi="黑体" w:cs="Times New Roman" w:hint="eastAsia"/>
          <w:b/>
          <w:bCs/>
          <w:color w:val="000000"/>
          <w:kern w:val="0"/>
          <w:sz w:val="44"/>
          <w:szCs w:val="44"/>
        </w:rPr>
        <w:t>实习生劳动协议书</w:t>
      </w:r>
      <w:bookmarkStart w:id="0" w:name="#405906"/>
      <w:bookmarkEnd w:id="0"/>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甲方(实习单位）：</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单位名称：</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                                                                                             住所地：</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 w:name="#405911"/>
      <w:bookmarkEnd w:id="1"/>
      <w:r w:rsidRPr="009F5B1A">
        <w:rPr>
          <w:rFonts w:ascii="宋体" w:eastAsia="宋体" w:hAnsi="宋体" w:cs="Times New Roman" w:hint="eastAsia"/>
          <w:color w:val="000000"/>
          <w:kern w:val="0"/>
          <w:sz w:val="24"/>
          <w:szCs w:val="24"/>
        </w:rPr>
        <w:t>乙方（实习生）姓名：</w:t>
      </w:r>
      <w:r w:rsidRPr="009F5B1A">
        <w:rPr>
          <w:rFonts w:ascii="宋体" w:eastAsia="宋体" w:hAnsi="宋体" w:cs="Times New Roman" w:hint="eastAsia"/>
          <w:color w:val="333333"/>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 w:name="#405912"/>
      <w:bookmarkEnd w:id="2"/>
      <w:r w:rsidRPr="009F5B1A">
        <w:rPr>
          <w:rFonts w:ascii="宋体" w:eastAsia="宋体" w:hAnsi="宋体" w:cs="Times New Roman" w:hint="eastAsia"/>
          <w:color w:val="000000"/>
          <w:kern w:val="0"/>
          <w:sz w:val="24"/>
          <w:szCs w:val="24"/>
        </w:rPr>
        <w:t>性别：</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民族：</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年龄：</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 w:name="#405913"/>
      <w:bookmarkEnd w:id="3"/>
      <w:r w:rsidRPr="009F5B1A">
        <w:rPr>
          <w:rFonts w:ascii="宋体" w:eastAsia="宋体" w:hAnsi="宋体" w:cs="Times New Roman" w:hint="eastAsia"/>
          <w:color w:val="000000"/>
          <w:kern w:val="0"/>
          <w:sz w:val="24"/>
          <w:szCs w:val="24"/>
        </w:rPr>
        <w:t>身份证号码：</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4" w:name="#405914"/>
      <w:bookmarkEnd w:id="4"/>
      <w:r w:rsidRPr="009F5B1A">
        <w:rPr>
          <w:rFonts w:ascii="宋体" w:eastAsia="宋体" w:hAnsi="宋体" w:cs="Times New Roman" w:hint="eastAsia"/>
          <w:color w:val="000000"/>
          <w:kern w:val="0"/>
          <w:sz w:val="24"/>
          <w:szCs w:val="24"/>
        </w:rPr>
        <w:t>户籍所在地：</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5" w:name="#405915"/>
      <w:bookmarkEnd w:id="5"/>
      <w:r w:rsidRPr="009F5B1A">
        <w:rPr>
          <w:rFonts w:ascii="宋体" w:eastAsia="宋体" w:hAnsi="宋体" w:cs="Times New Roman" w:hint="eastAsia"/>
          <w:color w:val="000000"/>
          <w:kern w:val="0"/>
          <w:sz w:val="24"/>
          <w:szCs w:val="24"/>
        </w:rPr>
        <w:t>联系地址：</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6" w:name="#405916"/>
      <w:bookmarkStart w:id="7" w:name="#405917"/>
      <w:bookmarkEnd w:id="6"/>
      <w:bookmarkEnd w:id="7"/>
      <w:r w:rsidRPr="009F5B1A">
        <w:rPr>
          <w:rFonts w:ascii="宋体" w:eastAsia="宋体" w:hAnsi="宋体" w:cs="Times New Roman" w:hint="eastAsia"/>
          <w:color w:val="000000"/>
          <w:kern w:val="0"/>
          <w:sz w:val="24"/>
          <w:szCs w:val="24"/>
        </w:rPr>
        <w:t>所学专业：</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8" w:name="#405918"/>
      <w:bookmarkEnd w:id="8"/>
      <w:r w:rsidRPr="009F5B1A">
        <w:rPr>
          <w:rFonts w:ascii="宋体" w:eastAsia="宋体" w:hAnsi="宋体" w:cs="Times New Roman" w:hint="eastAsia"/>
          <w:color w:val="000000"/>
          <w:kern w:val="0"/>
          <w:sz w:val="24"/>
          <w:szCs w:val="24"/>
        </w:rPr>
        <w:t>毕业时间：</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9" w:name="#405919"/>
      <w:bookmarkStart w:id="10" w:name="#405920"/>
      <w:bookmarkEnd w:id="9"/>
      <w:bookmarkEnd w:id="10"/>
      <w:r w:rsidRPr="009F5B1A">
        <w:rPr>
          <w:rFonts w:ascii="宋体" w:eastAsia="宋体" w:hAnsi="宋体" w:cs="Times New Roman" w:hint="eastAsia"/>
          <w:color w:val="000000"/>
          <w:kern w:val="0"/>
          <w:sz w:val="24"/>
          <w:szCs w:val="24"/>
        </w:rPr>
        <w:t>根据民法通则、劳动法及有关规定，甲乙双方在平等自愿的基础上签订本协议。</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1" w:name="#405921"/>
      <w:bookmarkEnd w:id="11"/>
      <w:r w:rsidRPr="009F5B1A">
        <w:rPr>
          <w:rFonts w:ascii="宋体" w:eastAsia="宋体" w:hAnsi="宋体" w:cs="Times New Roman" w:hint="eastAsia"/>
          <w:b/>
          <w:bCs/>
          <w:color w:val="000000"/>
          <w:kern w:val="0"/>
          <w:sz w:val="24"/>
          <w:szCs w:val="24"/>
        </w:rPr>
        <w:t>第一条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协议期限</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2" w:name="#405922"/>
      <w:bookmarkEnd w:id="12"/>
      <w:r w:rsidRPr="009F5B1A">
        <w:rPr>
          <w:rFonts w:ascii="宋体" w:eastAsia="宋体" w:hAnsi="宋体" w:cs="Times New Roman" w:hint="eastAsia"/>
          <w:color w:val="000000"/>
          <w:kern w:val="0"/>
          <w:sz w:val="24"/>
          <w:szCs w:val="24"/>
        </w:rPr>
        <w:t>本协议自</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年</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月</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日起</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年</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月</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日止。</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3" w:name="#405923"/>
      <w:bookmarkEnd w:id="13"/>
      <w:r w:rsidRPr="009F5B1A">
        <w:rPr>
          <w:rFonts w:ascii="宋体" w:eastAsia="宋体" w:hAnsi="宋体" w:cs="Times New Roman" w:hint="eastAsia"/>
          <w:b/>
          <w:bCs/>
          <w:color w:val="000000"/>
          <w:kern w:val="0"/>
          <w:sz w:val="24"/>
          <w:szCs w:val="24"/>
        </w:rPr>
        <w:t>第二条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实习岗位</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4" w:name="#405924"/>
      <w:bookmarkEnd w:id="14"/>
      <w:r w:rsidRPr="009F5B1A">
        <w:rPr>
          <w:rFonts w:ascii="宋体" w:eastAsia="宋体" w:hAnsi="宋体" w:cs="Times New Roman" w:hint="eastAsia"/>
          <w:color w:val="000000"/>
          <w:kern w:val="0"/>
          <w:sz w:val="24"/>
          <w:szCs w:val="24"/>
        </w:rPr>
        <w:t>甲方按乙方实习内容及要求，安排在</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岗位实习，乙方应按实习要求，努力完成实习任务。</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5" w:name="#405925"/>
      <w:bookmarkEnd w:id="15"/>
      <w:r w:rsidRPr="009F5B1A">
        <w:rPr>
          <w:rFonts w:ascii="宋体" w:eastAsia="宋体" w:hAnsi="宋体" w:cs="Times New Roman" w:hint="eastAsia"/>
          <w:b/>
          <w:bCs/>
          <w:color w:val="000000"/>
          <w:kern w:val="0"/>
          <w:sz w:val="24"/>
          <w:szCs w:val="24"/>
        </w:rPr>
        <w:t>第三条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实习报酬或实习补助</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6" w:name="#405926"/>
      <w:bookmarkEnd w:id="16"/>
      <w:r w:rsidRPr="009F5B1A">
        <w:rPr>
          <w:rFonts w:ascii="宋体" w:eastAsia="宋体" w:hAnsi="宋体" w:cs="Times New Roman" w:hint="eastAsia"/>
          <w:color w:val="000000"/>
          <w:kern w:val="0"/>
          <w:sz w:val="24"/>
          <w:szCs w:val="24"/>
        </w:rPr>
        <w:t>双方协商确定乙方每月实习期间的报酬或实习补贴为：￥</w:t>
      </w: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7" w:name="#405927"/>
      <w:bookmarkEnd w:id="17"/>
      <w:r w:rsidRPr="009F5B1A">
        <w:rPr>
          <w:rFonts w:ascii="宋体" w:eastAsia="宋体" w:hAnsi="宋体" w:cs="Times New Roman" w:hint="eastAsia"/>
          <w:b/>
          <w:bCs/>
          <w:color w:val="000000"/>
          <w:kern w:val="0"/>
          <w:sz w:val="24"/>
          <w:szCs w:val="24"/>
        </w:rPr>
        <w:t>第四条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工作时间及休息休假</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18" w:name="#405928"/>
      <w:bookmarkEnd w:id="18"/>
      <w:r w:rsidRPr="009F5B1A">
        <w:rPr>
          <w:rFonts w:ascii="宋体" w:eastAsia="宋体" w:hAnsi="宋体" w:cs="Times New Roman" w:hint="eastAsia"/>
          <w:color w:val="000000"/>
          <w:kern w:val="0"/>
          <w:sz w:val="24"/>
          <w:szCs w:val="24"/>
        </w:rPr>
        <w:t>4.1</w:t>
      </w:r>
      <w:r w:rsidRPr="009F5B1A">
        <w:rPr>
          <w:rFonts w:ascii="宋体" w:eastAsia="宋体" w:hAnsi="宋体" w:cs="Times New Roman" w:hint="eastAsia"/>
          <w:color w:val="333333"/>
          <w:kern w:val="0"/>
          <w:sz w:val="24"/>
          <w:szCs w:val="24"/>
        </w:rPr>
        <w:t>、</w:t>
      </w:r>
      <w:r w:rsidRPr="009F5B1A">
        <w:rPr>
          <w:rFonts w:ascii="宋体" w:eastAsia="宋体" w:hAnsi="宋体" w:cs="Times New Roman" w:hint="eastAsia"/>
          <w:color w:val="000000"/>
          <w:kern w:val="0"/>
          <w:sz w:val="24"/>
          <w:szCs w:val="24"/>
        </w:rPr>
        <w:t>甲方实行每日工作不超过八小时，平均每周不超过四十小时的工作时间，非标准工时岗位的工作时间按岗位要求。</w:t>
      </w:r>
      <w:bookmarkStart w:id="19" w:name="#405929"/>
      <w:bookmarkEnd w:id="19"/>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4.2</w:t>
      </w:r>
      <w:r w:rsidRPr="009F5B1A">
        <w:rPr>
          <w:rFonts w:ascii="宋体" w:eastAsia="宋体" w:hAnsi="宋体" w:cs="Times New Roman" w:hint="eastAsia"/>
          <w:color w:val="333333"/>
          <w:kern w:val="0"/>
          <w:sz w:val="24"/>
          <w:szCs w:val="24"/>
        </w:rPr>
        <w:t>、</w:t>
      </w:r>
      <w:r w:rsidRPr="009F5B1A">
        <w:rPr>
          <w:rFonts w:ascii="宋体" w:eastAsia="宋体" w:hAnsi="宋体" w:cs="Times New Roman" w:hint="eastAsia"/>
          <w:color w:val="000000"/>
          <w:kern w:val="0"/>
          <w:sz w:val="24"/>
          <w:szCs w:val="24"/>
        </w:rPr>
        <w:t>甲方保证乙方按国家和本市有关规定享受各种休息、休假。</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0" w:name="#405930"/>
      <w:bookmarkEnd w:id="20"/>
      <w:r w:rsidRPr="009F5B1A">
        <w:rPr>
          <w:rFonts w:ascii="宋体" w:eastAsia="宋体" w:hAnsi="宋体" w:cs="Times New Roman" w:hint="eastAsia"/>
          <w:b/>
          <w:bCs/>
          <w:color w:val="000000"/>
          <w:kern w:val="0"/>
          <w:sz w:val="24"/>
          <w:szCs w:val="24"/>
        </w:rPr>
        <w:t>第五条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保险福利待遇</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1" w:name="#405932"/>
      <w:bookmarkEnd w:id="21"/>
      <w:r w:rsidRPr="009F5B1A">
        <w:rPr>
          <w:rFonts w:ascii="宋体" w:eastAsia="宋体" w:hAnsi="宋体" w:cs="Times New Roman" w:hint="eastAsia"/>
          <w:color w:val="000000"/>
          <w:kern w:val="0"/>
          <w:sz w:val="24"/>
          <w:szCs w:val="24"/>
        </w:rPr>
        <w:t>5.1、乙方在实习中发生人身伤害，根据劳动法应由甲方负责的，由甲方负责。</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2" w:name="#405933"/>
      <w:bookmarkStart w:id="23" w:name="#405934"/>
      <w:bookmarkEnd w:id="22"/>
      <w:bookmarkEnd w:id="23"/>
      <w:r w:rsidRPr="009F5B1A">
        <w:rPr>
          <w:rFonts w:ascii="宋体" w:eastAsia="宋体" w:hAnsi="宋体" w:cs="Times New Roman" w:hint="eastAsia"/>
          <w:b/>
          <w:bCs/>
          <w:color w:val="000000"/>
          <w:kern w:val="0"/>
          <w:sz w:val="24"/>
          <w:szCs w:val="24"/>
        </w:rPr>
        <w:t>第六条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劳动保护和劳动条件</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4" w:name="#405935"/>
      <w:bookmarkEnd w:id="24"/>
      <w:r w:rsidRPr="009F5B1A">
        <w:rPr>
          <w:rFonts w:ascii="宋体" w:eastAsia="宋体" w:hAnsi="宋体" w:cs="Times New Roman" w:hint="eastAsia"/>
          <w:color w:val="000000"/>
          <w:kern w:val="0"/>
          <w:sz w:val="24"/>
          <w:szCs w:val="24"/>
        </w:rPr>
        <w:t>6.1、在实习期间甲方应根据国家及本市有关规定为乙方提供劳动安全卫生的实习条件，为乙方配备必须的劳动防护用品。</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5" w:name="#405936"/>
      <w:bookmarkEnd w:id="25"/>
      <w:r w:rsidRPr="009F5B1A">
        <w:rPr>
          <w:rFonts w:ascii="宋体" w:eastAsia="宋体" w:hAnsi="宋体" w:cs="Times New Roman" w:hint="eastAsia"/>
          <w:color w:val="000000"/>
          <w:kern w:val="0"/>
          <w:sz w:val="24"/>
          <w:szCs w:val="24"/>
        </w:rPr>
        <w:t>6.2、甲方应对乙方进行安全教育和岗位技能培训，实习学生不得从事特种作业。</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6" w:name="#405937"/>
      <w:bookmarkEnd w:id="26"/>
      <w:r w:rsidRPr="009F5B1A">
        <w:rPr>
          <w:rFonts w:ascii="宋体" w:eastAsia="宋体" w:hAnsi="宋体" w:cs="Times New Roman" w:hint="eastAsia"/>
          <w:color w:val="000000"/>
          <w:kern w:val="0"/>
          <w:sz w:val="24"/>
          <w:szCs w:val="24"/>
        </w:rPr>
        <w:t>6.3、甲方不得安排18周岁以下的学生从事矿山井下、有毒、有害国家规定的第四级体力劳动强度和其他禁忌从事的工作。</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7" w:name="#405938"/>
      <w:bookmarkEnd w:id="27"/>
      <w:r w:rsidRPr="009F5B1A">
        <w:rPr>
          <w:rFonts w:ascii="宋体" w:eastAsia="宋体" w:hAnsi="宋体" w:cs="Times New Roman" w:hint="eastAsia"/>
          <w:color w:val="000000"/>
          <w:kern w:val="0"/>
          <w:sz w:val="24"/>
          <w:szCs w:val="24"/>
        </w:rPr>
        <w:t>6.4、甲方不得安排女实习生在经期从事高温、低温、冷水作业和国家规定的第三级体力劳动强度的工作。</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8" w:name="#405939"/>
      <w:bookmarkEnd w:id="28"/>
      <w:r w:rsidRPr="009F5B1A">
        <w:rPr>
          <w:rFonts w:ascii="宋体" w:eastAsia="宋体" w:hAnsi="宋体" w:cs="Times New Roman" w:hint="eastAsia"/>
          <w:color w:val="000000"/>
          <w:kern w:val="0"/>
          <w:sz w:val="24"/>
          <w:szCs w:val="24"/>
        </w:rPr>
        <w:lastRenderedPageBreak/>
        <w:t>6.5、乙方在实习工作过程中应严格遵守劳动安全卫生规程和操作规程，有权拒绝违章指挥，对甲方及其管理人员漠视人身安全和健康的行为有权拒绝执行、检举或控告。</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29" w:name="#405940"/>
      <w:bookmarkEnd w:id="29"/>
      <w:r w:rsidRPr="009F5B1A">
        <w:rPr>
          <w:rFonts w:ascii="宋体" w:eastAsia="宋体" w:hAnsi="宋体" w:cs="Times New Roman" w:hint="eastAsia"/>
          <w:b/>
          <w:bCs/>
          <w:color w:val="000000"/>
          <w:kern w:val="0"/>
          <w:sz w:val="24"/>
          <w:szCs w:val="24"/>
        </w:rPr>
        <w:t>第七条　劳动纪律</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0" w:name="#405941"/>
      <w:bookmarkEnd w:id="30"/>
      <w:r w:rsidRPr="009F5B1A">
        <w:rPr>
          <w:rFonts w:ascii="宋体" w:eastAsia="宋体" w:hAnsi="宋体" w:cs="Times New Roman" w:hint="eastAsia"/>
          <w:color w:val="000000"/>
          <w:kern w:val="0"/>
          <w:sz w:val="24"/>
          <w:szCs w:val="24"/>
        </w:rPr>
        <w:t>7.1、甲方有权按照国家及本市的有关规定及企业的规章制度对乙方实行管理。</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1" w:name="#405942"/>
      <w:bookmarkEnd w:id="31"/>
      <w:r w:rsidRPr="009F5B1A">
        <w:rPr>
          <w:rFonts w:ascii="宋体" w:eastAsia="宋体" w:hAnsi="宋体" w:cs="Times New Roman" w:hint="eastAsia"/>
          <w:color w:val="000000"/>
          <w:kern w:val="0"/>
          <w:sz w:val="24"/>
          <w:szCs w:val="24"/>
        </w:rPr>
        <w:t>7.2、乙方应遵守甲方依法制定的各项规章制度和劳动纪律，保守甲方的商业秘密。</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2" w:name="#405943"/>
      <w:bookmarkEnd w:id="32"/>
      <w:r w:rsidRPr="009F5B1A">
        <w:rPr>
          <w:rFonts w:ascii="宋体" w:eastAsia="宋体" w:hAnsi="宋体" w:cs="Times New Roman" w:hint="eastAsia"/>
          <w:b/>
          <w:bCs/>
          <w:color w:val="000000"/>
          <w:kern w:val="0"/>
          <w:sz w:val="24"/>
          <w:szCs w:val="24"/>
        </w:rPr>
        <w:t>第八条</w:t>
      </w:r>
      <w:r w:rsidRPr="009F5B1A">
        <w:rPr>
          <w:rFonts w:ascii="宋体" w:eastAsia="宋体" w:hAnsi="宋体" w:cs="Times New Roman" w:hint="eastAsia"/>
          <w:color w:val="000000"/>
          <w:kern w:val="0"/>
          <w:sz w:val="24"/>
          <w:szCs w:val="24"/>
        </w:rPr>
        <w:t xml:space="preserve">　</w:t>
      </w:r>
      <w:r w:rsidRPr="009F5B1A">
        <w:rPr>
          <w:rFonts w:ascii="宋体" w:eastAsia="宋体" w:hAnsi="宋体" w:cs="Times New Roman" w:hint="eastAsia"/>
          <w:b/>
          <w:bCs/>
          <w:color w:val="000000"/>
          <w:kern w:val="0"/>
          <w:sz w:val="24"/>
          <w:szCs w:val="24"/>
        </w:rPr>
        <w:t>本协议的解除、变更、终止</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3" w:name="#405944"/>
      <w:bookmarkEnd w:id="33"/>
      <w:r w:rsidRPr="009F5B1A">
        <w:rPr>
          <w:rFonts w:ascii="宋体" w:eastAsia="宋体" w:hAnsi="宋体" w:cs="Times New Roman" w:hint="eastAsia"/>
          <w:color w:val="000000"/>
          <w:kern w:val="0"/>
          <w:sz w:val="24"/>
          <w:szCs w:val="24"/>
        </w:rPr>
        <w:t>8.1、经甲乙双方协商同意，本协议可以变更或解除；</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4" w:name="#405945"/>
      <w:bookmarkEnd w:id="34"/>
      <w:r w:rsidRPr="009F5B1A">
        <w:rPr>
          <w:rFonts w:ascii="宋体" w:eastAsia="宋体" w:hAnsi="宋体" w:cs="Times New Roman" w:hint="eastAsia"/>
          <w:color w:val="000000"/>
          <w:kern w:val="0"/>
          <w:sz w:val="24"/>
          <w:szCs w:val="24"/>
        </w:rPr>
        <w:t>8.2、双方</w:t>
      </w:r>
      <w:bookmarkStart w:id="35" w:name="#405946"/>
      <w:bookmarkEnd w:id="35"/>
      <w:r w:rsidRPr="009F5B1A">
        <w:rPr>
          <w:rFonts w:ascii="宋体" w:eastAsia="宋体" w:hAnsi="宋体" w:cs="Times New Roman" w:hint="eastAsia"/>
          <w:color w:val="000000"/>
          <w:kern w:val="0"/>
          <w:sz w:val="24"/>
          <w:szCs w:val="24"/>
        </w:rPr>
        <w:t>均可单方解除本协议，但须提前1个月书面告知对方。</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8.3、本协议到期即终止。</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6" w:name="#405947"/>
      <w:bookmarkEnd w:id="36"/>
      <w:r w:rsidRPr="009F5B1A">
        <w:rPr>
          <w:rFonts w:ascii="宋体" w:eastAsia="宋体" w:hAnsi="宋体" w:cs="Times New Roman" w:hint="eastAsia"/>
          <w:b/>
          <w:bCs/>
          <w:color w:val="000000"/>
          <w:kern w:val="0"/>
          <w:sz w:val="24"/>
          <w:szCs w:val="24"/>
        </w:rPr>
        <w:t xml:space="preserve">第九条　</w:t>
      </w:r>
      <w:bookmarkStart w:id="37" w:name="#405948"/>
      <w:bookmarkEnd w:id="37"/>
      <w:r w:rsidRPr="009F5B1A">
        <w:rPr>
          <w:rFonts w:ascii="宋体" w:eastAsia="宋体" w:hAnsi="宋体" w:cs="Times New Roman" w:hint="eastAsia"/>
          <w:color w:val="000000"/>
          <w:kern w:val="0"/>
          <w:sz w:val="24"/>
          <w:szCs w:val="24"/>
        </w:rPr>
        <w:t>违反本协议的责任及双方约定的其他事项：</w:t>
      </w: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u w:val="single"/>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u w:val="single"/>
        </w:rPr>
        <w:t>                                                               </w:t>
      </w:r>
      <w:r w:rsidRPr="009F5B1A">
        <w:rPr>
          <w:rFonts w:ascii="宋体" w:eastAsia="宋体" w:hAnsi="宋体" w:cs="Times New Roman" w:hint="eastAsia"/>
          <w:color w:val="000000"/>
          <w:kern w:val="0"/>
          <w:sz w:val="24"/>
          <w:szCs w:val="24"/>
        </w:rPr>
        <w:t>。</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38" w:name="#405949"/>
      <w:bookmarkEnd w:id="38"/>
      <w:r w:rsidRPr="009F5B1A">
        <w:rPr>
          <w:rFonts w:ascii="宋体" w:eastAsia="宋体" w:hAnsi="宋体" w:cs="Times New Roman" w:hint="eastAsia"/>
          <w:b/>
          <w:bCs/>
          <w:color w:val="000000"/>
          <w:kern w:val="0"/>
          <w:sz w:val="24"/>
          <w:szCs w:val="24"/>
        </w:rPr>
        <w:t xml:space="preserve">第十条　</w:t>
      </w:r>
      <w:bookmarkStart w:id="39" w:name="#405950"/>
      <w:bookmarkEnd w:id="39"/>
      <w:r w:rsidRPr="009F5B1A">
        <w:rPr>
          <w:rFonts w:ascii="宋体" w:eastAsia="宋体" w:hAnsi="宋体" w:cs="Times New Roman" w:hint="eastAsia"/>
          <w:color w:val="000000"/>
          <w:kern w:val="0"/>
          <w:sz w:val="24"/>
          <w:szCs w:val="24"/>
        </w:rPr>
        <w:t>甲乙双方履行本协议发生争议先经企业调解委员会或实习学生所在学校进行调解，调解未成按国家法律规定解决。</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b/>
          <w:bCs/>
          <w:color w:val="000000"/>
          <w:kern w:val="0"/>
          <w:sz w:val="24"/>
          <w:szCs w:val="24"/>
        </w:rPr>
        <w:t>第十一条  </w:t>
      </w:r>
      <w:r w:rsidRPr="009F5B1A">
        <w:rPr>
          <w:rFonts w:ascii="宋体" w:eastAsia="宋体" w:hAnsi="宋体" w:cs="Times New Roman" w:hint="eastAsia"/>
          <w:color w:val="000000"/>
          <w:kern w:val="0"/>
          <w:sz w:val="24"/>
          <w:szCs w:val="24"/>
        </w:rPr>
        <w:t>本协议自双方签字盖章之日起生效。</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40" w:name="#405951"/>
      <w:bookmarkEnd w:id="40"/>
      <w:r w:rsidRPr="009F5B1A">
        <w:rPr>
          <w:rFonts w:ascii="宋体" w:eastAsia="宋体" w:hAnsi="宋体" w:cs="Times New Roman" w:hint="eastAsia"/>
          <w:color w:val="000000"/>
          <w:kern w:val="0"/>
          <w:sz w:val="24"/>
          <w:szCs w:val="24"/>
        </w:rPr>
        <w:t>甲方（盖章）：</w:t>
      </w:r>
      <w:r w:rsidRPr="009F5B1A">
        <w:rPr>
          <w:rFonts w:ascii="宋体" w:eastAsia="宋体" w:hAnsi="宋体" w:cs="Times New Roman" w:hint="eastAsia"/>
          <w:color w:val="333333"/>
          <w:kern w:val="0"/>
          <w:sz w:val="24"/>
          <w:szCs w:val="24"/>
          <w:u w:val="single"/>
        </w:rPr>
        <w:t>         </w:t>
      </w:r>
      <w:r w:rsidR="00345FA6">
        <w:rPr>
          <w:rFonts w:ascii="Helvetica" w:hAnsi="Helvetica" w:cs="Helvetica"/>
          <w:color w:val="505050"/>
          <w:sz w:val="18"/>
          <w:szCs w:val="18"/>
          <w:shd w:val="clear" w:color="auto" w:fill="FFFFFF"/>
        </w:rPr>
        <w:t>${name1}</w:t>
      </w:r>
      <w:r w:rsidRPr="009F5B1A">
        <w:rPr>
          <w:rFonts w:ascii="宋体" w:eastAsia="宋体" w:hAnsi="宋体" w:cs="Times New Roman" w:hint="eastAsia"/>
          <w:color w:val="333333"/>
          <w:kern w:val="0"/>
          <w:sz w:val="24"/>
          <w:szCs w:val="24"/>
          <w:u w:val="single"/>
        </w:rPr>
        <w:t>        </w:t>
      </w:r>
      <w:proofErr w:type="gramStart"/>
      <w:r w:rsidRPr="009F5B1A">
        <w:rPr>
          <w:rFonts w:ascii="宋体" w:eastAsia="宋体" w:hAnsi="宋体" w:cs="Times New Roman" w:hint="eastAsia"/>
          <w:color w:val="000000"/>
          <w:kern w:val="0"/>
          <w:sz w:val="24"/>
          <w:szCs w:val="24"/>
        </w:rPr>
        <w:t xml:space="preserve">　　　　　　　</w:t>
      </w:r>
      <w:proofErr w:type="gramEnd"/>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41" w:name="#405952"/>
      <w:bookmarkEnd w:id="41"/>
      <w:r w:rsidRPr="009F5B1A">
        <w:rPr>
          <w:rFonts w:ascii="宋体" w:eastAsia="宋体" w:hAnsi="宋体" w:cs="Times New Roman" w:hint="eastAsia"/>
          <w:color w:val="000000"/>
          <w:kern w:val="0"/>
          <w:sz w:val="24"/>
          <w:szCs w:val="24"/>
        </w:rPr>
        <w:t>法定代表人或委托代理人（签字或盖章）：</w:t>
      </w:r>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bookmarkStart w:id="42" w:name="#405953"/>
      <w:bookmarkEnd w:id="42"/>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年</w:t>
      </w:r>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月</w:t>
      </w:r>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日</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 xml:space="preserve">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000000"/>
          <w:kern w:val="0"/>
          <w:sz w:val="24"/>
          <w:szCs w:val="24"/>
        </w:rPr>
        <w:t>乙方（签字）：</w:t>
      </w:r>
      <w:r w:rsidRPr="009F5B1A">
        <w:rPr>
          <w:rFonts w:ascii="宋体" w:eastAsia="宋体" w:hAnsi="宋体" w:cs="Times New Roman" w:hint="eastAsia"/>
          <w:color w:val="333333"/>
          <w:kern w:val="0"/>
          <w:sz w:val="24"/>
          <w:szCs w:val="24"/>
          <w:u w:val="single"/>
        </w:rPr>
        <w:t>         </w:t>
      </w:r>
      <w:r w:rsidR="00345FA6">
        <w:rPr>
          <w:rFonts w:ascii="Helvetica" w:hAnsi="Helvetica" w:cs="Helvetica"/>
          <w:color w:val="505050"/>
          <w:sz w:val="18"/>
          <w:szCs w:val="18"/>
          <w:shd w:val="clear" w:color="auto" w:fill="FFFFFF"/>
        </w:rPr>
        <w:t>${name2}</w:t>
      </w:r>
      <w:bookmarkStart w:id="43" w:name="_GoBack"/>
      <w:bookmarkEnd w:id="43"/>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 xml:space="preserve">　</w:t>
      </w:r>
    </w:p>
    <w:p w:rsidR="009F5B1A" w:rsidRPr="009F5B1A" w:rsidRDefault="009F5B1A" w:rsidP="009F5B1A">
      <w:pPr>
        <w:widowControl/>
        <w:spacing w:line="315" w:lineRule="atLeast"/>
        <w:jc w:val="left"/>
        <w:rPr>
          <w:rFonts w:ascii="Times New Roman" w:eastAsia="宋体" w:hAnsi="Times New Roman" w:cs="Times New Roman"/>
          <w:color w:val="333333"/>
          <w:kern w:val="0"/>
          <w:szCs w:val="21"/>
        </w:rPr>
      </w:pPr>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年</w:t>
      </w:r>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月</w:t>
      </w:r>
      <w:r w:rsidRPr="009F5B1A">
        <w:rPr>
          <w:rFonts w:ascii="宋体" w:eastAsia="宋体" w:hAnsi="宋体" w:cs="Times New Roman" w:hint="eastAsia"/>
          <w:color w:val="333333"/>
          <w:kern w:val="0"/>
          <w:sz w:val="24"/>
          <w:szCs w:val="24"/>
          <w:u w:val="single"/>
        </w:rPr>
        <w:t>     </w:t>
      </w:r>
      <w:r w:rsidRPr="009F5B1A">
        <w:rPr>
          <w:rFonts w:ascii="宋体" w:eastAsia="宋体" w:hAnsi="宋体" w:cs="Times New Roman" w:hint="eastAsia"/>
          <w:color w:val="000000"/>
          <w:kern w:val="0"/>
          <w:sz w:val="24"/>
          <w:szCs w:val="24"/>
        </w:rPr>
        <w:t>日</w:t>
      </w:r>
    </w:p>
    <w:p w:rsidR="00D478CA" w:rsidRDefault="00D478CA"/>
    <w:sectPr w:rsidR="00D47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42"/>
    <w:rsid w:val="00317D42"/>
    <w:rsid w:val="00345FA6"/>
    <w:rsid w:val="009F5B1A"/>
    <w:rsid w:val="00D4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EC693-DA57-4B54-8981-2EEF42C8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3466">
      <w:bodyDiv w:val="1"/>
      <w:marLeft w:val="0"/>
      <w:marRight w:val="0"/>
      <w:marTop w:val="0"/>
      <w:marBottom w:val="0"/>
      <w:divBdr>
        <w:top w:val="none" w:sz="0" w:space="0" w:color="auto"/>
        <w:left w:val="none" w:sz="0" w:space="0" w:color="auto"/>
        <w:bottom w:val="none" w:sz="0" w:space="0" w:color="auto"/>
        <w:right w:val="none" w:sz="0" w:space="0" w:color="auto"/>
      </w:divBdr>
      <w:divsChild>
        <w:div w:id="1672217682">
          <w:marLeft w:val="0"/>
          <w:marRight w:val="0"/>
          <w:marTop w:val="0"/>
          <w:marBottom w:val="0"/>
          <w:divBdr>
            <w:top w:val="none" w:sz="0" w:space="0" w:color="auto"/>
            <w:left w:val="none" w:sz="0" w:space="0" w:color="auto"/>
            <w:bottom w:val="none" w:sz="0" w:space="0" w:color="auto"/>
            <w:right w:val="none" w:sz="0" w:space="0" w:color="auto"/>
          </w:divBdr>
        </w:div>
        <w:div w:id="1168717283">
          <w:marLeft w:val="0"/>
          <w:marRight w:val="0"/>
          <w:marTop w:val="0"/>
          <w:marBottom w:val="0"/>
          <w:divBdr>
            <w:top w:val="none" w:sz="0" w:space="0" w:color="auto"/>
            <w:left w:val="none" w:sz="0" w:space="0" w:color="auto"/>
            <w:bottom w:val="none" w:sz="0" w:space="0" w:color="auto"/>
            <w:right w:val="none" w:sz="0" w:space="0" w:color="auto"/>
          </w:divBdr>
        </w:div>
        <w:div w:id="1329946937">
          <w:marLeft w:val="0"/>
          <w:marRight w:val="0"/>
          <w:marTop w:val="0"/>
          <w:marBottom w:val="0"/>
          <w:divBdr>
            <w:top w:val="none" w:sz="0" w:space="0" w:color="auto"/>
            <w:left w:val="none" w:sz="0" w:space="0" w:color="auto"/>
            <w:bottom w:val="none" w:sz="0" w:space="0" w:color="auto"/>
            <w:right w:val="none" w:sz="0" w:space="0" w:color="auto"/>
          </w:divBdr>
        </w:div>
        <w:div w:id="2093119973">
          <w:marLeft w:val="0"/>
          <w:marRight w:val="0"/>
          <w:marTop w:val="0"/>
          <w:marBottom w:val="0"/>
          <w:divBdr>
            <w:top w:val="none" w:sz="0" w:space="0" w:color="auto"/>
            <w:left w:val="none" w:sz="0" w:space="0" w:color="auto"/>
            <w:bottom w:val="none" w:sz="0" w:space="0" w:color="auto"/>
            <w:right w:val="none" w:sz="0" w:space="0" w:color="auto"/>
          </w:divBdr>
        </w:div>
        <w:div w:id="210896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1426</Characters>
  <Application>Microsoft Office Word</Application>
  <DocSecurity>0</DocSecurity>
  <Lines>11</Lines>
  <Paragraphs>3</Paragraphs>
  <ScaleCrop>false</ScaleCrop>
  <Company>Microsoft</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2017-04-30T06:48:00Z</dcterms:created>
  <dcterms:modified xsi:type="dcterms:W3CDTF">2017-05-01T06:03:00Z</dcterms:modified>
</cp:coreProperties>
</file>