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C4186B" w:rsidRDefault="00C4186B" w:rsidP="00837F1C">
      <w:pPr>
        <w:pStyle w:val="Heading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338CBD81" w:rsidR="00BA2C6B" w:rsidRPr="005A762A" w:rsidRDefault="005A762A" w:rsidP="005A762A">
      <w:pPr>
        <w:pStyle w:val="Heading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 Visualization Proposal</w:t>
      </w:r>
    </w:p>
    <w:p w14:paraId="79B064B6" w14:textId="77777777" w:rsidR="005A762A" w:rsidRDefault="005A762A" w:rsidP="00C4186B">
      <w:pPr>
        <w:spacing w:after="0"/>
        <w:jc w:val="center"/>
        <w:rPr>
          <w:rFonts w:ascii="Calibri" w:eastAsia="DejaVu Sans Condensed" w:hAnsi="Calibri"/>
          <w:highlight w:val="yellow"/>
          <w:lang w:val="en-GB"/>
        </w:rPr>
      </w:pPr>
    </w:p>
    <w:p w14:paraId="2CE2C00C" w14:textId="6F506D31" w:rsidR="00C4186B" w:rsidRPr="003B1399" w:rsidRDefault="00C4186B" w:rsidP="00780C74">
      <w:pPr>
        <w:spacing w:after="0"/>
        <w:jc w:val="center"/>
        <w:rPr>
          <w:lang w:val="en-GB"/>
        </w:rPr>
      </w:pPr>
      <w:r w:rsidRPr="00FC550F">
        <w:rPr>
          <w:rFonts w:ascii="Calibri" w:eastAsia="DejaVu Sans Condensed" w:hAnsi="Calibri"/>
          <w:lang w:val="en-GB"/>
        </w:rPr>
        <w:t>G</w:t>
      </w:r>
      <w:r w:rsidR="00FC550F" w:rsidRPr="00FC550F">
        <w:rPr>
          <w:rFonts w:ascii="Calibri" w:eastAsia="DejaVu Sans Condensed" w:hAnsi="Calibri"/>
          <w:lang w:val="en-GB"/>
        </w:rPr>
        <w:t>22</w:t>
      </w:r>
    </w:p>
    <w:p w14:paraId="486C378D" w14:textId="77777777" w:rsidR="0052138D" w:rsidRDefault="00C4186B" w:rsidP="00ED4A9D">
      <w:pPr>
        <w:keepNext/>
        <w:widowControl w:val="0"/>
        <w:suppressAutoHyphens/>
        <w:spacing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1. Domain</w:t>
      </w:r>
    </w:p>
    <w:p w14:paraId="2217928C" w14:textId="78AE3023" w:rsidR="00C45F4E" w:rsidRDefault="00C45F4E" w:rsidP="00ED4A9D">
      <w:pPr>
        <w:keepNext/>
        <w:widowControl w:val="0"/>
        <w:suppressAutoHyphens/>
        <w:spacing w:after="120"/>
        <w:outlineLvl w:val="3"/>
        <w:rPr>
          <w:rFonts w:ascii="Calibri" w:eastAsia="DejaVu Sans Condensed" w:hAnsi="Calibri"/>
          <w:lang w:val="en-GB"/>
        </w:rPr>
      </w:pPr>
      <w:r w:rsidRPr="00C45F4E">
        <w:rPr>
          <w:rFonts w:ascii="Calibri" w:eastAsia="DejaVu Sans Condensed" w:hAnsi="Calibri"/>
          <w:lang w:val="en-GB"/>
        </w:rPr>
        <w:t>In the context of the project, we are going to focus on what affects our health. The study will be relative to OECD countries. In terms of definitions, we will be using several indicators relative to the percentage of the population aged 15 and older, such as for overweight or obese population, smokes daily, alcohol consumption, deaths by cancer, suicide rates, life expectancy at birth and age 65</w:t>
      </w:r>
      <w:r w:rsidR="000207FF">
        <w:rPr>
          <w:rFonts w:ascii="Calibri" w:eastAsia="DejaVu Sans Condensed" w:hAnsi="Calibri"/>
          <w:lang w:val="en-GB"/>
        </w:rPr>
        <w:t xml:space="preserve"> and </w:t>
      </w:r>
      <w:r w:rsidR="000207FF" w:rsidRPr="000207FF">
        <w:rPr>
          <w:rFonts w:ascii="Calibri" w:eastAsia="DejaVu Sans Condensed" w:hAnsi="Calibri"/>
          <w:highlight w:val="yellow"/>
          <w:lang w:val="en-GB"/>
        </w:rPr>
        <w:t>life satisfaction</w:t>
      </w:r>
      <w:r w:rsidRPr="00C45F4E">
        <w:rPr>
          <w:rFonts w:ascii="Calibri" w:eastAsia="DejaVu Sans Condensed" w:hAnsi="Calibri"/>
          <w:lang w:val="en-GB"/>
        </w:rPr>
        <w:t>.</w:t>
      </w:r>
      <w:r>
        <w:rPr>
          <w:rFonts w:ascii="Calibri" w:eastAsia="DejaVu Sans Condensed" w:hAnsi="Calibri"/>
          <w:lang w:val="en-GB"/>
        </w:rPr>
        <w:br/>
      </w:r>
      <w:r w:rsidRPr="00C45F4E">
        <w:rPr>
          <w:rFonts w:ascii="Calibri" w:eastAsia="DejaVu Sans Condensed" w:hAnsi="Calibri"/>
          <w:lang w:val="en-GB"/>
        </w:rPr>
        <w:t>On the other hand, the variables used to correlate to the health will be work (based on wages, employment rates and hours worked), air pollution (</w:t>
      </w:r>
      <w:r w:rsidR="00A102AD" w:rsidRPr="000207FF">
        <w:rPr>
          <w:rFonts w:ascii="Calibri" w:eastAsia="DejaVu Sans Condensed" w:hAnsi="Calibri"/>
          <w:highlight w:val="yellow"/>
          <w:lang w:val="en-GB"/>
        </w:rPr>
        <w:t>exposure</w:t>
      </w:r>
      <w:r w:rsidRPr="00C45F4E">
        <w:rPr>
          <w:rFonts w:ascii="Calibri" w:eastAsia="DejaVu Sans Condensed" w:hAnsi="Calibri"/>
          <w:lang w:val="en-GB"/>
        </w:rPr>
        <w:t>), adult education level</w:t>
      </w:r>
      <w:r w:rsidR="000207FF">
        <w:rPr>
          <w:rFonts w:ascii="Calibri" w:eastAsia="DejaVu Sans Condensed" w:hAnsi="Calibri"/>
          <w:lang w:val="en-GB"/>
        </w:rPr>
        <w:t xml:space="preserve">, </w:t>
      </w:r>
      <w:r w:rsidRPr="00C45F4E">
        <w:rPr>
          <w:rFonts w:ascii="Calibri" w:eastAsia="DejaVu Sans Condensed" w:hAnsi="Calibri"/>
          <w:lang w:val="en-GB"/>
        </w:rPr>
        <w:t>social spending</w:t>
      </w:r>
      <w:r w:rsidR="000207FF">
        <w:rPr>
          <w:rFonts w:ascii="Calibri" w:eastAsia="DejaVu Sans Condensed" w:hAnsi="Calibri"/>
          <w:lang w:val="en-GB"/>
        </w:rPr>
        <w:t xml:space="preserve"> </w:t>
      </w:r>
      <w:r w:rsidR="000207FF" w:rsidRPr="000207FF">
        <w:rPr>
          <w:rFonts w:ascii="Calibri" w:eastAsia="DejaVu Sans Condensed" w:hAnsi="Calibri"/>
          <w:highlight w:val="yellow"/>
          <w:lang w:val="en-GB"/>
        </w:rPr>
        <w:t>and GDP</w:t>
      </w:r>
      <w:r w:rsidRPr="00C45F4E">
        <w:rPr>
          <w:rFonts w:ascii="Calibri" w:eastAsia="DejaVu Sans Condensed" w:hAnsi="Calibri"/>
          <w:lang w:val="en-GB"/>
        </w:rPr>
        <w:t xml:space="preserve">. </w:t>
      </w:r>
      <w:r>
        <w:rPr>
          <w:rFonts w:ascii="Calibri" w:eastAsia="DejaVu Sans Condensed" w:hAnsi="Calibri"/>
          <w:lang w:val="en-GB"/>
        </w:rPr>
        <w:br/>
      </w:r>
      <w:r w:rsidRPr="00C45F4E">
        <w:rPr>
          <w:rFonts w:ascii="Calibri" w:eastAsia="DejaVu Sans Condensed" w:hAnsi="Calibri"/>
          <w:lang w:val="en-GB"/>
        </w:rPr>
        <w:t>We hope to find what factors are more relevant in terms of what constitutes a healthy life. This visualization will be entitled: “What makes us healthy?”</w:t>
      </w:r>
    </w:p>
    <w:p w14:paraId="04173BD7" w14:textId="1D069F3C" w:rsidR="003D5EC0" w:rsidRDefault="003D5EC0" w:rsidP="00ED4A9D">
      <w:pPr>
        <w:keepNext/>
        <w:widowControl w:val="0"/>
        <w:suppressAutoHyphens/>
        <w:spacing w:after="120"/>
        <w:outlineLvl w:val="3"/>
        <w:rPr>
          <w:rFonts w:ascii="Calibri" w:eastAsia="DejaVu Sans Condensed" w:hAnsi="Calibri"/>
          <w:lang w:val="en-GB"/>
        </w:rPr>
      </w:pPr>
      <w:r>
        <w:rPr>
          <w:rFonts w:ascii="Calibri" w:eastAsia="DejaVu Sans Condensed" w:hAnsi="Calibri" w:cs="DejaVu Sans Condensed"/>
          <w:b/>
          <w:bCs/>
          <w:lang w:val="en-GB"/>
        </w:rPr>
        <w:t>2. Dataset</w:t>
      </w:r>
    </w:p>
    <w:p w14:paraId="0A5F59E9" w14:textId="77777777" w:rsidR="003D5EC0" w:rsidRDefault="003D5EC0" w:rsidP="00ED4A9D">
      <w:pPr>
        <w:widowControl w:val="0"/>
        <w:suppressAutoHyphens/>
        <w:spacing w:after="120"/>
        <w:jc w:val="both"/>
        <w:rPr>
          <w:rFonts w:ascii="Calibri" w:eastAsia="DejaVu Sans Condensed" w:hAnsi="Calibri"/>
          <w:lang w:val="en-GB"/>
        </w:rPr>
      </w:pPr>
      <w:r w:rsidRPr="00BB22AE">
        <w:rPr>
          <w:rFonts w:ascii="Calibri" w:eastAsia="DejaVu Sans Condensed" w:hAnsi="Calibri"/>
          <w:lang w:val="en-GB"/>
        </w:rPr>
        <w:t>For</w:t>
      </w:r>
      <w:r>
        <w:rPr>
          <w:rFonts w:ascii="Calibri" w:eastAsia="DejaVu Sans Condensed" w:hAnsi="Calibri"/>
          <w:lang w:val="en-GB"/>
        </w:rPr>
        <w:t xml:space="preserve"> heath indicators the following datasets will be used:</w:t>
      </w:r>
    </w:p>
    <w:p w14:paraId="7D1E24DF" w14:textId="69C3C71F" w:rsidR="00972B12" w:rsidRPr="00972B12" w:rsidRDefault="003D5EC0" w:rsidP="00972B12">
      <w:pPr>
        <w:pStyle w:val="ListParagraph"/>
        <w:widowControl w:val="0"/>
        <w:numPr>
          <w:ilvl w:val="0"/>
          <w:numId w:val="13"/>
        </w:numPr>
        <w:suppressAutoHyphens/>
        <w:spacing w:after="120"/>
        <w:jc w:val="both"/>
        <w:rPr>
          <w:rFonts w:ascii="Calibri" w:eastAsia="DejaVu Sans Condensed" w:hAnsi="Calibri"/>
          <w:lang w:val="en-GB"/>
        </w:rPr>
      </w:pPr>
      <w:r w:rsidRPr="00BB22AE">
        <w:rPr>
          <w:rFonts w:ascii="Calibri" w:eastAsia="DejaVu Sans Condensed" w:hAnsi="Calibri"/>
          <w:lang w:val="en-GB"/>
        </w:rPr>
        <w:t>Life expectancy at birth</w:t>
      </w:r>
      <w:r w:rsidR="00985051">
        <w:rPr>
          <w:rStyle w:val="EndnoteReference"/>
          <w:rFonts w:ascii="Calibri" w:eastAsia="DejaVu Sans Condensed" w:hAnsi="Calibri"/>
          <w:lang w:val="en-GB"/>
        </w:rPr>
        <w:endnoteReference w:id="1"/>
      </w:r>
      <w:r w:rsidR="00972B12">
        <w:rPr>
          <w:rFonts w:ascii="Calibri" w:eastAsia="DejaVu Sans Condensed" w:hAnsi="Calibri"/>
          <w:lang w:val="en-GB"/>
        </w:rPr>
        <w:t>, l</w:t>
      </w:r>
      <w:r w:rsidRPr="00972B12">
        <w:rPr>
          <w:rFonts w:ascii="Calibri" w:eastAsia="DejaVu Sans Condensed" w:hAnsi="Calibri"/>
          <w:lang w:val="en-GB"/>
        </w:rPr>
        <w:t>ife expectancy at 65</w:t>
      </w:r>
      <w:r w:rsidR="00985051">
        <w:rPr>
          <w:rStyle w:val="EndnoteReference"/>
          <w:rFonts w:ascii="Calibri" w:eastAsia="DejaVu Sans Condensed" w:hAnsi="Calibri"/>
          <w:lang w:val="en-GB"/>
        </w:rPr>
        <w:endnoteReference w:id="2"/>
      </w:r>
      <w:r w:rsidR="00972B12">
        <w:rPr>
          <w:rFonts w:ascii="Calibri" w:eastAsia="DejaVu Sans Condensed" w:hAnsi="Calibri"/>
          <w:lang w:val="en-GB"/>
        </w:rPr>
        <w:t>, s</w:t>
      </w:r>
      <w:r w:rsidRPr="00972B12">
        <w:rPr>
          <w:rFonts w:ascii="Calibri" w:eastAsia="DejaVu Sans Condensed" w:hAnsi="Calibri"/>
          <w:lang w:val="en-GB"/>
        </w:rPr>
        <w:t>uicide rates</w:t>
      </w:r>
      <w:r w:rsidR="00985051">
        <w:rPr>
          <w:rStyle w:val="EndnoteReference"/>
          <w:rFonts w:ascii="Calibri" w:eastAsia="DejaVu Sans Condensed" w:hAnsi="Calibri"/>
          <w:lang w:val="en-GB"/>
        </w:rPr>
        <w:endnoteReference w:id="3"/>
      </w:r>
      <w:r w:rsidR="00972B12">
        <w:rPr>
          <w:rFonts w:ascii="Calibri" w:eastAsia="DejaVu Sans Condensed" w:hAnsi="Calibri"/>
          <w:lang w:val="en-GB"/>
        </w:rPr>
        <w:t>, d</w:t>
      </w:r>
      <w:r w:rsidRPr="00972B12">
        <w:rPr>
          <w:rFonts w:ascii="Calibri" w:eastAsia="DejaVu Sans Condensed" w:hAnsi="Calibri"/>
          <w:lang w:val="en-GB"/>
        </w:rPr>
        <w:t>aily smokers</w:t>
      </w:r>
      <w:r w:rsidR="00985051">
        <w:rPr>
          <w:rStyle w:val="EndnoteReference"/>
          <w:rFonts w:ascii="Calibri" w:eastAsia="DejaVu Sans Condensed" w:hAnsi="Calibri"/>
          <w:lang w:val="en-GB"/>
        </w:rPr>
        <w:endnoteReference w:id="4"/>
      </w:r>
      <w:r w:rsidR="00972B12">
        <w:rPr>
          <w:rFonts w:ascii="Calibri" w:eastAsia="DejaVu Sans Condensed" w:hAnsi="Calibri"/>
          <w:lang w:val="en-GB"/>
        </w:rPr>
        <w:t>, a</w:t>
      </w:r>
      <w:r w:rsidRPr="00972B12">
        <w:rPr>
          <w:rFonts w:ascii="Calibri" w:eastAsia="DejaVu Sans Condensed" w:hAnsi="Calibri"/>
          <w:lang w:val="en-GB"/>
        </w:rPr>
        <w:t>lcohol consumption</w:t>
      </w:r>
      <w:r w:rsidR="00B86CA2">
        <w:rPr>
          <w:rStyle w:val="EndnoteReference"/>
          <w:rFonts w:ascii="Calibri" w:eastAsia="DejaVu Sans Condensed" w:hAnsi="Calibri"/>
          <w:lang w:val="en-GB"/>
        </w:rPr>
        <w:endnoteReference w:id="5"/>
      </w:r>
      <w:r w:rsidR="00972B12">
        <w:rPr>
          <w:rFonts w:ascii="Calibri" w:eastAsia="DejaVu Sans Condensed" w:hAnsi="Calibri"/>
          <w:lang w:val="en-GB"/>
        </w:rPr>
        <w:t>, o</w:t>
      </w:r>
      <w:r w:rsidRPr="00972B12">
        <w:rPr>
          <w:rFonts w:ascii="Calibri" w:eastAsia="DejaVu Sans Condensed" w:hAnsi="Calibri"/>
          <w:lang w:val="en-GB"/>
        </w:rPr>
        <w:t>verweight or obese population</w:t>
      </w:r>
      <w:r w:rsidR="00B86CA2">
        <w:rPr>
          <w:rStyle w:val="EndnoteReference"/>
          <w:rFonts w:ascii="Calibri" w:eastAsia="DejaVu Sans Condensed" w:hAnsi="Calibri"/>
          <w:lang w:val="en-GB"/>
        </w:rPr>
        <w:endnoteReference w:id="6"/>
      </w:r>
      <w:r w:rsidR="00972B12">
        <w:rPr>
          <w:rFonts w:ascii="Calibri" w:eastAsia="DejaVu Sans Condensed" w:hAnsi="Calibri"/>
          <w:lang w:val="en-GB"/>
        </w:rPr>
        <w:t xml:space="preserve"> and d</w:t>
      </w:r>
      <w:r w:rsidRPr="00972B12">
        <w:rPr>
          <w:rFonts w:ascii="Calibri" w:eastAsia="DejaVu Sans Condensed" w:hAnsi="Calibri"/>
          <w:lang w:val="en-GB"/>
        </w:rPr>
        <w:t>eaths from cancer</w:t>
      </w:r>
      <w:r w:rsidR="00B86CA2">
        <w:rPr>
          <w:rStyle w:val="EndnoteReference"/>
          <w:rFonts w:ascii="Calibri" w:eastAsia="DejaVu Sans Condensed" w:hAnsi="Calibri"/>
          <w:lang w:val="en-GB"/>
        </w:rPr>
        <w:endnoteReference w:id="7"/>
      </w:r>
      <w:r w:rsidR="003B5F4E">
        <w:rPr>
          <w:rFonts w:ascii="Calibri" w:eastAsia="DejaVu Sans Condensed" w:hAnsi="Calibri"/>
          <w:lang w:val="en-GB"/>
        </w:rPr>
        <w:t>.</w:t>
      </w:r>
    </w:p>
    <w:p w14:paraId="39D1B3BD" w14:textId="77777777" w:rsidR="00972B12" w:rsidRPr="00972B12" w:rsidRDefault="003D5EC0" w:rsidP="00972B12">
      <w:pPr>
        <w:widowControl w:val="0"/>
        <w:suppressAutoHyphens/>
        <w:spacing w:after="120"/>
        <w:jc w:val="both"/>
        <w:rPr>
          <w:rFonts w:ascii="Calibri" w:eastAsia="DejaVu Sans Condensed" w:hAnsi="Calibri"/>
          <w:lang w:val="en-GB"/>
        </w:rPr>
      </w:pPr>
      <w:r w:rsidRPr="00972B12">
        <w:rPr>
          <w:rFonts w:ascii="Calibri" w:eastAsia="DejaVu Sans Condensed" w:hAnsi="Calibri"/>
          <w:lang w:val="en-GB"/>
        </w:rPr>
        <w:t>And</w:t>
      </w:r>
      <w:r w:rsidR="00972B12" w:rsidRPr="00972B12">
        <w:rPr>
          <w:rFonts w:ascii="Calibri" w:eastAsia="DejaVu Sans Condensed" w:hAnsi="Calibri"/>
          <w:lang w:val="en-GB"/>
        </w:rPr>
        <w:t xml:space="preserve"> </w:t>
      </w:r>
      <w:r w:rsidRPr="00972B12">
        <w:rPr>
          <w:rFonts w:ascii="Calibri" w:eastAsia="DejaVu Sans Condensed" w:hAnsi="Calibri"/>
          <w:lang w:val="en-GB"/>
        </w:rPr>
        <w:t>for potential health influencers:</w:t>
      </w:r>
      <w:r w:rsidR="00972B12" w:rsidRPr="00972B12">
        <w:rPr>
          <w:rFonts w:ascii="Calibri" w:eastAsia="DejaVu Sans Condensed" w:hAnsi="Calibri"/>
          <w:lang w:val="en-GB"/>
        </w:rPr>
        <w:t xml:space="preserve"> </w:t>
      </w:r>
    </w:p>
    <w:p w14:paraId="31CA678A" w14:textId="2E805660" w:rsidR="003D5EC0" w:rsidRPr="0047093D" w:rsidRDefault="003D5EC0" w:rsidP="00972B12">
      <w:pPr>
        <w:pStyle w:val="ListParagraph"/>
        <w:widowControl w:val="0"/>
        <w:numPr>
          <w:ilvl w:val="0"/>
          <w:numId w:val="13"/>
        </w:numPr>
        <w:suppressAutoHyphens/>
        <w:spacing w:after="120"/>
        <w:jc w:val="both"/>
        <w:rPr>
          <w:rFonts w:ascii="Calibri" w:eastAsia="DejaVu Sans Condensed" w:hAnsi="Calibri"/>
          <w:lang w:val="en-GB"/>
        </w:rPr>
      </w:pPr>
      <w:r w:rsidRPr="00972B12">
        <w:rPr>
          <w:rFonts w:ascii="Calibri" w:eastAsia="DejaVu Sans Condensed" w:hAnsi="Calibri"/>
          <w:lang w:val="en-GB"/>
        </w:rPr>
        <w:t>Average wages</w:t>
      </w:r>
      <w:r w:rsidR="00B86CA2">
        <w:rPr>
          <w:rStyle w:val="EndnoteReference"/>
          <w:rFonts w:ascii="Calibri" w:eastAsia="DejaVu Sans Condensed" w:hAnsi="Calibri"/>
          <w:lang w:val="en-GB"/>
        </w:rPr>
        <w:endnoteReference w:id="8"/>
      </w:r>
      <w:r w:rsidR="00972B12">
        <w:rPr>
          <w:rFonts w:ascii="Calibri" w:eastAsia="DejaVu Sans Condensed" w:hAnsi="Calibri"/>
          <w:lang w:val="en-GB"/>
        </w:rPr>
        <w:t>,</w:t>
      </w:r>
      <w:r w:rsidR="00985051">
        <w:rPr>
          <w:rFonts w:ascii="Calibri" w:eastAsia="DejaVu Sans Condensed" w:hAnsi="Calibri"/>
          <w:lang w:val="en-GB"/>
        </w:rPr>
        <w:t xml:space="preserve"> </w:t>
      </w:r>
      <w:r w:rsidR="00972B12">
        <w:rPr>
          <w:rFonts w:ascii="Calibri" w:eastAsia="DejaVu Sans Condensed" w:hAnsi="Calibri"/>
          <w:lang w:val="en-GB"/>
        </w:rPr>
        <w:t>e</w:t>
      </w:r>
      <w:r w:rsidRPr="00972B12">
        <w:rPr>
          <w:rFonts w:ascii="Calibri" w:eastAsia="DejaVu Sans Condensed" w:hAnsi="Calibri"/>
          <w:lang w:val="en-GB"/>
        </w:rPr>
        <w:t>mployment rate</w:t>
      </w:r>
      <w:r w:rsidR="00B86CA2">
        <w:rPr>
          <w:rStyle w:val="EndnoteReference"/>
          <w:rFonts w:ascii="Calibri" w:eastAsia="DejaVu Sans Condensed" w:hAnsi="Calibri"/>
          <w:lang w:val="en-GB"/>
        </w:rPr>
        <w:endnoteReference w:id="9"/>
      </w:r>
      <w:r w:rsidR="00972B12">
        <w:rPr>
          <w:rFonts w:ascii="Calibri" w:eastAsia="DejaVu Sans Condensed" w:hAnsi="Calibri"/>
          <w:lang w:val="en-GB"/>
        </w:rPr>
        <w:t>, h</w:t>
      </w:r>
      <w:r w:rsidRPr="00972B12">
        <w:rPr>
          <w:rFonts w:ascii="Calibri" w:eastAsia="DejaVu Sans Condensed" w:hAnsi="Calibri"/>
          <w:lang w:val="en-GB"/>
        </w:rPr>
        <w:t>ours worked</w:t>
      </w:r>
      <w:r w:rsidR="00B86CA2">
        <w:rPr>
          <w:rStyle w:val="EndnoteReference"/>
          <w:rFonts w:ascii="Calibri" w:eastAsia="DejaVu Sans Condensed" w:hAnsi="Calibri"/>
          <w:lang w:val="en-GB"/>
        </w:rPr>
        <w:endnoteReference w:id="10"/>
      </w:r>
      <w:r w:rsidR="00972B12" w:rsidRPr="00972B12">
        <w:rPr>
          <w:rFonts w:ascii="Calibri" w:eastAsia="DejaVu Sans Condensed" w:hAnsi="Calibri"/>
          <w:lang w:val="en-GB"/>
        </w:rPr>
        <w:t>, a</w:t>
      </w:r>
      <w:r w:rsidRPr="00972B12">
        <w:rPr>
          <w:rFonts w:ascii="Calibri" w:eastAsia="DejaVu Sans Condensed" w:hAnsi="Calibri"/>
          <w:lang w:val="en-GB"/>
        </w:rPr>
        <w:t>dult education level</w:t>
      </w:r>
      <w:r w:rsidR="00B86CA2">
        <w:rPr>
          <w:rStyle w:val="EndnoteReference"/>
          <w:rFonts w:ascii="Calibri" w:eastAsia="DejaVu Sans Condensed" w:hAnsi="Calibri"/>
          <w:lang w:val="en-GB"/>
        </w:rPr>
        <w:endnoteReference w:id="11"/>
      </w:r>
      <w:r w:rsidR="00972B12" w:rsidRPr="00972B12">
        <w:rPr>
          <w:rFonts w:ascii="Calibri" w:eastAsia="DejaVu Sans Condensed" w:hAnsi="Calibri"/>
          <w:lang w:val="en-GB"/>
        </w:rPr>
        <w:t xml:space="preserve">, </w:t>
      </w:r>
      <w:r w:rsidR="00972B12" w:rsidRPr="00972B12">
        <w:rPr>
          <w:rFonts w:asciiTheme="majorHAnsi" w:hAnsiTheme="majorHAnsi" w:cstheme="majorHAnsi"/>
          <w:lang w:val="en-GB"/>
        </w:rPr>
        <w:t>so</w:t>
      </w:r>
      <w:r w:rsidRPr="00972B12">
        <w:rPr>
          <w:rFonts w:asciiTheme="majorHAnsi" w:hAnsiTheme="majorHAnsi" w:cstheme="majorHAnsi"/>
          <w:lang w:val="en-GB"/>
        </w:rPr>
        <w:t>cial spending</w:t>
      </w:r>
      <w:r w:rsidR="00B86CA2">
        <w:rPr>
          <w:rStyle w:val="EndnoteReference"/>
          <w:rFonts w:asciiTheme="majorHAnsi" w:hAnsiTheme="majorHAnsi" w:cstheme="majorHAnsi"/>
          <w:lang w:val="en-GB"/>
        </w:rPr>
        <w:endnoteReference w:id="12"/>
      </w:r>
      <w:r w:rsidR="005332AD">
        <w:rPr>
          <w:rFonts w:asciiTheme="majorHAnsi" w:hAnsiTheme="majorHAnsi" w:cstheme="majorHAnsi"/>
          <w:lang w:val="en-GB"/>
        </w:rPr>
        <w:t xml:space="preserve">, </w:t>
      </w:r>
      <w:r w:rsidR="005332AD" w:rsidRPr="005332AD">
        <w:rPr>
          <w:rFonts w:asciiTheme="majorHAnsi" w:hAnsiTheme="majorHAnsi" w:cstheme="majorHAnsi"/>
          <w:highlight w:val="yellow"/>
          <w:lang w:val="en-GB"/>
        </w:rPr>
        <w:t>g</w:t>
      </w:r>
      <w:r w:rsidR="005332AD" w:rsidRPr="005332AD">
        <w:rPr>
          <w:rFonts w:ascii="Calibri" w:eastAsia="DejaVu Sans Condensed" w:hAnsi="Calibri"/>
          <w:highlight w:val="yellow"/>
          <w:lang w:val="en-GB"/>
        </w:rPr>
        <w:t>ross domestic product (GDP)</w:t>
      </w:r>
      <w:r w:rsidR="005332AD" w:rsidRPr="005332AD">
        <w:rPr>
          <w:rFonts w:ascii="Calibri" w:eastAsia="DejaVu Sans Condensed" w:hAnsi="Calibri"/>
          <w:vertAlign w:val="superscript"/>
          <w:lang w:val="en-GB"/>
        </w:rPr>
        <w:t>14</w:t>
      </w:r>
      <w:r w:rsidR="0052138D">
        <w:rPr>
          <w:rFonts w:ascii="Calibri" w:eastAsia="DejaVu Sans Condensed" w:hAnsi="Calibri"/>
          <w:lang w:val="en-GB"/>
        </w:rPr>
        <w:t xml:space="preserve"> and </w:t>
      </w:r>
      <w:r w:rsidR="003B5F4E" w:rsidRPr="000207FF">
        <w:rPr>
          <w:rFonts w:ascii="Calibri" w:eastAsia="DejaVu Sans Condensed" w:hAnsi="Calibri"/>
          <w:highlight w:val="yellow"/>
          <w:lang w:val="en-GB"/>
        </w:rPr>
        <w:t>life satisfaction</w:t>
      </w:r>
      <w:r w:rsidR="003B5F4E" w:rsidRPr="005332AD">
        <w:rPr>
          <w:rFonts w:ascii="Calibri" w:eastAsia="DejaVu Sans Condensed" w:hAnsi="Calibri"/>
          <w:vertAlign w:val="superscript"/>
          <w:lang w:val="en-GB"/>
        </w:rPr>
        <w:t xml:space="preserve"> </w:t>
      </w:r>
      <w:r w:rsidR="0052138D" w:rsidRPr="005332AD">
        <w:rPr>
          <w:rFonts w:ascii="Calibri" w:eastAsia="DejaVu Sans Condensed" w:hAnsi="Calibri"/>
          <w:vertAlign w:val="superscript"/>
          <w:lang w:val="en-GB"/>
        </w:rPr>
        <w:t>1</w:t>
      </w:r>
      <w:r w:rsidR="0052138D">
        <w:rPr>
          <w:rFonts w:ascii="Calibri" w:eastAsia="DejaVu Sans Condensed" w:hAnsi="Calibri"/>
          <w:vertAlign w:val="superscript"/>
          <w:lang w:val="en-GB"/>
        </w:rPr>
        <w:t>5</w:t>
      </w:r>
      <w:r w:rsidR="003B5F4E">
        <w:rPr>
          <w:rFonts w:ascii="Calibri" w:eastAsia="DejaVu Sans Condensed" w:hAnsi="Calibri"/>
          <w:vertAlign w:val="superscript"/>
          <w:lang w:val="en-GB"/>
        </w:rPr>
        <w:t xml:space="preserve">  </w:t>
      </w:r>
      <w:r w:rsidR="003B5F4E">
        <w:rPr>
          <w:rFonts w:ascii="Calibri" w:eastAsia="DejaVu Sans Condensed" w:hAnsi="Calibri"/>
          <w:lang w:val="en-GB"/>
        </w:rPr>
        <w:t xml:space="preserve">and  </w:t>
      </w:r>
      <w:r w:rsidR="003B5F4E" w:rsidRPr="00094D37">
        <w:rPr>
          <w:rFonts w:ascii="Calibri" w:eastAsia="DejaVu Sans Condensed" w:hAnsi="Calibri"/>
          <w:highlight w:val="yellow"/>
          <w:lang w:val="en-GB"/>
        </w:rPr>
        <w:t>air exposure</w:t>
      </w:r>
      <w:r w:rsidR="003B5F4E">
        <w:rPr>
          <w:rStyle w:val="EndnoteReference"/>
          <w:rFonts w:ascii="Calibri" w:eastAsia="DejaVu Sans Condensed" w:hAnsi="Calibri"/>
          <w:lang w:val="en-GB"/>
        </w:rPr>
        <w:endnoteReference w:id="13"/>
      </w:r>
      <w:bookmarkStart w:id="0" w:name="_GoBack"/>
      <w:bookmarkEnd w:id="0"/>
      <w:r w:rsidR="0052138D">
        <w:rPr>
          <w:rFonts w:ascii="Calibri" w:eastAsia="DejaVu Sans Condensed" w:hAnsi="Calibri"/>
          <w:lang w:val="en-GB"/>
        </w:rPr>
        <w:t>.</w:t>
      </w:r>
    </w:p>
    <w:p w14:paraId="56B1B619" w14:textId="23DDC78E" w:rsidR="0047093D" w:rsidRPr="0047093D" w:rsidRDefault="0047093D" w:rsidP="0047093D">
      <w:pPr>
        <w:widowControl w:val="0"/>
        <w:suppressAutoHyphens/>
        <w:spacing w:after="120"/>
        <w:jc w:val="both"/>
        <w:rPr>
          <w:rFonts w:ascii="Calibri" w:eastAsia="DejaVu Sans Condensed" w:hAnsi="Calibri"/>
          <w:lang w:val="en-GB"/>
        </w:rPr>
      </w:pPr>
      <w:r>
        <w:rPr>
          <w:rFonts w:ascii="Calibri" w:eastAsia="DejaVu Sans Condensed" w:hAnsi="Calibri"/>
          <w:lang w:val="en-GB"/>
        </w:rPr>
        <w:t>All the data used in this project will be static.</w:t>
      </w:r>
      <w:r w:rsidR="0095221B">
        <w:rPr>
          <w:rFonts w:ascii="Calibri" w:eastAsia="DejaVu Sans Condensed" w:hAnsi="Calibri"/>
          <w:lang w:val="en-GB"/>
        </w:rPr>
        <w:t xml:space="preserve"> </w:t>
      </w:r>
      <w:r w:rsidR="0095221B" w:rsidRPr="0095221B">
        <w:rPr>
          <w:rFonts w:ascii="Calibri" w:eastAsia="DejaVu Sans Condensed" w:hAnsi="Calibri"/>
          <w:highlight w:val="yellow"/>
          <w:lang w:val="en-GB"/>
        </w:rPr>
        <w:t>The time span of the visualization is from 2000 to 2017.</w:t>
      </w:r>
    </w:p>
    <w:p w14:paraId="4E2F59D6" w14:textId="04E6C451" w:rsidR="003D5EC0" w:rsidRDefault="003D5EC0" w:rsidP="00ED4A9D">
      <w:pPr>
        <w:keepNext/>
        <w:widowControl w:val="0"/>
        <w:suppressAutoHyphens/>
        <w:spacing w:after="0"/>
        <w:outlineLvl w:val="3"/>
        <w:rPr>
          <w:rFonts w:ascii="Calibri" w:eastAsia="DejaVu Sans Condensed" w:hAnsi="Calibri"/>
          <w:lang w:val="en-GB"/>
        </w:rPr>
      </w:pPr>
      <w:r>
        <w:rPr>
          <w:rFonts w:ascii="Calibri" w:eastAsia="DejaVu Sans Condensed" w:hAnsi="Calibri" w:cs="DejaVu Sans Condensed"/>
          <w:b/>
          <w:bCs/>
          <w:lang w:val="en-GB"/>
        </w:rPr>
        <w:t>3. Questions</w:t>
      </w:r>
    </w:p>
    <w:p w14:paraId="0395DCE8" w14:textId="14EF1B06" w:rsidR="003D5EC0" w:rsidRDefault="003D5EC0" w:rsidP="00ED4A9D">
      <w:pPr>
        <w:pStyle w:val="ListParagraph"/>
        <w:widowControl w:val="0"/>
        <w:numPr>
          <w:ilvl w:val="3"/>
          <w:numId w:val="1"/>
        </w:numPr>
        <w:suppressAutoHyphens/>
        <w:spacing w:after="0"/>
        <w:jc w:val="both"/>
        <w:rPr>
          <w:rFonts w:ascii="Calibri" w:eastAsia="DejaVu Sans Condensed" w:hAnsi="Calibri"/>
          <w:lang w:val="en-GB"/>
        </w:rPr>
      </w:pPr>
      <w:r>
        <w:rPr>
          <w:rFonts w:ascii="Calibri" w:eastAsia="DejaVu Sans Condensed" w:hAnsi="Calibri"/>
          <w:lang w:val="en-GB"/>
        </w:rPr>
        <w:t xml:space="preserve">      - Does a better wage mean a healthier life or </w:t>
      </w:r>
      <w:r w:rsidR="005074B5">
        <w:rPr>
          <w:rFonts w:ascii="Calibri" w:eastAsia="DejaVu Sans Condensed" w:hAnsi="Calibri"/>
          <w:lang w:val="en-GB"/>
        </w:rPr>
        <w:t xml:space="preserve">a </w:t>
      </w:r>
      <w:r w:rsidR="005074B5" w:rsidRPr="0095221B">
        <w:rPr>
          <w:rFonts w:ascii="Calibri" w:eastAsia="DejaVu Sans Condensed" w:hAnsi="Calibri"/>
          <w:highlight w:val="yellow"/>
          <w:lang w:val="en-CA"/>
        </w:rPr>
        <w:t>longer</w:t>
      </w:r>
      <w:r>
        <w:rPr>
          <w:rFonts w:ascii="Calibri" w:eastAsia="DejaVu Sans Condensed" w:hAnsi="Calibri"/>
          <w:lang w:val="en-GB"/>
        </w:rPr>
        <w:t xml:space="preserve"> life expectancy? </w:t>
      </w:r>
    </w:p>
    <w:p w14:paraId="27487392" w14:textId="4085F43B" w:rsidR="003D5EC0" w:rsidRDefault="003D5EC0" w:rsidP="00ED4A9D">
      <w:pPr>
        <w:pStyle w:val="ListParagraph"/>
        <w:widowControl w:val="0"/>
        <w:numPr>
          <w:ilvl w:val="2"/>
          <w:numId w:val="1"/>
        </w:numPr>
        <w:suppressAutoHyphens/>
        <w:spacing w:after="0"/>
        <w:jc w:val="both"/>
        <w:rPr>
          <w:rFonts w:ascii="Calibri" w:eastAsia="DejaVu Sans Condensed" w:hAnsi="Calibri"/>
          <w:lang w:val="en-GB"/>
        </w:rPr>
      </w:pPr>
      <w:r>
        <w:rPr>
          <w:rFonts w:ascii="Calibri" w:eastAsia="DejaVu Sans Condensed" w:hAnsi="Calibri"/>
          <w:lang w:val="en-GB"/>
        </w:rPr>
        <w:t xml:space="preserve">      - What </w:t>
      </w:r>
      <w:r w:rsidR="00E31645">
        <w:rPr>
          <w:rFonts w:ascii="Calibri" w:eastAsia="DejaVu Sans Condensed" w:hAnsi="Calibri"/>
          <w:lang w:val="en-GB"/>
        </w:rPr>
        <w:t>is</w:t>
      </w:r>
      <w:r>
        <w:rPr>
          <w:rFonts w:ascii="Calibri" w:eastAsia="DejaVu Sans Condensed" w:hAnsi="Calibri"/>
          <w:lang w:val="en-GB"/>
        </w:rPr>
        <w:t xml:space="preserve"> the optimal number of hours to work that lead to a healthier life or more life expectancy? </w:t>
      </w:r>
    </w:p>
    <w:p w14:paraId="21865FDD" w14:textId="0016E56F" w:rsidR="003D5EC0" w:rsidRPr="00463768" w:rsidRDefault="003D5EC0" w:rsidP="00ED4A9D">
      <w:pPr>
        <w:pStyle w:val="ListParagraph"/>
        <w:widowControl w:val="0"/>
        <w:numPr>
          <w:ilvl w:val="3"/>
          <w:numId w:val="1"/>
        </w:numPr>
        <w:suppressAutoHyphens/>
        <w:spacing w:after="0"/>
        <w:jc w:val="both"/>
        <w:rPr>
          <w:rFonts w:ascii="Calibri" w:eastAsia="DejaVu Sans Condensed" w:hAnsi="Calibri"/>
          <w:lang w:val="en-GB"/>
        </w:rPr>
      </w:pPr>
      <w:r w:rsidRPr="00217C5D">
        <w:rPr>
          <w:rFonts w:ascii="Calibri" w:eastAsia="DejaVu Sans Condensed" w:hAnsi="Calibri"/>
          <w:lang w:val="en-GB"/>
        </w:rPr>
        <w:t xml:space="preserve">     </w:t>
      </w:r>
      <w:r>
        <w:rPr>
          <w:rFonts w:ascii="Calibri" w:eastAsia="DejaVu Sans Condensed" w:hAnsi="Calibri"/>
          <w:lang w:val="en-GB"/>
        </w:rPr>
        <w:t xml:space="preserve">- </w:t>
      </w:r>
      <w:r w:rsidR="005074B5">
        <w:rPr>
          <w:rFonts w:ascii="Calibri" w:eastAsia="DejaVu Sans Condensed" w:hAnsi="Calibri"/>
          <w:lang w:val="en-GB"/>
        </w:rPr>
        <w:t>What is the relationship between,</w:t>
      </w:r>
      <w:r>
        <w:rPr>
          <w:rFonts w:ascii="Calibri" w:eastAsia="DejaVu Sans Condensed" w:hAnsi="Calibri"/>
          <w:lang w:val="en-GB"/>
        </w:rPr>
        <w:t xml:space="preserve"> more people working</w:t>
      </w:r>
      <w:r w:rsidR="005074B5">
        <w:rPr>
          <w:rFonts w:ascii="Calibri" w:eastAsia="DejaVu Sans Condensed" w:hAnsi="Calibri"/>
          <w:lang w:val="en-GB"/>
        </w:rPr>
        <w:t xml:space="preserve"> and being</w:t>
      </w:r>
      <w:r>
        <w:rPr>
          <w:rFonts w:ascii="Calibri" w:eastAsia="DejaVu Sans Condensed" w:hAnsi="Calibri"/>
          <w:lang w:val="en-GB"/>
        </w:rPr>
        <w:t xml:space="preserve"> healthier and live more?</w:t>
      </w:r>
    </w:p>
    <w:p w14:paraId="3B186120" w14:textId="26D3930B" w:rsidR="003D5EC0" w:rsidRPr="00217C5D" w:rsidRDefault="003D5EC0" w:rsidP="00ED4A9D">
      <w:pPr>
        <w:pStyle w:val="ListParagraph"/>
        <w:widowControl w:val="0"/>
        <w:numPr>
          <w:ilvl w:val="3"/>
          <w:numId w:val="1"/>
        </w:numPr>
        <w:suppressAutoHyphens/>
        <w:spacing w:after="0"/>
        <w:jc w:val="both"/>
        <w:rPr>
          <w:rFonts w:ascii="Calibri" w:eastAsia="DejaVu Sans Condensed" w:hAnsi="Calibri"/>
          <w:lang w:val="en-GB"/>
        </w:rPr>
      </w:pPr>
      <w:r>
        <w:rPr>
          <w:rFonts w:ascii="Calibri" w:eastAsia="DejaVu Sans Condensed" w:hAnsi="Calibri"/>
          <w:lang w:val="en-GB"/>
        </w:rPr>
        <w:t xml:space="preserve">     - How does adult education influence our health? </w:t>
      </w:r>
    </w:p>
    <w:p w14:paraId="3152D92D" w14:textId="0C25D141" w:rsidR="003D5EC0" w:rsidRDefault="003D5EC0" w:rsidP="00ED4A9D">
      <w:pPr>
        <w:pStyle w:val="ListParagraph"/>
        <w:widowControl w:val="0"/>
        <w:numPr>
          <w:ilvl w:val="3"/>
          <w:numId w:val="1"/>
        </w:numPr>
        <w:suppressAutoHyphens/>
        <w:spacing w:after="0"/>
        <w:jc w:val="both"/>
        <w:rPr>
          <w:rFonts w:ascii="Calibri" w:eastAsia="DejaVu Sans Condensed" w:hAnsi="Calibri"/>
          <w:lang w:val="en-GB"/>
        </w:rPr>
      </w:pPr>
      <w:r>
        <w:rPr>
          <w:rFonts w:ascii="Calibri" w:eastAsia="DejaVu Sans Condensed" w:hAnsi="Calibri"/>
          <w:lang w:val="en-GB"/>
        </w:rPr>
        <w:t xml:space="preserve">     - How does </w:t>
      </w:r>
      <w:r w:rsidR="00A102AD" w:rsidRPr="00A102AD">
        <w:rPr>
          <w:rFonts w:ascii="Calibri" w:eastAsia="DejaVu Sans Condensed" w:hAnsi="Calibri"/>
          <w:highlight w:val="yellow"/>
          <w:lang w:val="en-GB"/>
        </w:rPr>
        <w:t>air exposure</w:t>
      </w:r>
      <w:r>
        <w:rPr>
          <w:rFonts w:ascii="Calibri" w:eastAsia="DejaVu Sans Condensed" w:hAnsi="Calibri"/>
          <w:lang w:val="en-GB"/>
        </w:rPr>
        <w:t xml:space="preserve"> affect our health? (Based on life expectancy and suicide.)</w:t>
      </w:r>
    </w:p>
    <w:p w14:paraId="526250F0" w14:textId="0F9371E1" w:rsidR="003D5EC0" w:rsidRDefault="003D5EC0" w:rsidP="00ED4A9D">
      <w:pPr>
        <w:pStyle w:val="ListParagraph"/>
        <w:widowControl w:val="0"/>
        <w:numPr>
          <w:ilvl w:val="4"/>
          <w:numId w:val="1"/>
        </w:numPr>
        <w:suppressAutoHyphens/>
        <w:spacing w:before="240" w:after="0"/>
        <w:jc w:val="both"/>
        <w:rPr>
          <w:rFonts w:ascii="Calibri" w:eastAsia="DejaVu Sans Condensed" w:hAnsi="Calibri"/>
          <w:lang w:val="en-GB"/>
        </w:rPr>
      </w:pPr>
      <w:r>
        <w:rPr>
          <w:rFonts w:ascii="Calibri" w:eastAsia="DejaVu Sans Condensed" w:hAnsi="Calibri"/>
          <w:lang w:val="en-GB"/>
        </w:rPr>
        <w:t xml:space="preserve">     - Does a bigger social spending </w:t>
      </w:r>
      <w:r w:rsidR="0091218B" w:rsidRPr="0091218B">
        <w:rPr>
          <w:rFonts w:ascii="Calibri" w:eastAsia="DejaVu Sans Condensed" w:hAnsi="Calibri"/>
          <w:highlight w:val="yellow"/>
          <w:lang w:val="en-GB"/>
        </w:rPr>
        <w:t>or a higher GDP</w:t>
      </w:r>
      <w:r w:rsidR="0091218B">
        <w:rPr>
          <w:rFonts w:ascii="Calibri" w:eastAsia="DejaVu Sans Condensed" w:hAnsi="Calibri"/>
          <w:lang w:val="en-GB"/>
        </w:rPr>
        <w:t xml:space="preserve"> </w:t>
      </w:r>
      <w:r>
        <w:rPr>
          <w:rFonts w:ascii="Calibri" w:eastAsia="DejaVu Sans Condensed" w:hAnsi="Calibri"/>
          <w:lang w:val="en-GB"/>
        </w:rPr>
        <w:t>in general influences people to live more and suicide, smoke and drink less?</w:t>
      </w:r>
      <w:r w:rsidR="00972B12">
        <w:rPr>
          <w:rFonts w:ascii="Calibri" w:eastAsia="DejaVu Sans Condensed" w:hAnsi="Calibri"/>
          <w:lang w:val="en-GB"/>
        </w:rPr>
        <w:t xml:space="preserve"> </w:t>
      </w:r>
    </w:p>
    <w:p w14:paraId="26317646" w14:textId="77777777" w:rsidR="00ED4A9D" w:rsidRPr="00E42467" w:rsidRDefault="00ED4A9D" w:rsidP="00ED4A9D">
      <w:pPr>
        <w:pStyle w:val="ListParagraph"/>
        <w:widowControl w:val="0"/>
        <w:numPr>
          <w:ilvl w:val="4"/>
          <w:numId w:val="1"/>
        </w:numPr>
        <w:suppressAutoHyphens/>
        <w:spacing w:before="240" w:after="0"/>
        <w:jc w:val="both"/>
        <w:rPr>
          <w:rFonts w:ascii="Calibri" w:eastAsia="DejaVu Sans Condensed" w:hAnsi="Calibri"/>
          <w:lang w:val="en-GB"/>
        </w:rPr>
      </w:pPr>
    </w:p>
    <w:p w14:paraId="7F015A27" w14:textId="77777777" w:rsidR="003D5EC0" w:rsidRPr="00F30F71" w:rsidRDefault="003D5EC0" w:rsidP="00ED4A9D">
      <w:pPr>
        <w:keepNext/>
        <w:widowControl w:val="0"/>
        <w:numPr>
          <w:ilvl w:val="3"/>
          <w:numId w:val="1"/>
        </w:numPr>
        <w:tabs>
          <w:tab w:val="left" w:pos="0"/>
        </w:tabs>
        <w:suppressAutoHyphens/>
        <w:spacing w:after="120"/>
        <w:outlineLvl w:val="3"/>
        <w:rPr>
          <w:rFonts w:ascii="Courier New" w:hAnsi="Courier New" w:cs="Courier New"/>
          <w:sz w:val="18"/>
          <w:szCs w:val="18"/>
        </w:rPr>
      </w:pPr>
      <w:r>
        <w:rPr>
          <w:rFonts w:ascii="Calibri" w:eastAsia="DejaVu Sans Condensed" w:hAnsi="Calibri" w:cs="DejaVu Sans Condensed"/>
          <w:b/>
          <w:bCs/>
          <w:lang w:val="en-GB"/>
        </w:rPr>
        <w:t>4. Data Sample</w:t>
      </w:r>
    </w:p>
    <w:p w14:paraId="71EC886B" w14:textId="39BC093B" w:rsidR="003D5EC0" w:rsidRPr="005332AD" w:rsidRDefault="0028198C" w:rsidP="00ED4A9D">
      <w:pPr>
        <w:keepNext/>
        <w:widowControl w:val="0"/>
        <w:numPr>
          <w:ilvl w:val="3"/>
          <w:numId w:val="1"/>
        </w:numPr>
        <w:tabs>
          <w:tab w:val="left" w:pos="0"/>
        </w:tabs>
        <w:suppressAutoHyphens/>
        <w:spacing w:after="0"/>
        <w:outlineLvl w:val="3"/>
        <w:rPr>
          <w:rFonts w:ascii="Courier New" w:hAnsi="Courier New" w:cs="Courier New"/>
          <w:sz w:val="18"/>
          <w:szCs w:val="18"/>
        </w:rPr>
      </w:pPr>
      <w:r w:rsidRPr="005332AD">
        <w:rPr>
          <w:rFonts w:ascii="Courier New" w:hAnsi="Courier New" w:cs="Courier New"/>
          <w:sz w:val="18"/>
          <w:szCs w:val="18"/>
        </w:rPr>
        <w:t>(f</w:t>
      </w:r>
      <w:r w:rsidR="003D5EC0" w:rsidRPr="005332AD">
        <w:rPr>
          <w:rFonts w:ascii="Courier New" w:hAnsi="Courier New" w:cs="Courier New"/>
          <w:sz w:val="18"/>
          <w:szCs w:val="18"/>
        </w:rPr>
        <w:t>rom “Life_expectancy_at_birth.csv”</w:t>
      </w:r>
      <w:r w:rsidRPr="005332AD">
        <w:rPr>
          <w:rFonts w:ascii="Courier New" w:hAnsi="Courier New" w:cs="Courier New"/>
          <w:sz w:val="18"/>
          <w:szCs w:val="18"/>
        </w:rPr>
        <w:t>)</w:t>
      </w:r>
      <w:r w:rsidR="003D5EC0" w:rsidRPr="005332AD">
        <w:rPr>
          <w:rFonts w:ascii="Courier New" w:hAnsi="Courier New" w:cs="Courier New"/>
          <w:sz w:val="18"/>
          <w:szCs w:val="18"/>
        </w:rPr>
        <w:t xml:space="preserve"> and “Life_expectancy_at_65</w:t>
      </w:r>
      <w:r w:rsidR="00E31645" w:rsidRPr="005332AD">
        <w:rPr>
          <w:rFonts w:ascii="Courier New" w:hAnsi="Courier New" w:cs="Courier New"/>
          <w:sz w:val="18"/>
          <w:szCs w:val="18"/>
        </w:rPr>
        <w:t>.csv</w:t>
      </w:r>
      <w:r w:rsidR="003D5EC0" w:rsidRPr="005332AD">
        <w:rPr>
          <w:rFonts w:ascii="Courier New" w:hAnsi="Courier New" w:cs="Courier New"/>
          <w:sz w:val="18"/>
          <w:szCs w:val="18"/>
        </w:rPr>
        <w:t xml:space="preserve">” </w:t>
      </w:r>
    </w:p>
    <w:p w14:paraId="4F727340" w14:textId="32F2FF8A" w:rsidR="003D5EC0" w:rsidRPr="00094D37" w:rsidRDefault="00CB576C" w:rsidP="0043023F">
      <w:pPr>
        <w:spacing w:after="0"/>
        <w:ind w:firstLine="720"/>
        <w:rPr>
          <w:rFonts w:ascii="Courier New" w:hAnsi="Courier New" w:cs="Courier New"/>
          <w:sz w:val="18"/>
          <w:szCs w:val="18"/>
          <w:highlight w:val="yellow"/>
        </w:rPr>
      </w:pPr>
      <w:r w:rsidRPr="00094D37">
        <w:rPr>
          <w:rFonts w:ascii="Courier New" w:hAnsi="Courier New" w:cs="Courier New"/>
          <w:sz w:val="18"/>
          <w:szCs w:val="18"/>
          <w:highlight w:val="yellow"/>
        </w:rPr>
        <w:t xml:space="preserve">LOCATION; INDICATOR; SUBJECT; MEASURE; FREQUENCY; TIME; Value; Flag Codes </w:t>
      </w:r>
    </w:p>
    <w:p w14:paraId="74BC4BF1" w14:textId="5535AB51" w:rsidR="003D5EC0" w:rsidRPr="005332AD" w:rsidRDefault="00CB576C" w:rsidP="005332AD">
      <w:pPr>
        <w:spacing w:after="0"/>
        <w:ind w:firstLine="720"/>
        <w:rPr>
          <w:rFonts w:ascii="Courier New" w:eastAsia="Times New Roman" w:hAnsi="Courier New" w:cs="Courier New"/>
          <w:color w:val="000000"/>
          <w:sz w:val="18"/>
          <w:szCs w:val="18"/>
          <w:highlight w:val="yellow"/>
          <w:lang w:eastAsia="pt-PT"/>
        </w:rPr>
      </w:pPr>
      <w:r w:rsidRPr="00094D37">
        <w:rPr>
          <w:rFonts w:ascii="Courier New" w:eastAsia="Times New Roman" w:hAnsi="Courier New" w:cs="Courier New"/>
          <w:color w:val="000000"/>
          <w:sz w:val="18"/>
          <w:szCs w:val="18"/>
          <w:highlight w:val="yellow"/>
          <w:lang w:eastAsia="pt-PT"/>
        </w:rPr>
        <w:t>AUS; LIFEEXP; TOT; YR; A; 1972; 72;</w:t>
      </w:r>
    </w:p>
    <w:p w14:paraId="76BA59C1" w14:textId="34763806" w:rsidR="003D5EC0" w:rsidRPr="005332AD" w:rsidRDefault="0028198C" w:rsidP="003D5EC0">
      <w:pPr>
        <w:spacing w:after="0"/>
        <w:rPr>
          <w:rFonts w:ascii="Courier New" w:hAnsi="Courier New" w:cs="Courier New"/>
          <w:sz w:val="18"/>
          <w:szCs w:val="18"/>
        </w:rPr>
      </w:pPr>
      <w:r w:rsidRPr="005332AD">
        <w:rPr>
          <w:rFonts w:ascii="Courier New" w:hAnsi="Courier New" w:cs="Courier New"/>
          <w:sz w:val="18"/>
          <w:szCs w:val="18"/>
        </w:rPr>
        <w:t>(f</w:t>
      </w:r>
      <w:r w:rsidR="003D5EC0" w:rsidRPr="005332AD">
        <w:rPr>
          <w:rFonts w:ascii="Courier New" w:hAnsi="Courier New" w:cs="Courier New"/>
          <w:sz w:val="18"/>
          <w:szCs w:val="18"/>
        </w:rPr>
        <w:t>rom “Suicide_rates.csv”</w:t>
      </w:r>
      <w:r w:rsidRPr="005332AD">
        <w:rPr>
          <w:rFonts w:ascii="Courier New" w:hAnsi="Courier New" w:cs="Courier New"/>
          <w:sz w:val="18"/>
          <w:szCs w:val="18"/>
        </w:rPr>
        <w:t>)</w:t>
      </w:r>
      <w:r w:rsidR="003D5EC0" w:rsidRPr="005332AD">
        <w:rPr>
          <w:rFonts w:ascii="Courier New" w:hAnsi="Courier New" w:cs="Courier New"/>
          <w:sz w:val="18"/>
          <w:szCs w:val="18"/>
        </w:rPr>
        <w:t xml:space="preserve"> </w:t>
      </w:r>
    </w:p>
    <w:p w14:paraId="3E9949A1" w14:textId="77777777" w:rsidR="00135FB3" w:rsidRPr="00094D37" w:rsidRDefault="00135FB3" w:rsidP="003D5EC0">
      <w:pPr>
        <w:spacing w:after="0"/>
        <w:ind w:left="720"/>
        <w:rPr>
          <w:rFonts w:ascii="Courier New" w:hAnsi="Courier New" w:cs="Courier New"/>
          <w:sz w:val="18"/>
          <w:szCs w:val="18"/>
          <w:highlight w:val="yellow"/>
        </w:rPr>
      </w:pPr>
      <w:r w:rsidRPr="00094D37">
        <w:rPr>
          <w:rFonts w:ascii="Courier New" w:hAnsi="Courier New" w:cs="Courier New"/>
          <w:sz w:val="18"/>
          <w:szCs w:val="18"/>
          <w:highlight w:val="yellow"/>
        </w:rPr>
        <w:t xml:space="preserve">LOCATION; INDICATOR; SUBJECT; MEASURE; FREQUENCY; TIME; Value; Flag Codes </w:t>
      </w:r>
    </w:p>
    <w:p w14:paraId="29B79506" w14:textId="01300636" w:rsidR="003D5EC0" w:rsidRPr="00094D37" w:rsidRDefault="00135FB3" w:rsidP="00135FB3">
      <w:pPr>
        <w:spacing w:after="0"/>
        <w:ind w:firstLine="720"/>
        <w:rPr>
          <w:rFonts w:ascii="Courier New" w:hAnsi="Courier New" w:cs="Courier New"/>
          <w:sz w:val="18"/>
          <w:szCs w:val="18"/>
          <w:highlight w:val="yellow"/>
        </w:rPr>
      </w:pPr>
      <w:r w:rsidRPr="00094D37">
        <w:rPr>
          <w:rFonts w:ascii="Courier New" w:hAnsi="Courier New" w:cs="Courier New"/>
          <w:sz w:val="18"/>
          <w:szCs w:val="18"/>
          <w:highlight w:val="yellow"/>
        </w:rPr>
        <w:t>AUS; SUICIDE; TOT; 100000PER; A; 1983; 12.1;</w:t>
      </w:r>
    </w:p>
    <w:p w14:paraId="035223B2" w14:textId="77777777" w:rsidR="00135FB3" w:rsidRPr="00094D37" w:rsidRDefault="00135FB3" w:rsidP="00135FB3">
      <w:pPr>
        <w:spacing w:after="0"/>
        <w:ind w:firstLine="720"/>
        <w:rPr>
          <w:rFonts w:ascii="Courier New" w:hAnsi="Courier New" w:cs="Courier New"/>
          <w:sz w:val="18"/>
          <w:szCs w:val="18"/>
          <w:highlight w:val="yellow"/>
        </w:rPr>
      </w:pPr>
    </w:p>
    <w:p w14:paraId="02DCC29A" w14:textId="251AAE79" w:rsidR="003D5EC0" w:rsidRPr="005332AD" w:rsidRDefault="0028198C" w:rsidP="003D5EC0">
      <w:pPr>
        <w:spacing w:after="0"/>
        <w:rPr>
          <w:rFonts w:ascii="Courier New" w:hAnsi="Courier New" w:cs="Courier New"/>
          <w:sz w:val="18"/>
          <w:szCs w:val="18"/>
        </w:rPr>
      </w:pPr>
      <w:r w:rsidRPr="005332AD">
        <w:rPr>
          <w:rFonts w:ascii="Courier New" w:hAnsi="Courier New" w:cs="Courier New"/>
          <w:sz w:val="18"/>
          <w:szCs w:val="18"/>
        </w:rPr>
        <w:t>(f</w:t>
      </w:r>
      <w:r w:rsidR="003D5EC0" w:rsidRPr="005332AD">
        <w:rPr>
          <w:rFonts w:ascii="Courier New" w:hAnsi="Courier New" w:cs="Courier New"/>
          <w:sz w:val="18"/>
          <w:szCs w:val="18"/>
        </w:rPr>
        <w:t>rom “Daily_smokers_population.csv”</w:t>
      </w:r>
      <w:r w:rsidRPr="005332AD">
        <w:rPr>
          <w:rFonts w:ascii="Courier New" w:hAnsi="Courier New" w:cs="Courier New"/>
          <w:sz w:val="18"/>
          <w:szCs w:val="18"/>
        </w:rPr>
        <w:t>)</w:t>
      </w:r>
      <w:r w:rsidR="003D5EC0" w:rsidRPr="005332AD">
        <w:rPr>
          <w:rFonts w:ascii="Courier New" w:hAnsi="Courier New" w:cs="Courier New"/>
          <w:sz w:val="18"/>
          <w:szCs w:val="18"/>
        </w:rPr>
        <w:t xml:space="preserve"> (PC_POP15 is % of population aged 15+)</w:t>
      </w:r>
    </w:p>
    <w:p w14:paraId="37784EA8" w14:textId="77777777" w:rsidR="00135FB3" w:rsidRPr="00094D37" w:rsidRDefault="00135FB3" w:rsidP="00135FB3">
      <w:pPr>
        <w:spacing w:after="0"/>
        <w:ind w:firstLine="720"/>
        <w:rPr>
          <w:rFonts w:ascii="Courier New" w:hAnsi="Courier New" w:cs="Courier New"/>
          <w:sz w:val="18"/>
          <w:szCs w:val="18"/>
          <w:highlight w:val="yellow"/>
        </w:rPr>
      </w:pPr>
      <w:r w:rsidRPr="00094D37">
        <w:rPr>
          <w:rFonts w:ascii="Courier New" w:hAnsi="Courier New" w:cs="Courier New"/>
          <w:sz w:val="18"/>
          <w:szCs w:val="18"/>
          <w:highlight w:val="yellow"/>
        </w:rPr>
        <w:t xml:space="preserve">LOCATION; INDICATOR; SUBJECT; MEASURE; FREQUENCY; TIME; Value; Flag Codes </w:t>
      </w:r>
    </w:p>
    <w:p w14:paraId="6C616D60" w14:textId="578F6679" w:rsidR="003D5EC0" w:rsidRPr="00094D37" w:rsidRDefault="00135FB3" w:rsidP="00135FB3">
      <w:pPr>
        <w:spacing w:after="0"/>
        <w:ind w:firstLine="720"/>
        <w:rPr>
          <w:rFonts w:ascii="Courier New" w:hAnsi="Courier New" w:cs="Courier New"/>
          <w:sz w:val="18"/>
          <w:szCs w:val="18"/>
          <w:highlight w:val="yellow"/>
        </w:rPr>
      </w:pPr>
      <w:r w:rsidRPr="00094D37">
        <w:rPr>
          <w:rFonts w:ascii="Courier New" w:hAnsi="Courier New" w:cs="Courier New"/>
          <w:sz w:val="18"/>
          <w:szCs w:val="18"/>
          <w:highlight w:val="yellow"/>
        </w:rPr>
        <w:t>AUS; SUICIDE;</w:t>
      </w:r>
      <w:r w:rsidRPr="00094D37">
        <w:rPr>
          <w:rFonts w:ascii="Courier New" w:hAnsi="Courier New" w:cs="Courier New"/>
          <w:sz w:val="18"/>
          <w:szCs w:val="18"/>
          <w:highlight w:val="yellow"/>
        </w:rPr>
        <w:tab/>
        <w:t>TOT; 100000PER; A; 1968; 15.6; B</w:t>
      </w:r>
    </w:p>
    <w:p w14:paraId="335B048D" w14:textId="77777777" w:rsidR="00135FB3" w:rsidRPr="00094D37" w:rsidRDefault="00135FB3" w:rsidP="00135FB3">
      <w:pPr>
        <w:spacing w:after="0"/>
        <w:ind w:firstLine="720"/>
        <w:rPr>
          <w:rFonts w:ascii="Courier New" w:hAnsi="Courier New" w:cs="Courier New"/>
          <w:sz w:val="18"/>
          <w:szCs w:val="18"/>
          <w:highlight w:val="yellow"/>
        </w:rPr>
      </w:pPr>
    </w:p>
    <w:p w14:paraId="70ADEF43" w14:textId="6628A20A" w:rsidR="003D5EC0" w:rsidRPr="00094D37" w:rsidRDefault="0028198C" w:rsidP="003D5EC0">
      <w:pPr>
        <w:spacing w:after="0"/>
        <w:rPr>
          <w:rFonts w:ascii="Courier New" w:hAnsi="Courier New" w:cs="Courier New"/>
          <w:sz w:val="18"/>
          <w:szCs w:val="18"/>
          <w:highlight w:val="yellow"/>
        </w:rPr>
      </w:pPr>
      <w:r w:rsidRPr="005332AD">
        <w:rPr>
          <w:rFonts w:ascii="Courier New" w:hAnsi="Courier New" w:cs="Courier New"/>
          <w:sz w:val="18"/>
          <w:szCs w:val="18"/>
        </w:rPr>
        <w:t>(f</w:t>
      </w:r>
      <w:r w:rsidR="003D5EC0" w:rsidRPr="005332AD">
        <w:rPr>
          <w:rFonts w:ascii="Courier New" w:hAnsi="Courier New" w:cs="Courier New"/>
          <w:sz w:val="18"/>
          <w:szCs w:val="18"/>
        </w:rPr>
        <w:t>rom “Cancer_deaths.csv”</w:t>
      </w:r>
      <w:r w:rsidRPr="005332AD">
        <w:rPr>
          <w:rFonts w:ascii="Courier New" w:hAnsi="Courier New" w:cs="Courier New"/>
          <w:sz w:val="18"/>
          <w:szCs w:val="18"/>
        </w:rPr>
        <w:t>)</w:t>
      </w:r>
    </w:p>
    <w:p w14:paraId="6713EEAD" w14:textId="77777777" w:rsidR="008652C4" w:rsidRPr="00094D37" w:rsidRDefault="008652C4" w:rsidP="008652C4">
      <w:pPr>
        <w:spacing w:after="0"/>
        <w:ind w:firstLine="720"/>
        <w:rPr>
          <w:rFonts w:ascii="Courier New" w:hAnsi="Courier New" w:cs="Courier New"/>
          <w:sz w:val="18"/>
          <w:szCs w:val="18"/>
          <w:highlight w:val="yellow"/>
        </w:rPr>
      </w:pPr>
      <w:r w:rsidRPr="00094D37">
        <w:rPr>
          <w:rFonts w:ascii="Courier New" w:hAnsi="Courier New" w:cs="Courier New"/>
          <w:sz w:val="18"/>
          <w:szCs w:val="18"/>
          <w:highlight w:val="yellow"/>
        </w:rPr>
        <w:t xml:space="preserve">LOCATION; INDICATOR; SUBJECT; MEASURE; FREQUENCY; TIME; Value; Flag Codes </w:t>
      </w:r>
    </w:p>
    <w:p w14:paraId="7708152F" w14:textId="1D6E5096" w:rsidR="003D5EC0" w:rsidRPr="00094D37" w:rsidRDefault="00135FB3" w:rsidP="00135FB3">
      <w:pPr>
        <w:spacing w:after="0"/>
        <w:ind w:firstLine="720"/>
        <w:rPr>
          <w:rFonts w:ascii="Courier New" w:hAnsi="Courier New" w:cs="Courier New"/>
          <w:sz w:val="18"/>
          <w:szCs w:val="18"/>
          <w:highlight w:val="yellow"/>
        </w:rPr>
      </w:pPr>
      <w:r w:rsidRPr="00094D37">
        <w:rPr>
          <w:rFonts w:ascii="Courier New" w:hAnsi="Courier New" w:cs="Courier New"/>
          <w:sz w:val="18"/>
          <w:szCs w:val="18"/>
          <w:highlight w:val="yellow"/>
        </w:rPr>
        <w:t>AUS; DEATHCANCER; TOT; 100000PER; A; 1968; 230.6; B</w:t>
      </w:r>
    </w:p>
    <w:p w14:paraId="2C163DE5" w14:textId="77777777" w:rsidR="00135FB3" w:rsidRPr="005332AD" w:rsidRDefault="00135FB3" w:rsidP="00135FB3">
      <w:pPr>
        <w:spacing w:after="0"/>
        <w:ind w:firstLine="720"/>
        <w:rPr>
          <w:rFonts w:ascii="Courier New" w:hAnsi="Courier New" w:cs="Courier New"/>
          <w:sz w:val="18"/>
          <w:szCs w:val="18"/>
        </w:rPr>
      </w:pPr>
    </w:p>
    <w:p w14:paraId="0C21B4D2" w14:textId="150D6245" w:rsidR="003D5EC0" w:rsidRPr="005332AD" w:rsidRDefault="0028198C" w:rsidP="003D5EC0">
      <w:pPr>
        <w:spacing w:after="0"/>
        <w:rPr>
          <w:rFonts w:ascii="Courier New" w:hAnsi="Courier New" w:cs="Courier New"/>
          <w:sz w:val="18"/>
          <w:szCs w:val="18"/>
        </w:rPr>
      </w:pPr>
      <w:r w:rsidRPr="005332AD">
        <w:rPr>
          <w:rFonts w:ascii="Courier New" w:hAnsi="Courier New" w:cs="Courier New"/>
          <w:sz w:val="18"/>
          <w:szCs w:val="18"/>
        </w:rPr>
        <w:t>(f</w:t>
      </w:r>
      <w:r w:rsidR="003D5EC0" w:rsidRPr="005332AD">
        <w:rPr>
          <w:rFonts w:ascii="Courier New" w:hAnsi="Courier New" w:cs="Courier New"/>
          <w:sz w:val="18"/>
          <w:szCs w:val="18"/>
        </w:rPr>
        <w:t>rom “Alcohol_consumption.csv”</w:t>
      </w:r>
      <w:r w:rsidRPr="005332AD">
        <w:rPr>
          <w:rFonts w:ascii="Courier New" w:hAnsi="Courier New" w:cs="Courier New"/>
          <w:sz w:val="18"/>
          <w:szCs w:val="18"/>
        </w:rPr>
        <w:t>)</w:t>
      </w:r>
      <w:r w:rsidR="003D5EC0" w:rsidRPr="005332AD">
        <w:rPr>
          <w:rFonts w:ascii="Courier New" w:hAnsi="Courier New" w:cs="Courier New"/>
          <w:sz w:val="18"/>
          <w:szCs w:val="18"/>
        </w:rPr>
        <w:t xml:space="preserve"> (LT_CAP15 is Liters/capita aged 15+)</w:t>
      </w:r>
    </w:p>
    <w:p w14:paraId="648F4341" w14:textId="77777777" w:rsidR="008652C4" w:rsidRPr="00094D37" w:rsidRDefault="008652C4" w:rsidP="008652C4">
      <w:pPr>
        <w:spacing w:after="0"/>
        <w:ind w:firstLine="720"/>
        <w:rPr>
          <w:rFonts w:ascii="Courier New" w:hAnsi="Courier New" w:cs="Courier New"/>
          <w:sz w:val="18"/>
          <w:szCs w:val="18"/>
          <w:highlight w:val="yellow"/>
        </w:rPr>
      </w:pPr>
      <w:r w:rsidRPr="00094D37">
        <w:rPr>
          <w:rFonts w:ascii="Courier New" w:hAnsi="Courier New" w:cs="Courier New"/>
          <w:sz w:val="18"/>
          <w:szCs w:val="18"/>
          <w:highlight w:val="yellow"/>
        </w:rPr>
        <w:t xml:space="preserve">LOCATION; INDICATOR; SUBJECT; MEASURE; FREQUENCY; TIME; Value; Flag Codes </w:t>
      </w:r>
    </w:p>
    <w:p w14:paraId="6D82FDE3" w14:textId="77777777" w:rsidR="008652C4" w:rsidRPr="00094D37" w:rsidRDefault="00135FB3" w:rsidP="00135FB3">
      <w:pPr>
        <w:spacing w:after="0"/>
        <w:ind w:firstLine="720"/>
        <w:rPr>
          <w:rFonts w:ascii="Courier New" w:hAnsi="Courier New" w:cs="Courier New"/>
          <w:sz w:val="18"/>
          <w:szCs w:val="18"/>
          <w:highlight w:val="yellow"/>
        </w:rPr>
      </w:pPr>
      <w:r w:rsidRPr="00094D37">
        <w:rPr>
          <w:rFonts w:ascii="Courier New" w:hAnsi="Courier New" w:cs="Courier New"/>
          <w:sz w:val="18"/>
          <w:szCs w:val="18"/>
          <w:highlight w:val="yellow"/>
        </w:rPr>
        <w:lastRenderedPageBreak/>
        <w:t>AUS; ALCOHOL;</w:t>
      </w:r>
      <w:r w:rsidRPr="00094D37">
        <w:rPr>
          <w:rFonts w:ascii="Courier New" w:hAnsi="Courier New" w:cs="Courier New"/>
          <w:sz w:val="18"/>
          <w:szCs w:val="18"/>
          <w:highlight w:val="yellow"/>
        </w:rPr>
        <w:tab/>
        <w:t>TOT; LT_CAP15; A; 1966; 10.3;</w:t>
      </w:r>
    </w:p>
    <w:p w14:paraId="1A3431FF" w14:textId="6409F82F" w:rsidR="003D5EC0" w:rsidRPr="005332AD" w:rsidRDefault="00135FB3" w:rsidP="00135FB3">
      <w:pPr>
        <w:spacing w:after="0"/>
        <w:ind w:firstLine="720"/>
        <w:rPr>
          <w:rFonts w:ascii="Courier New" w:hAnsi="Courier New" w:cs="Courier New"/>
          <w:sz w:val="18"/>
          <w:szCs w:val="18"/>
        </w:rPr>
      </w:pPr>
      <w:r w:rsidRPr="005332AD">
        <w:rPr>
          <w:rFonts w:ascii="Courier New" w:hAnsi="Courier New" w:cs="Courier New"/>
          <w:sz w:val="18"/>
          <w:szCs w:val="18"/>
        </w:rPr>
        <w:tab/>
      </w:r>
      <w:r w:rsidR="003D5EC0" w:rsidRPr="005332AD">
        <w:rPr>
          <w:rFonts w:ascii="Courier New" w:hAnsi="Courier New" w:cs="Courier New"/>
          <w:sz w:val="18"/>
          <w:szCs w:val="18"/>
        </w:rPr>
        <w:tab/>
      </w:r>
    </w:p>
    <w:p w14:paraId="5F6EBDEE" w14:textId="755968F4" w:rsidR="003D5EC0" w:rsidRPr="005332AD" w:rsidRDefault="0028198C" w:rsidP="003D5EC0">
      <w:pPr>
        <w:spacing w:after="0"/>
        <w:rPr>
          <w:rFonts w:ascii="Courier New" w:hAnsi="Courier New" w:cs="Courier New"/>
          <w:sz w:val="18"/>
          <w:szCs w:val="18"/>
        </w:rPr>
      </w:pPr>
      <w:r w:rsidRPr="005332AD">
        <w:rPr>
          <w:rFonts w:ascii="Courier New" w:hAnsi="Courier New" w:cs="Courier New"/>
          <w:sz w:val="18"/>
          <w:szCs w:val="18"/>
        </w:rPr>
        <w:t>(</w:t>
      </w:r>
      <w:r w:rsidR="003D5EC0" w:rsidRPr="005332AD">
        <w:rPr>
          <w:rFonts w:ascii="Courier New" w:hAnsi="Courier New" w:cs="Courier New"/>
          <w:sz w:val="18"/>
          <w:szCs w:val="18"/>
        </w:rPr>
        <w:t>from “Overweight_or_obese_population.csv”</w:t>
      </w:r>
      <w:r w:rsidRPr="005332AD">
        <w:rPr>
          <w:rFonts w:ascii="Courier New" w:hAnsi="Courier New" w:cs="Courier New"/>
          <w:sz w:val="18"/>
          <w:szCs w:val="18"/>
        </w:rPr>
        <w:t>)</w:t>
      </w:r>
      <w:r w:rsidR="003D5EC0" w:rsidRPr="005332AD">
        <w:rPr>
          <w:rFonts w:ascii="Courier New" w:hAnsi="Courier New" w:cs="Courier New"/>
          <w:sz w:val="18"/>
          <w:szCs w:val="18"/>
        </w:rPr>
        <w:t xml:space="preserve"> </w:t>
      </w:r>
    </w:p>
    <w:p w14:paraId="36793970" w14:textId="6F5C7479" w:rsidR="003D5EC0" w:rsidRPr="00094D37" w:rsidRDefault="008652C4" w:rsidP="003D5EC0">
      <w:pPr>
        <w:spacing w:after="0"/>
        <w:ind w:left="720"/>
        <w:rPr>
          <w:rFonts w:ascii="Courier New" w:hAnsi="Courier New" w:cs="Courier New"/>
          <w:sz w:val="18"/>
          <w:szCs w:val="18"/>
          <w:highlight w:val="yellow"/>
        </w:rPr>
      </w:pPr>
      <w:r w:rsidRPr="00094D37">
        <w:rPr>
          <w:rFonts w:ascii="Courier New" w:hAnsi="Courier New" w:cs="Courier New"/>
          <w:sz w:val="18"/>
          <w:szCs w:val="18"/>
          <w:highlight w:val="yellow"/>
        </w:rPr>
        <w:t>LOCATION; INDICATOR; SUBJECT; MEASURE; FREQUENCY; TIME; Value; Flag Codes</w:t>
      </w:r>
    </w:p>
    <w:p w14:paraId="639D5FB1" w14:textId="3D78C834" w:rsidR="003D5EC0" w:rsidRPr="00094D37" w:rsidRDefault="008652C4" w:rsidP="003D5EC0">
      <w:pPr>
        <w:spacing w:after="0"/>
        <w:ind w:left="720"/>
        <w:rPr>
          <w:rFonts w:ascii="Courier New" w:eastAsia="Times New Roman" w:hAnsi="Courier New" w:cs="Courier New"/>
          <w:color w:val="000000"/>
          <w:sz w:val="18"/>
          <w:szCs w:val="18"/>
          <w:highlight w:val="yellow"/>
          <w:lang w:eastAsia="pt-PT"/>
        </w:rPr>
      </w:pPr>
      <w:r w:rsidRPr="00094D37">
        <w:rPr>
          <w:rFonts w:ascii="Courier New" w:hAnsi="Courier New" w:cs="Courier New"/>
          <w:sz w:val="18"/>
          <w:szCs w:val="18"/>
          <w:highlight w:val="yellow"/>
        </w:rPr>
        <w:t>AUT; OVEROBESE; SELFREPORTED; PC_POP15; A; 2014; 46.7;</w:t>
      </w:r>
      <w:r w:rsidRPr="00094D37">
        <w:rPr>
          <w:rFonts w:ascii="Courier New" w:hAnsi="Courier New" w:cs="Courier New"/>
          <w:sz w:val="18"/>
          <w:szCs w:val="18"/>
          <w:highlight w:val="yellow"/>
        </w:rPr>
        <w:tab/>
      </w:r>
      <w:r w:rsidRPr="00094D37">
        <w:rPr>
          <w:rFonts w:ascii="Courier New" w:hAnsi="Courier New" w:cs="Courier New"/>
          <w:sz w:val="18"/>
          <w:szCs w:val="18"/>
          <w:highlight w:val="yellow"/>
        </w:rPr>
        <w:tab/>
      </w:r>
    </w:p>
    <w:p w14:paraId="276CF99F" w14:textId="77777777" w:rsidR="003D5EC0" w:rsidRPr="00094D37" w:rsidRDefault="003D5EC0" w:rsidP="003D5EC0">
      <w:pPr>
        <w:spacing w:after="0"/>
        <w:rPr>
          <w:rFonts w:ascii="Courier New" w:hAnsi="Courier New" w:cs="Courier New"/>
          <w:sz w:val="18"/>
          <w:highlight w:val="yellow"/>
        </w:rPr>
      </w:pPr>
    </w:p>
    <w:p w14:paraId="1AB106F4" w14:textId="33FB73C3" w:rsidR="003D5EC0" w:rsidRPr="005332AD" w:rsidRDefault="0028198C" w:rsidP="003D5EC0">
      <w:pPr>
        <w:spacing w:after="0"/>
        <w:rPr>
          <w:rFonts w:ascii="Courier New" w:hAnsi="Courier New" w:cs="Courier New"/>
          <w:sz w:val="18"/>
        </w:rPr>
      </w:pPr>
      <w:r w:rsidRPr="005332AD">
        <w:rPr>
          <w:rFonts w:ascii="Courier New" w:hAnsi="Courier New" w:cs="Courier New"/>
          <w:sz w:val="18"/>
        </w:rPr>
        <w:t>(</w:t>
      </w:r>
      <w:r w:rsidR="003D5EC0" w:rsidRPr="005332AD">
        <w:rPr>
          <w:rFonts w:ascii="Courier New" w:hAnsi="Courier New" w:cs="Courier New"/>
          <w:sz w:val="18"/>
        </w:rPr>
        <w:t>from “Average_wage.csv”</w:t>
      </w:r>
      <w:r w:rsidRPr="005332AD">
        <w:rPr>
          <w:rFonts w:ascii="Courier New" w:hAnsi="Courier New" w:cs="Courier New"/>
          <w:sz w:val="18"/>
        </w:rPr>
        <w:t>)</w:t>
      </w:r>
      <w:r w:rsidR="003D5EC0" w:rsidRPr="005332AD">
        <w:rPr>
          <w:rFonts w:ascii="Courier New" w:hAnsi="Courier New" w:cs="Courier New"/>
          <w:sz w:val="18"/>
        </w:rPr>
        <w:t xml:space="preserve"> (USD is dollars)</w:t>
      </w:r>
    </w:p>
    <w:p w14:paraId="74541BFE" w14:textId="77777777" w:rsidR="008652C4" w:rsidRPr="00094D37" w:rsidRDefault="008652C4" w:rsidP="008652C4">
      <w:pPr>
        <w:spacing w:after="0"/>
        <w:ind w:left="720"/>
        <w:rPr>
          <w:rFonts w:ascii="Courier New" w:hAnsi="Courier New" w:cs="Courier New"/>
          <w:sz w:val="18"/>
          <w:szCs w:val="18"/>
          <w:highlight w:val="yellow"/>
        </w:rPr>
      </w:pPr>
      <w:r w:rsidRPr="00094D37">
        <w:rPr>
          <w:rFonts w:ascii="Courier New" w:hAnsi="Courier New" w:cs="Courier New"/>
          <w:sz w:val="18"/>
          <w:szCs w:val="18"/>
          <w:highlight w:val="yellow"/>
        </w:rPr>
        <w:t>LOCATION; INDICATOR; SUBJECT; MEASURE; FREQUENCY; TIME; Value; Flag Codes</w:t>
      </w:r>
    </w:p>
    <w:p w14:paraId="3A999DCA" w14:textId="59C2D5F5" w:rsidR="003D5EC0" w:rsidRPr="00094D37" w:rsidRDefault="008652C4" w:rsidP="003D5EC0">
      <w:pPr>
        <w:spacing w:after="0"/>
        <w:ind w:left="720"/>
        <w:rPr>
          <w:rFonts w:ascii="Courier New" w:hAnsi="Courier New" w:cs="Courier New"/>
          <w:sz w:val="18"/>
          <w:highlight w:val="yellow"/>
        </w:rPr>
      </w:pPr>
      <w:r w:rsidRPr="00094D37">
        <w:rPr>
          <w:rFonts w:ascii="Courier New" w:hAnsi="Courier New" w:cs="Courier New"/>
          <w:sz w:val="18"/>
          <w:highlight w:val="yellow"/>
        </w:rPr>
        <w:t>AUT; AVWAGE; TOT; USD; A; 2008; 49509.35566;</w:t>
      </w:r>
    </w:p>
    <w:p w14:paraId="22970D6B" w14:textId="77777777" w:rsidR="008652C4" w:rsidRPr="00094D37" w:rsidRDefault="008652C4" w:rsidP="003D5EC0">
      <w:pPr>
        <w:spacing w:after="0"/>
        <w:ind w:left="720"/>
        <w:rPr>
          <w:rFonts w:ascii="Courier New" w:hAnsi="Courier New" w:cs="Courier New"/>
          <w:sz w:val="18"/>
          <w:highlight w:val="yellow"/>
        </w:rPr>
      </w:pPr>
    </w:p>
    <w:p w14:paraId="17CA92E3" w14:textId="77777777" w:rsidR="00743D57" w:rsidRPr="005332AD" w:rsidRDefault="0028198C" w:rsidP="00743D57">
      <w:pPr>
        <w:spacing w:after="0"/>
        <w:rPr>
          <w:rFonts w:ascii="Courier New" w:hAnsi="Courier New" w:cs="Courier New"/>
          <w:sz w:val="18"/>
        </w:rPr>
      </w:pPr>
      <w:r w:rsidRPr="005332AD">
        <w:rPr>
          <w:rFonts w:ascii="Courier New" w:hAnsi="Courier New" w:cs="Courier New"/>
          <w:sz w:val="18"/>
        </w:rPr>
        <w:t>(</w:t>
      </w:r>
      <w:r w:rsidR="003D5EC0" w:rsidRPr="005332AD">
        <w:rPr>
          <w:rFonts w:ascii="Courier New" w:hAnsi="Courier New" w:cs="Courier New"/>
          <w:sz w:val="18"/>
        </w:rPr>
        <w:t>from “Employment_rate.csv”</w:t>
      </w:r>
      <w:r w:rsidRPr="005332AD">
        <w:rPr>
          <w:rFonts w:ascii="Courier New" w:hAnsi="Courier New" w:cs="Courier New"/>
          <w:sz w:val="18"/>
        </w:rPr>
        <w:t>)</w:t>
      </w:r>
      <w:r w:rsidR="003D5EC0" w:rsidRPr="005332AD">
        <w:rPr>
          <w:rFonts w:ascii="Courier New" w:hAnsi="Courier New" w:cs="Courier New"/>
          <w:sz w:val="18"/>
        </w:rPr>
        <w:t xml:space="preserve"> (THND_PER is thousands of persons and PC_WKGROUP is % of working age population) </w:t>
      </w:r>
    </w:p>
    <w:p w14:paraId="5171C071" w14:textId="77777777" w:rsidR="00743D57" w:rsidRPr="00094D37" w:rsidRDefault="00743D57" w:rsidP="00743D57">
      <w:pPr>
        <w:spacing w:after="0"/>
        <w:ind w:left="720"/>
        <w:rPr>
          <w:rFonts w:ascii="Courier New" w:hAnsi="Courier New" w:cs="Courier New"/>
          <w:sz w:val="18"/>
          <w:szCs w:val="18"/>
          <w:highlight w:val="yellow"/>
        </w:rPr>
      </w:pPr>
      <w:r w:rsidRPr="00094D37">
        <w:rPr>
          <w:rFonts w:ascii="Courier New" w:hAnsi="Courier New" w:cs="Courier New"/>
          <w:sz w:val="18"/>
          <w:szCs w:val="18"/>
          <w:highlight w:val="yellow"/>
        </w:rPr>
        <w:t>LOCATION; INDICATOR; SUBJECT; MEASURE; FREQUENCY; TIME; Value; Flag Codes</w:t>
      </w:r>
    </w:p>
    <w:p w14:paraId="71303977" w14:textId="746668AC" w:rsidR="00743D57" w:rsidRPr="00094D37" w:rsidRDefault="00743D57" w:rsidP="00743D57">
      <w:pPr>
        <w:spacing w:after="0"/>
        <w:ind w:firstLine="720"/>
        <w:rPr>
          <w:rFonts w:ascii="Courier New" w:hAnsi="Courier New" w:cs="Courier New"/>
          <w:sz w:val="18"/>
          <w:highlight w:val="yellow"/>
        </w:rPr>
      </w:pPr>
      <w:r w:rsidRPr="00094D37">
        <w:rPr>
          <w:rFonts w:ascii="Courier New" w:hAnsi="Courier New" w:cs="Courier New"/>
          <w:sz w:val="18"/>
          <w:highlight w:val="yellow"/>
        </w:rPr>
        <w:t xml:space="preserve">AUT; EMP; MEN; THND_PER; A; 1974; 1847; B </w:t>
      </w:r>
    </w:p>
    <w:p w14:paraId="42E9F31E" w14:textId="095C3097" w:rsidR="003D5EC0" w:rsidRPr="00094D37" w:rsidRDefault="00743D57" w:rsidP="00743D57">
      <w:pPr>
        <w:spacing w:after="0"/>
        <w:ind w:firstLine="720"/>
        <w:rPr>
          <w:rFonts w:ascii="Courier New" w:hAnsi="Courier New" w:cs="Courier New"/>
          <w:sz w:val="18"/>
          <w:highlight w:val="yellow"/>
        </w:rPr>
      </w:pPr>
      <w:r w:rsidRPr="00094D37">
        <w:rPr>
          <w:rFonts w:ascii="Courier New" w:hAnsi="Courier New" w:cs="Courier New"/>
          <w:sz w:val="18"/>
          <w:highlight w:val="yellow"/>
        </w:rPr>
        <w:t>AUS; EMP; WOMEN; PC_WKGPOP; A; 1994; 56.85906;</w:t>
      </w:r>
      <w:r w:rsidRPr="00094D37">
        <w:rPr>
          <w:rFonts w:ascii="Courier New" w:hAnsi="Courier New" w:cs="Courier New"/>
          <w:sz w:val="18"/>
          <w:highlight w:val="yellow"/>
        </w:rPr>
        <w:tab/>
      </w:r>
    </w:p>
    <w:p w14:paraId="30C0BA11" w14:textId="77777777" w:rsidR="00743D57" w:rsidRPr="00094D37" w:rsidRDefault="00743D57" w:rsidP="00743D57">
      <w:pPr>
        <w:spacing w:after="0"/>
        <w:ind w:firstLine="720"/>
        <w:rPr>
          <w:rFonts w:ascii="Courier New" w:hAnsi="Courier New" w:cs="Courier New"/>
          <w:sz w:val="18"/>
          <w:highlight w:val="yellow"/>
        </w:rPr>
      </w:pPr>
    </w:p>
    <w:p w14:paraId="24209B3E" w14:textId="5EB0BBBF" w:rsidR="003D5EC0" w:rsidRPr="005332AD" w:rsidRDefault="0028198C" w:rsidP="003D5EC0">
      <w:pPr>
        <w:spacing w:after="0"/>
        <w:rPr>
          <w:rFonts w:ascii="Courier New" w:hAnsi="Courier New" w:cs="Courier New"/>
          <w:sz w:val="18"/>
        </w:rPr>
      </w:pPr>
      <w:r w:rsidRPr="005332AD">
        <w:rPr>
          <w:rFonts w:ascii="Courier New" w:hAnsi="Courier New" w:cs="Courier New"/>
          <w:sz w:val="18"/>
        </w:rPr>
        <w:t>(</w:t>
      </w:r>
      <w:r w:rsidR="003D5EC0" w:rsidRPr="005332AD">
        <w:rPr>
          <w:rFonts w:ascii="Courier New" w:hAnsi="Courier New" w:cs="Courier New"/>
          <w:sz w:val="18"/>
        </w:rPr>
        <w:t>from “Hours_worked.csv”</w:t>
      </w:r>
      <w:r w:rsidRPr="005332AD">
        <w:rPr>
          <w:rFonts w:ascii="Courier New" w:hAnsi="Courier New" w:cs="Courier New"/>
          <w:sz w:val="18"/>
        </w:rPr>
        <w:t>)</w:t>
      </w:r>
      <w:r w:rsidR="003D5EC0" w:rsidRPr="005332AD">
        <w:rPr>
          <w:rFonts w:ascii="Courier New" w:hAnsi="Courier New" w:cs="Courier New"/>
          <w:sz w:val="18"/>
        </w:rPr>
        <w:t xml:space="preserve"> (HR_WKD is Hours/worker)</w:t>
      </w:r>
    </w:p>
    <w:p w14:paraId="0EA37A49" w14:textId="77777777" w:rsidR="00743D57" w:rsidRPr="00094D37" w:rsidRDefault="00743D57" w:rsidP="00743D57">
      <w:pPr>
        <w:spacing w:after="0"/>
        <w:ind w:left="720"/>
        <w:rPr>
          <w:rFonts w:ascii="Courier New" w:hAnsi="Courier New" w:cs="Courier New"/>
          <w:sz w:val="18"/>
          <w:szCs w:val="18"/>
          <w:highlight w:val="yellow"/>
        </w:rPr>
      </w:pPr>
      <w:r w:rsidRPr="00094D37">
        <w:rPr>
          <w:rFonts w:ascii="Courier New" w:hAnsi="Courier New" w:cs="Courier New"/>
          <w:sz w:val="18"/>
          <w:szCs w:val="18"/>
          <w:highlight w:val="yellow"/>
        </w:rPr>
        <w:t>LOCATION; INDICATOR; SUBJECT; MEASURE; FREQUENCY; TIME; Value; Flag Codes</w:t>
      </w:r>
    </w:p>
    <w:p w14:paraId="46803620" w14:textId="5764F2B6" w:rsidR="003D5EC0" w:rsidRPr="00094D37" w:rsidRDefault="00743D57" w:rsidP="003D5EC0">
      <w:pPr>
        <w:spacing w:after="0"/>
        <w:ind w:left="720"/>
        <w:rPr>
          <w:rFonts w:ascii="Courier New" w:hAnsi="Courier New" w:cs="Courier New"/>
          <w:sz w:val="18"/>
          <w:highlight w:val="yellow"/>
        </w:rPr>
      </w:pPr>
      <w:r w:rsidRPr="00094D37">
        <w:rPr>
          <w:rFonts w:ascii="Courier New" w:hAnsi="Courier New" w:cs="Courier New"/>
          <w:sz w:val="18"/>
          <w:highlight w:val="yellow"/>
        </w:rPr>
        <w:t>AUS; HRWKD; TOT; HR_WKD; A; 1991; 1773.5;</w:t>
      </w:r>
    </w:p>
    <w:p w14:paraId="2D4AC813" w14:textId="77777777" w:rsidR="00743D57" w:rsidRPr="00094D37" w:rsidRDefault="00743D57" w:rsidP="003D5EC0">
      <w:pPr>
        <w:spacing w:after="0"/>
        <w:ind w:left="720"/>
        <w:rPr>
          <w:rFonts w:ascii="Courier New" w:hAnsi="Courier New" w:cs="Courier New"/>
          <w:sz w:val="18"/>
          <w:highlight w:val="yellow"/>
        </w:rPr>
      </w:pPr>
    </w:p>
    <w:p w14:paraId="3FA948DC" w14:textId="71018765" w:rsidR="003D5EC0" w:rsidRPr="005332AD" w:rsidRDefault="0028198C" w:rsidP="003D5EC0">
      <w:pPr>
        <w:spacing w:after="0"/>
        <w:rPr>
          <w:rFonts w:ascii="Courier New" w:hAnsi="Courier New" w:cs="Courier New"/>
          <w:sz w:val="18"/>
        </w:rPr>
      </w:pPr>
      <w:r w:rsidRPr="005332AD">
        <w:rPr>
          <w:rFonts w:ascii="Courier New" w:hAnsi="Courier New" w:cs="Courier New"/>
          <w:sz w:val="18"/>
        </w:rPr>
        <w:t>(f</w:t>
      </w:r>
      <w:r w:rsidR="003D5EC0" w:rsidRPr="005332AD">
        <w:rPr>
          <w:rFonts w:ascii="Courier New" w:hAnsi="Courier New" w:cs="Courier New"/>
          <w:sz w:val="18"/>
        </w:rPr>
        <w:t>rom “Adult_education_level.csv”</w:t>
      </w:r>
      <w:r w:rsidRPr="005332AD">
        <w:rPr>
          <w:rFonts w:ascii="Courier New" w:hAnsi="Courier New" w:cs="Courier New"/>
          <w:sz w:val="18"/>
        </w:rPr>
        <w:t>)</w:t>
      </w:r>
      <w:r w:rsidR="003D5EC0" w:rsidRPr="005332AD">
        <w:rPr>
          <w:rFonts w:ascii="Courier New" w:hAnsi="Courier New" w:cs="Courier New"/>
          <w:sz w:val="18"/>
        </w:rPr>
        <w:t xml:space="preserve"> (BUPPSRY is Below upper secondary, TRY is Tertiary and UPPSRY is Upper secondary)</w:t>
      </w:r>
    </w:p>
    <w:p w14:paraId="65F36EB9" w14:textId="77777777" w:rsidR="00743D57" w:rsidRPr="00094D37" w:rsidRDefault="00743D57" w:rsidP="00743D57">
      <w:pPr>
        <w:spacing w:after="0"/>
        <w:ind w:left="720"/>
        <w:rPr>
          <w:rFonts w:ascii="Courier New" w:hAnsi="Courier New" w:cs="Courier New"/>
          <w:sz w:val="18"/>
          <w:szCs w:val="18"/>
          <w:highlight w:val="yellow"/>
        </w:rPr>
      </w:pPr>
      <w:r w:rsidRPr="00094D37">
        <w:rPr>
          <w:rFonts w:ascii="Courier New" w:hAnsi="Courier New" w:cs="Courier New"/>
          <w:sz w:val="18"/>
          <w:szCs w:val="18"/>
          <w:highlight w:val="yellow"/>
        </w:rPr>
        <w:t>LOCATION; INDICATOR; SUBJECT; MEASURE; FREQUENCY; TIME; Value; Flag Codes</w:t>
      </w:r>
    </w:p>
    <w:p w14:paraId="340355AB" w14:textId="77777777" w:rsidR="00743D57" w:rsidRPr="00094D37" w:rsidRDefault="00743D57" w:rsidP="003D5EC0">
      <w:pPr>
        <w:spacing w:after="0"/>
        <w:ind w:left="720"/>
        <w:rPr>
          <w:rFonts w:ascii="Courier New" w:hAnsi="Courier New" w:cs="Courier New"/>
          <w:sz w:val="18"/>
          <w:highlight w:val="yellow"/>
        </w:rPr>
      </w:pPr>
      <w:r w:rsidRPr="00094D37">
        <w:rPr>
          <w:rFonts w:ascii="Courier New" w:hAnsi="Courier New" w:cs="Courier New"/>
          <w:sz w:val="18"/>
          <w:highlight w:val="yellow"/>
        </w:rPr>
        <w:t>AUS; EDUADULT; BUPPSRY; PC_25_64; A; 2017; 19.012659</w:t>
      </w:r>
    </w:p>
    <w:p w14:paraId="52AD3D0F" w14:textId="77777777" w:rsidR="00743D57" w:rsidRPr="00094D37" w:rsidRDefault="00743D57" w:rsidP="003D5EC0">
      <w:pPr>
        <w:spacing w:after="0"/>
        <w:ind w:left="720"/>
        <w:rPr>
          <w:rFonts w:ascii="Courier New" w:hAnsi="Courier New" w:cs="Courier New"/>
          <w:sz w:val="18"/>
          <w:highlight w:val="yellow"/>
        </w:rPr>
      </w:pPr>
      <w:r w:rsidRPr="00094D37">
        <w:rPr>
          <w:rFonts w:ascii="Courier New" w:hAnsi="Courier New" w:cs="Courier New"/>
          <w:sz w:val="18"/>
          <w:highlight w:val="yellow"/>
        </w:rPr>
        <w:t>AUS; EDUADULT; TRY; PC_25_64; A; 2018; 45.727478</w:t>
      </w:r>
    </w:p>
    <w:p w14:paraId="093F9F84" w14:textId="46EBA272" w:rsidR="003D5EC0" w:rsidRDefault="00743D57" w:rsidP="003D5EC0">
      <w:pPr>
        <w:spacing w:after="0"/>
        <w:ind w:left="720"/>
        <w:rPr>
          <w:rFonts w:ascii="Courier New" w:hAnsi="Courier New" w:cs="Courier New"/>
          <w:sz w:val="18"/>
        </w:rPr>
      </w:pPr>
      <w:r w:rsidRPr="00094D37">
        <w:rPr>
          <w:rFonts w:ascii="Courier New" w:hAnsi="Courier New" w:cs="Courier New"/>
          <w:sz w:val="18"/>
          <w:highlight w:val="yellow"/>
        </w:rPr>
        <w:t>AUS; EDUADULT; UPPSRY; PC_25_64; A; 2011; 35.735386</w:t>
      </w:r>
    </w:p>
    <w:p w14:paraId="58C3D730" w14:textId="77777777" w:rsidR="00743D57" w:rsidRDefault="00743D57" w:rsidP="003D5EC0">
      <w:pPr>
        <w:spacing w:after="0"/>
        <w:ind w:left="720"/>
        <w:rPr>
          <w:rFonts w:ascii="Courier New" w:hAnsi="Courier New" w:cs="Courier New"/>
          <w:sz w:val="18"/>
        </w:rPr>
      </w:pPr>
    </w:p>
    <w:p w14:paraId="68D739DB" w14:textId="65559A9E" w:rsidR="003D5EC0" w:rsidRPr="00094D37" w:rsidRDefault="0028198C" w:rsidP="003D5EC0">
      <w:pPr>
        <w:spacing w:after="0"/>
        <w:rPr>
          <w:rFonts w:ascii="Courier New" w:hAnsi="Courier New" w:cs="Courier New"/>
          <w:sz w:val="18"/>
          <w:highlight w:val="yellow"/>
        </w:rPr>
      </w:pPr>
      <w:r w:rsidRPr="00094D37">
        <w:rPr>
          <w:rFonts w:ascii="Courier New" w:hAnsi="Courier New" w:cs="Courier New"/>
          <w:sz w:val="18"/>
          <w:highlight w:val="yellow"/>
        </w:rPr>
        <w:t>(f</w:t>
      </w:r>
      <w:r w:rsidR="003D5EC0" w:rsidRPr="00094D37">
        <w:rPr>
          <w:rFonts w:ascii="Courier New" w:hAnsi="Courier New" w:cs="Courier New"/>
          <w:sz w:val="18"/>
          <w:highlight w:val="yellow"/>
        </w:rPr>
        <w:t>rom “</w:t>
      </w:r>
      <w:r w:rsidR="00094D37" w:rsidRPr="00094D37">
        <w:rPr>
          <w:rFonts w:ascii="Courier New" w:hAnsi="Courier New" w:cs="Courier New"/>
          <w:sz w:val="18"/>
          <w:highlight w:val="yellow"/>
        </w:rPr>
        <w:t>Air_pollution_exposure</w:t>
      </w:r>
      <w:r w:rsidR="00E31645" w:rsidRPr="00094D37">
        <w:rPr>
          <w:rFonts w:ascii="Courier New" w:hAnsi="Courier New" w:cs="Courier New"/>
          <w:sz w:val="18"/>
          <w:highlight w:val="yellow"/>
        </w:rPr>
        <w:t>.csv</w:t>
      </w:r>
      <w:r w:rsidR="003D5EC0" w:rsidRPr="00094D37">
        <w:rPr>
          <w:rFonts w:ascii="Courier New" w:hAnsi="Courier New" w:cs="Courier New"/>
          <w:sz w:val="18"/>
          <w:highlight w:val="yellow"/>
        </w:rPr>
        <w:t>”</w:t>
      </w:r>
      <w:r w:rsidRPr="00094D37">
        <w:rPr>
          <w:rFonts w:ascii="Courier New" w:hAnsi="Courier New" w:cs="Courier New"/>
          <w:sz w:val="18"/>
          <w:highlight w:val="yellow"/>
        </w:rPr>
        <w:t>)</w:t>
      </w:r>
      <w:r w:rsidR="003D5EC0" w:rsidRPr="00094D37">
        <w:rPr>
          <w:rFonts w:ascii="Courier New" w:hAnsi="Courier New" w:cs="Courier New"/>
          <w:sz w:val="18"/>
          <w:highlight w:val="yellow"/>
        </w:rPr>
        <w:t xml:space="preserve"> (THND_TONNE is thousands of </w:t>
      </w:r>
      <w:proofErr w:type="spellStart"/>
      <w:r w:rsidR="003D5EC0" w:rsidRPr="00094D37">
        <w:rPr>
          <w:rFonts w:ascii="Courier New" w:hAnsi="Courier New" w:cs="Courier New"/>
          <w:sz w:val="18"/>
          <w:highlight w:val="yellow"/>
        </w:rPr>
        <w:t>tonnes</w:t>
      </w:r>
      <w:proofErr w:type="spellEnd"/>
      <w:r w:rsidR="003D5EC0" w:rsidRPr="00094D37">
        <w:rPr>
          <w:rFonts w:ascii="Courier New" w:hAnsi="Courier New" w:cs="Courier New"/>
          <w:sz w:val="18"/>
          <w:highlight w:val="yellow"/>
        </w:rPr>
        <w:t>)</w:t>
      </w:r>
    </w:p>
    <w:p w14:paraId="137DF732" w14:textId="0915A4FA" w:rsidR="00094D37" w:rsidRPr="00094D37" w:rsidRDefault="00094D37" w:rsidP="00094D37">
      <w:pPr>
        <w:spacing w:after="0"/>
        <w:ind w:left="720"/>
        <w:rPr>
          <w:rFonts w:ascii="Courier New" w:hAnsi="Courier New" w:cs="Courier New"/>
          <w:sz w:val="18"/>
          <w:szCs w:val="18"/>
          <w:highlight w:val="yellow"/>
        </w:rPr>
      </w:pPr>
      <w:r w:rsidRPr="00094D37">
        <w:rPr>
          <w:rFonts w:ascii="Courier New" w:hAnsi="Courier New" w:cs="Courier New"/>
          <w:sz w:val="18"/>
          <w:szCs w:val="18"/>
          <w:highlight w:val="yellow"/>
        </w:rPr>
        <w:t>LOCATION; INDICATOR; SUBJECT; MEASURE; FREQUENCY; TIME; Value; Flag Codes</w:t>
      </w:r>
    </w:p>
    <w:p w14:paraId="26B54430" w14:textId="4DF4C194" w:rsidR="003D5EC0" w:rsidRDefault="00094D37" w:rsidP="003D5EC0">
      <w:pPr>
        <w:spacing w:after="0"/>
        <w:ind w:left="720"/>
        <w:rPr>
          <w:rFonts w:ascii="Courier New" w:hAnsi="Courier New" w:cs="Courier New"/>
          <w:sz w:val="18"/>
        </w:rPr>
      </w:pPr>
      <w:r w:rsidRPr="00094D37">
        <w:rPr>
          <w:rFonts w:ascii="Courier New" w:hAnsi="Courier New" w:cs="Courier New"/>
          <w:sz w:val="18"/>
          <w:highlight w:val="yellow"/>
        </w:rPr>
        <w:t>FIN; POLLUTIONEXP; EXPOS2PM25; MICGRCUBM; A; 1990; 7.41045</w:t>
      </w:r>
    </w:p>
    <w:p w14:paraId="41B33550" w14:textId="77777777" w:rsidR="00094D37" w:rsidRDefault="00094D37" w:rsidP="003D5EC0">
      <w:pPr>
        <w:spacing w:after="0"/>
        <w:ind w:left="720"/>
        <w:rPr>
          <w:rFonts w:ascii="Courier New" w:hAnsi="Courier New" w:cs="Courier New"/>
          <w:sz w:val="18"/>
        </w:rPr>
      </w:pPr>
    </w:p>
    <w:p w14:paraId="1305ADAC" w14:textId="76D2CAE9" w:rsidR="003D5EC0" w:rsidRPr="005332AD" w:rsidRDefault="0028198C" w:rsidP="003D5EC0">
      <w:pPr>
        <w:spacing w:after="0"/>
        <w:rPr>
          <w:rFonts w:ascii="Courier New" w:hAnsi="Courier New" w:cs="Courier New"/>
          <w:sz w:val="18"/>
        </w:rPr>
      </w:pPr>
      <w:r w:rsidRPr="005332AD">
        <w:rPr>
          <w:rFonts w:ascii="Courier New" w:hAnsi="Courier New" w:cs="Courier New"/>
          <w:sz w:val="18"/>
        </w:rPr>
        <w:t>(f</w:t>
      </w:r>
      <w:r w:rsidR="003D5EC0" w:rsidRPr="005332AD">
        <w:rPr>
          <w:rFonts w:ascii="Courier New" w:hAnsi="Courier New" w:cs="Courier New"/>
          <w:sz w:val="18"/>
        </w:rPr>
        <w:t>rom “Social</w:t>
      </w:r>
      <w:r w:rsidR="00E31645" w:rsidRPr="005332AD">
        <w:rPr>
          <w:rFonts w:ascii="Courier New" w:hAnsi="Courier New" w:cs="Courier New"/>
          <w:sz w:val="18"/>
        </w:rPr>
        <w:t>_</w:t>
      </w:r>
      <w:r w:rsidR="003D5EC0" w:rsidRPr="005332AD">
        <w:rPr>
          <w:rFonts w:ascii="Courier New" w:hAnsi="Courier New" w:cs="Courier New"/>
          <w:sz w:val="18"/>
        </w:rPr>
        <w:t>spending</w:t>
      </w:r>
      <w:r w:rsidR="00E31645" w:rsidRPr="005332AD">
        <w:rPr>
          <w:rFonts w:ascii="Courier New" w:hAnsi="Courier New" w:cs="Courier New"/>
          <w:sz w:val="18"/>
        </w:rPr>
        <w:t>.csv</w:t>
      </w:r>
      <w:r w:rsidR="003D5EC0" w:rsidRPr="005332AD">
        <w:rPr>
          <w:rFonts w:ascii="Courier New" w:hAnsi="Courier New" w:cs="Courier New"/>
          <w:sz w:val="18"/>
        </w:rPr>
        <w:t>”</w:t>
      </w:r>
      <w:r w:rsidRPr="005332AD">
        <w:rPr>
          <w:rFonts w:ascii="Courier New" w:hAnsi="Courier New" w:cs="Courier New"/>
          <w:sz w:val="18"/>
        </w:rPr>
        <w:t>)</w:t>
      </w:r>
      <w:r w:rsidR="003D5EC0" w:rsidRPr="005332AD">
        <w:rPr>
          <w:rFonts w:ascii="Courier New" w:hAnsi="Courier New" w:cs="Courier New"/>
          <w:sz w:val="18"/>
        </w:rPr>
        <w:t xml:space="preserve"> (PC_GDP is % of GDP)</w:t>
      </w:r>
    </w:p>
    <w:p w14:paraId="5BE456DB" w14:textId="77777777" w:rsidR="003D5EC0" w:rsidRPr="00094D37" w:rsidRDefault="003D5EC0" w:rsidP="003D5EC0">
      <w:pPr>
        <w:spacing w:after="0"/>
        <w:ind w:left="720"/>
        <w:rPr>
          <w:rFonts w:ascii="Courier New" w:hAnsi="Courier New" w:cs="Courier New"/>
          <w:sz w:val="18"/>
          <w:highlight w:val="yellow"/>
        </w:rPr>
      </w:pPr>
      <w:r w:rsidRPr="00094D37">
        <w:rPr>
          <w:rFonts w:ascii="Courier New" w:hAnsi="Courier New" w:cs="Courier New"/>
          <w:sz w:val="18"/>
          <w:highlight w:val="yellow"/>
        </w:rPr>
        <w:t>Location; Subject; Measure; Time; Value</w:t>
      </w:r>
    </w:p>
    <w:p w14:paraId="136B2595" w14:textId="6F7A6793" w:rsidR="00094D37" w:rsidRPr="00094D37" w:rsidRDefault="00094D37" w:rsidP="00094D37">
      <w:pPr>
        <w:spacing w:after="0"/>
        <w:ind w:firstLine="720"/>
        <w:rPr>
          <w:rFonts w:ascii="Courier New" w:hAnsi="Courier New" w:cs="Courier New"/>
          <w:sz w:val="18"/>
          <w:highlight w:val="yellow"/>
        </w:rPr>
      </w:pPr>
      <w:r w:rsidRPr="00094D37">
        <w:rPr>
          <w:rFonts w:ascii="Courier New" w:hAnsi="Courier New" w:cs="Courier New"/>
          <w:sz w:val="18"/>
          <w:highlight w:val="yellow"/>
        </w:rPr>
        <w:t>AUT; SOCEXP; PRIV; PC_GDP; A; 1984; 0.624</w:t>
      </w:r>
    </w:p>
    <w:p w14:paraId="7E8E7970" w14:textId="47B575A7" w:rsidR="00E02842" w:rsidRDefault="00094D37" w:rsidP="00094D37">
      <w:pPr>
        <w:spacing w:after="0"/>
        <w:ind w:firstLine="720"/>
        <w:rPr>
          <w:rFonts w:ascii="Courier New" w:hAnsi="Courier New" w:cs="Courier New"/>
          <w:sz w:val="18"/>
        </w:rPr>
      </w:pPr>
      <w:r w:rsidRPr="00094D37">
        <w:rPr>
          <w:rFonts w:ascii="Courier New" w:hAnsi="Courier New" w:cs="Courier New"/>
          <w:sz w:val="18"/>
          <w:highlight w:val="yellow"/>
        </w:rPr>
        <w:t>AUT; SOCEXP; PUB; PC_GDP; A; 1997; 25.854</w:t>
      </w:r>
      <w:r w:rsidRPr="00094D37">
        <w:rPr>
          <w:rFonts w:ascii="Courier New" w:hAnsi="Courier New" w:cs="Courier New"/>
          <w:sz w:val="18"/>
        </w:rPr>
        <w:tab/>
      </w:r>
    </w:p>
    <w:p w14:paraId="176F579F" w14:textId="77777777" w:rsidR="005332AD" w:rsidRDefault="005332AD" w:rsidP="00094D37">
      <w:pPr>
        <w:spacing w:after="0"/>
        <w:ind w:firstLine="720"/>
        <w:rPr>
          <w:rFonts w:ascii="Courier New" w:hAnsi="Courier New" w:cs="Courier New"/>
          <w:sz w:val="18"/>
        </w:rPr>
      </w:pPr>
    </w:p>
    <w:p w14:paraId="25A73AF8" w14:textId="04EB0899" w:rsidR="005332AD" w:rsidRDefault="005332AD" w:rsidP="005332AD">
      <w:pPr>
        <w:spacing w:after="0"/>
        <w:rPr>
          <w:rFonts w:ascii="Courier New" w:hAnsi="Courier New" w:cs="Courier New"/>
          <w:sz w:val="18"/>
          <w:szCs w:val="18"/>
          <w:highlight w:val="yellow"/>
        </w:rPr>
      </w:pPr>
      <w:r>
        <w:rPr>
          <w:rFonts w:ascii="Courier New" w:hAnsi="Courier New" w:cs="Courier New"/>
          <w:sz w:val="18"/>
          <w:szCs w:val="18"/>
          <w:highlight w:val="yellow"/>
        </w:rPr>
        <w:t>(from “</w:t>
      </w:r>
      <w:r w:rsidRPr="005332AD">
        <w:rPr>
          <w:rFonts w:ascii="Courier New" w:hAnsi="Courier New" w:cs="Courier New"/>
          <w:sz w:val="18"/>
          <w:szCs w:val="18"/>
          <w:highlight w:val="yellow"/>
        </w:rPr>
        <w:t xml:space="preserve">Gross domestic product (GDP)” </w:t>
      </w:r>
      <w:r>
        <w:rPr>
          <w:rFonts w:ascii="Courier New" w:hAnsi="Courier New" w:cs="Courier New"/>
          <w:sz w:val="18"/>
          <w:szCs w:val="18"/>
          <w:highlight w:val="yellow"/>
        </w:rPr>
        <w:t>(USD_CAP is US dollars/capita)</w:t>
      </w:r>
    </w:p>
    <w:p w14:paraId="4F9485A0" w14:textId="6FF1ADD8" w:rsidR="005332AD" w:rsidRDefault="005332AD" w:rsidP="00094D37">
      <w:pPr>
        <w:spacing w:after="0"/>
        <w:ind w:firstLine="720"/>
        <w:rPr>
          <w:rFonts w:ascii="Courier New" w:hAnsi="Courier New" w:cs="Courier New"/>
          <w:sz w:val="18"/>
        </w:rPr>
      </w:pPr>
      <w:r w:rsidRPr="00094D37">
        <w:rPr>
          <w:rFonts w:ascii="Courier New" w:hAnsi="Courier New" w:cs="Courier New"/>
          <w:sz w:val="18"/>
          <w:szCs w:val="18"/>
          <w:highlight w:val="yellow"/>
        </w:rPr>
        <w:t>LOCATION; INDICATOR; SUBJECT; MEASURE; FREQUENCY; TIME; Value; Flag Codes</w:t>
      </w:r>
    </w:p>
    <w:p w14:paraId="43CD91DE" w14:textId="587D2F2C" w:rsidR="005332AD" w:rsidRDefault="005332AD" w:rsidP="005332AD">
      <w:pPr>
        <w:spacing w:after="0"/>
        <w:ind w:firstLine="720"/>
        <w:rPr>
          <w:rFonts w:ascii="Courier New" w:hAnsi="Courier New" w:cs="Courier New"/>
          <w:sz w:val="18"/>
        </w:rPr>
      </w:pPr>
      <w:r w:rsidRPr="005332AD">
        <w:rPr>
          <w:rFonts w:ascii="Courier New" w:hAnsi="Courier New" w:cs="Courier New"/>
          <w:sz w:val="18"/>
          <w:highlight w:val="yellow"/>
        </w:rPr>
        <w:t>AUS; GDP; TOT; USD_CAP; A; 1976; 7377.136633;</w:t>
      </w:r>
    </w:p>
    <w:p w14:paraId="1D552A90" w14:textId="674E9746" w:rsidR="0052138D" w:rsidRDefault="0052138D" w:rsidP="005332AD">
      <w:pPr>
        <w:spacing w:after="0"/>
        <w:ind w:firstLine="720"/>
        <w:rPr>
          <w:rFonts w:ascii="Courier New" w:hAnsi="Courier New" w:cs="Courier New"/>
          <w:sz w:val="18"/>
        </w:rPr>
      </w:pPr>
    </w:p>
    <w:p w14:paraId="4D0E44C7" w14:textId="2CFEF137" w:rsidR="0052138D" w:rsidRPr="0052138D" w:rsidRDefault="0052138D" w:rsidP="0052138D">
      <w:pPr>
        <w:spacing w:after="0"/>
        <w:rPr>
          <w:rFonts w:ascii="Courier New" w:hAnsi="Courier New" w:cs="Courier New"/>
          <w:sz w:val="18"/>
          <w:highlight w:val="yellow"/>
        </w:rPr>
      </w:pPr>
      <w:r w:rsidRPr="0052138D">
        <w:rPr>
          <w:rFonts w:ascii="Courier New" w:hAnsi="Courier New" w:cs="Courier New"/>
          <w:sz w:val="18"/>
          <w:highlight w:val="yellow"/>
        </w:rPr>
        <w:t>(from “Better Life Index”)</w:t>
      </w:r>
      <w:r w:rsidRPr="0052138D">
        <w:rPr>
          <w:rFonts w:ascii="Courier New" w:hAnsi="Courier New" w:cs="Courier New"/>
          <w:sz w:val="18"/>
          <w:highlight w:val="yellow"/>
        </w:rPr>
        <w:tab/>
      </w:r>
    </w:p>
    <w:p w14:paraId="374D7078" w14:textId="05DF0987" w:rsidR="0052138D" w:rsidRPr="0052138D" w:rsidRDefault="0052138D" w:rsidP="005332AD">
      <w:pPr>
        <w:spacing w:after="0"/>
        <w:ind w:firstLine="720"/>
        <w:rPr>
          <w:rFonts w:ascii="Courier New" w:hAnsi="Courier New" w:cs="Courier New"/>
          <w:sz w:val="18"/>
          <w:highlight w:val="yellow"/>
        </w:rPr>
      </w:pPr>
      <w:r w:rsidRPr="0052138D">
        <w:rPr>
          <w:rFonts w:ascii="Courier New" w:hAnsi="Courier New" w:cs="Courier New"/>
          <w:sz w:val="18"/>
          <w:highlight w:val="yellow"/>
        </w:rPr>
        <w:t xml:space="preserve">LOCATION; Country; INDICATOR; Indicator; MEASURE; Measure; INEQUALITY; Inequality; Unit Code; Unit; </w:t>
      </w:r>
      <w:proofErr w:type="spellStart"/>
      <w:r w:rsidRPr="0052138D">
        <w:rPr>
          <w:rFonts w:ascii="Courier New" w:hAnsi="Courier New" w:cs="Courier New"/>
          <w:sz w:val="18"/>
          <w:highlight w:val="yellow"/>
        </w:rPr>
        <w:t>PowerCode</w:t>
      </w:r>
      <w:proofErr w:type="spellEnd"/>
      <w:r w:rsidRPr="0052138D">
        <w:rPr>
          <w:rFonts w:ascii="Courier New" w:hAnsi="Courier New" w:cs="Courier New"/>
          <w:sz w:val="18"/>
          <w:highlight w:val="yellow"/>
        </w:rPr>
        <w:t xml:space="preserve">; Code; </w:t>
      </w:r>
      <w:proofErr w:type="spellStart"/>
      <w:r w:rsidRPr="0052138D">
        <w:rPr>
          <w:rFonts w:ascii="Courier New" w:hAnsi="Courier New" w:cs="Courier New"/>
          <w:sz w:val="18"/>
          <w:highlight w:val="yellow"/>
        </w:rPr>
        <w:t>PowerCode</w:t>
      </w:r>
      <w:proofErr w:type="spellEnd"/>
      <w:r w:rsidRPr="0052138D">
        <w:rPr>
          <w:rFonts w:ascii="Courier New" w:hAnsi="Courier New" w:cs="Courier New"/>
          <w:sz w:val="18"/>
          <w:highlight w:val="yellow"/>
        </w:rPr>
        <w:t>; Reference; Period; Code; Reference; Period; Value; Flag; Codes; Flags</w:t>
      </w:r>
    </w:p>
    <w:p w14:paraId="3021085C" w14:textId="29EDAAAE" w:rsidR="0052138D" w:rsidRDefault="0052138D" w:rsidP="005332AD">
      <w:pPr>
        <w:spacing w:after="0"/>
        <w:ind w:firstLine="720"/>
        <w:rPr>
          <w:rFonts w:ascii="Courier New" w:hAnsi="Courier New" w:cs="Courier New"/>
          <w:sz w:val="18"/>
        </w:rPr>
      </w:pPr>
      <w:r w:rsidRPr="0052138D">
        <w:rPr>
          <w:rFonts w:ascii="Courier New" w:hAnsi="Courier New" w:cs="Courier New"/>
          <w:sz w:val="18"/>
          <w:highlight w:val="yellow"/>
        </w:rPr>
        <w:t>EST; Estonia;</w:t>
      </w:r>
      <w:r w:rsidRPr="0052138D">
        <w:rPr>
          <w:rFonts w:ascii="Courier New" w:hAnsi="Courier New" w:cs="Courier New"/>
          <w:sz w:val="18"/>
          <w:highlight w:val="yellow"/>
        </w:rPr>
        <w:tab/>
        <w:t>SW_LIFS; Life satisfaction; L; Value; WMN; Women; AVSCORE; Average score; 0; Units; 5.7</w:t>
      </w:r>
    </w:p>
    <w:p w14:paraId="1DB9A4DD" w14:textId="77777777" w:rsidR="0052138D" w:rsidRPr="006B7B09" w:rsidRDefault="0052138D" w:rsidP="005332AD">
      <w:pPr>
        <w:spacing w:after="0"/>
        <w:ind w:firstLine="720"/>
        <w:rPr>
          <w:rFonts w:ascii="Courier New" w:hAnsi="Courier New" w:cs="Courier New"/>
          <w:sz w:val="18"/>
        </w:rPr>
      </w:pPr>
    </w:p>
    <w:sectPr w:rsidR="0052138D" w:rsidRPr="006B7B09" w:rsidSect="005A762A">
      <w:endnotePr>
        <w:numFmt w:val="decimal"/>
      </w:endnotePr>
      <w:pgSz w:w="11900" w:h="16840"/>
      <w:pgMar w:top="568" w:right="1134" w:bottom="1134" w:left="1134" w:header="680"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C4905" w14:textId="77777777" w:rsidR="00B25418" w:rsidRDefault="00B25418" w:rsidP="005C6BA2">
      <w:pPr>
        <w:spacing w:after="0"/>
      </w:pPr>
      <w:r>
        <w:separator/>
      </w:r>
    </w:p>
  </w:endnote>
  <w:endnote w:type="continuationSeparator" w:id="0">
    <w:p w14:paraId="695FDB55" w14:textId="77777777" w:rsidR="00B25418" w:rsidRDefault="00B25418" w:rsidP="005C6BA2">
      <w:pPr>
        <w:spacing w:after="0"/>
      </w:pPr>
      <w:r>
        <w:continuationSeparator/>
      </w:r>
    </w:p>
  </w:endnote>
  <w:endnote w:id="1">
    <w:p w14:paraId="424E306D" w14:textId="196D6C1B" w:rsidR="0043023F" w:rsidRPr="00ED4A9D" w:rsidRDefault="0043023F" w:rsidP="00ED4A9D">
      <w:pPr>
        <w:pStyle w:val="FootnoteText"/>
        <w:rPr>
          <w:rFonts w:asciiTheme="majorHAnsi" w:eastAsia="DejaVu Sans Condensed" w:hAnsiTheme="majorHAnsi" w:cstheme="majorHAnsi"/>
          <w:sz w:val="24"/>
          <w:szCs w:val="24"/>
          <w:lang w:val="en-GB"/>
        </w:rPr>
      </w:pPr>
      <w:r w:rsidRPr="00ED4A9D">
        <w:rPr>
          <w:rStyle w:val="EndnoteReference"/>
          <w:rFonts w:asciiTheme="majorHAnsi" w:hAnsiTheme="majorHAnsi" w:cstheme="majorHAnsi"/>
          <w:sz w:val="24"/>
          <w:szCs w:val="24"/>
        </w:rPr>
        <w:endnoteRef/>
      </w:r>
      <w:r w:rsidRPr="00ED4A9D">
        <w:rPr>
          <w:rFonts w:asciiTheme="majorHAnsi" w:hAnsiTheme="majorHAnsi" w:cstheme="majorHAnsi"/>
          <w:sz w:val="24"/>
          <w:szCs w:val="24"/>
        </w:rPr>
        <w:t xml:space="preserve"> </w:t>
      </w:r>
      <w:r w:rsidRPr="00ED4A9D">
        <w:rPr>
          <w:rFonts w:asciiTheme="majorHAnsi" w:eastAsia="DejaVu Sans Condensed" w:hAnsiTheme="majorHAnsi" w:cstheme="majorHAnsi"/>
          <w:sz w:val="24"/>
          <w:szCs w:val="24"/>
          <w:lang w:val="en-GB"/>
        </w:rPr>
        <w:t>https://data.oecd.org/healthstat/life-expectancy-at-birth.htm#indicator-chart</w:t>
      </w:r>
    </w:p>
  </w:endnote>
  <w:endnote w:id="2">
    <w:p w14:paraId="49657050" w14:textId="3C7CC2C5" w:rsidR="0043023F" w:rsidRPr="00ED4A9D" w:rsidRDefault="0043023F" w:rsidP="00ED4A9D">
      <w:pPr>
        <w:pStyle w:val="EndnoteText"/>
        <w:rPr>
          <w:rFonts w:asciiTheme="majorHAnsi" w:eastAsia="DejaVu Sans Condensed" w:hAnsiTheme="majorHAnsi" w:cstheme="majorHAnsi"/>
          <w:sz w:val="24"/>
          <w:szCs w:val="24"/>
          <w:lang w:val="en-GB"/>
        </w:rPr>
      </w:pPr>
      <w:r w:rsidRPr="00ED4A9D">
        <w:rPr>
          <w:rStyle w:val="EndnoteReference"/>
          <w:rFonts w:asciiTheme="majorHAnsi" w:hAnsiTheme="majorHAnsi" w:cstheme="majorHAnsi"/>
          <w:sz w:val="24"/>
          <w:szCs w:val="24"/>
        </w:rPr>
        <w:endnoteRef/>
      </w:r>
      <w:r w:rsidRPr="00ED4A9D">
        <w:rPr>
          <w:rFonts w:asciiTheme="majorHAnsi" w:hAnsiTheme="majorHAnsi" w:cstheme="majorHAnsi"/>
          <w:sz w:val="24"/>
          <w:szCs w:val="24"/>
          <w:lang w:val="en-GB"/>
        </w:rPr>
        <w:t xml:space="preserve"> </w:t>
      </w:r>
      <w:r w:rsidRPr="00ED4A9D">
        <w:rPr>
          <w:rFonts w:asciiTheme="majorHAnsi" w:eastAsia="DejaVu Sans Condensed" w:hAnsiTheme="majorHAnsi" w:cstheme="majorHAnsi"/>
          <w:sz w:val="24"/>
          <w:szCs w:val="24"/>
          <w:lang w:val="en-GB"/>
        </w:rPr>
        <w:t>https://data.oecd.org/healthstat/life-expectancy-at-65.htm#indicator-chart</w:t>
      </w:r>
    </w:p>
  </w:endnote>
  <w:endnote w:id="3">
    <w:p w14:paraId="7CB77F46" w14:textId="3F690BC4" w:rsidR="0043023F" w:rsidRPr="00ED4A9D" w:rsidRDefault="0043023F" w:rsidP="00ED4A9D">
      <w:pPr>
        <w:pStyle w:val="FootnoteText"/>
        <w:rPr>
          <w:rFonts w:asciiTheme="majorHAnsi" w:eastAsia="DejaVu Sans Condensed" w:hAnsiTheme="majorHAnsi" w:cstheme="majorHAnsi"/>
          <w:sz w:val="24"/>
          <w:szCs w:val="24"/>
          <w:lang w:val="en-GB"/>
        </w:rPr>
      </w:pPr>
      <w:r w:rsidRPr="00ED4A9D">
        <w:rPr>
          <w:rStyle w:val="EndnoteReference"/>
          <w:rFonts w:asciiTheme="majorHAnsi" w:hAnsiTheme="majorHAnsi" w:cstheme="majorHAnsi"/>
          <w:sz w:val="24"/>
          <w:szCs w:val="24"/>
        </w:rPr>
        <w:endnoteRef/>
      </w:r>
      <w:r w:rsidRPr="00ED4A9D">
        <w:rPr>
          <w:rFonts w:asciiTheme="majorHAnsi" w:hAnsiTheme="majorHAnsi" w:cstheme="majorHAnsi"/>
          <w:sz w:val="24"/>
          <w:szCs w:val="24"/>
          <w:lang w:val="en-GB"/>
        </w:rPr>
        <w:t xml:space="preserve"> </w:t>
      </w:r>
      <w:r w:rsidRPr="00ED4A9D">
        <w:rPr>
          <w:rFonts w:asciiTheme="majorHAnsi" w:eastAsia="DejaVu Sans Condensed" w:hAnsiTheme="majorHAnsi" w:cstheme="majorHAnsi"/>
          <w:sz w:val="24"/>
          <w:szCs w:val="24"/>
          <w:lang w:val="en-GB"/>
        </w:rPr>
        <w:t>https://data.oecd.org/healthstat/suicide-rates.htm#indicator-chart</w:t>
      </w:r>
    </w:p>
  </w:endnote>
  <w:endnote w:id="4">
    <w:p w14:paraId="0EA6BB9D" w14:textId="50AB5EF1" w:rsidR="0043023F" w:rsidRPr="00ED4A9D" w:rsidRDefault="0043023F" w:rsidP="00ED4A9D">
      <w:pPr>
        <w:pStyle w:val="EndnoteText"/>
        <w:rPr>
          <w:rFonts w:asciiTheme="majorHAnsi" w:eastAsia="DejaVu Sans Condensed" w:hAnsiTheme="majorHAnsi" w:cstheme="majorHAnsi"/>
          <w:sz w:val="24"/>
          <w:szCs w:val="24"/>
          <w:lang w:val="en-GB"/>
        </w:rPr>
      </w:pPr>
      <w:r w:rsidRPr="00ED4A9D">
        <w:rPr>
          <w:rStyle w:val="EndnoteReference"/>
          <w:rFonts w:asciiTheme="majorHAnsi" w:hAnsiTheme="majorHAnsi" w:cstheme="majorHAnsi"/>
          <w:sz w:val="24"/>
          <w:szCs w:val="24"/>
        </w:rPr>
        <w:endnoteRef/>
      </w:r>
      <w:r w:rsidRPr="00ED4A9D">
        <w:rPr>
          <w:rFonts w:asciiTheme="majorHAnsi" w:hAnsiTheme="majorHAnsi" w:cstheme="majorHAnsi"/>
          <w:sz w:val="24"/>
          <w:szCs w:val="24"/>
          <w:lang w:val="en-GB"/>
        </w:rPr>
        <w:t xml:space="preserve"> </w:t>
      </w:r>
      <w:r w:rsidRPr="00ED4A9D">
        <w:rPr>
          <w:rFonts w:asciiTheme="majorHAnsi" w:eastAsia="DejaVu Sans Condensed" w:hAnsiTheme="majorHAnsi" w:cstheme="majorHAnsi"/>
          <w:sz w:val="24"/>
          <w:szCs w:val="24"/>
          <w:lang w:val="en-GB"/>
        </w:rPr>
        <w:t>https://data.oecd.org/healthrisk/daily-smokers.htm#indicator-chart</w:t>
      </w:r>
    </w:p>
  </w:endnote>
  <w:endnote w:id="5">
    <w:p w14:paraId="1A4A5737" w14:textId="3ECE5398" w:rsidR="0043023F" w:rsidRPr="00ED4A9D" w:rsidRDefault="0043023F" w:rsidP="00ED4A9D">
      <w:pPr>
        <w:pStyle w:val="EndnoteText"/>
        <w:rPr>
          <w:rFonts w:asciiTheme="majorHAnsi" w:eastAsia="DejaVu Sans Condensed" w:hAnsiTheme="majorHAnsi" w:cstheme="majorHAnsi"/>
          <w:sz w:val="24"/>
          <w:szCs w:val="24"/>
          <w:lang w:val="en-GB"/>
        </w:rPr>
      </w:pPr>
      <w:r w:rsidRPr="00ED4A9D">
        <w:rPr>
          <w:rStyle w:val="EndnoteReference"/>
          <w:rFonts w:asciiTheme="majorHAnsi" w:hAnsiTheme="majorHAnsi" w:cstheme="majorHAnsi"/>
          <w:sz w:val="24"/>
          <w:szCs w:val="24"/>
        </w:rPr>
        <w:endnoteRef/>
      </w:r>
      <w:r w:rsidRPr="00ED4A9D">
        <w:rPr>
          <w:rFonts w:asciiTheme="majorHAnsi" w:hAnsiTheme="majorHAnsi" w:cstheme="majorHAnsi"/>
          <w:sz w:val="24"/>
          <w:szCs w:val="24"/>
          <w:lang w:val="en-GB"/>
        </w:rPr>
        <w:t xml:space="preserve"> </w:t>
      </w:r>
      <w:r w:rsidRPr="00ED4A9D">
        <w:rPr>
          <w:rFonts w:asciiTheme="majorHAnsi" w:eastAsia="DejaVu Sans Condensed" w:hAnsiTheme="majorHAnsi" w:cstheme="majorHAnsi"/>
          <w:sz w:val="24"/>
          <w:szCs w:val="24"/>
          <w:lang w:val="en-GB"/>
        </w:rPr>
        <w:t>https://data.oecd.org/healthrisk/alcohol-consumption.htm#indicator-char</w:t>
      </w:r>
    </w:p>
  </w:endnote>
  <w:endnote w:id="6">
    <w:p w14:paraId="73FAAF70" w14:textId="6F8D64D6" w:rsidR="0043023F" w:rsidRPr="00ED4A9D" w:rsidRDefault="0043023F" w:rsidP="00ED4A9D">
      <w:pPr>
        <w:pStyle w:val="EndnoteText"/>
        <w:rPr>
          <w:rFonts w:asciiTheme="majorHAnsi" w:eastAsia="DejaVu Sans Condensed" w:hAnsiTheme="majorHAnsi" w:cstheme="majorHAnsi"/>
          <w:sz w:val="24"/>
          <w:szCs w:val="24"/>
          <w:lang w:val="en-GB"/>
        </w:rPr>
      </w:pPr>
      <w:r w:rsidRPr="00ED4A9D">
        <w:rPr>
          <w:rStyle w:val="EndnoteReference"/>
          <w:rFonts w:asciiTheme="majorHAnsi" w:hAnsiTheme="majorHAnsi" w:cstheme="majorHAnsi"/>
          <w:sz w:val="24"/>
          <w:szCs w:val="24"/>
        </w:rPr>
        <w:endnoteRef/>
      </w:r>
      <w:r w:rsidRPr="00ED4A9D">
        <w:rPr>
          <w:rFonts w:asciiTheme="majorHAnsi" w:hAnsiTheme="majorHAnsi" w:cstheme="majorHAnsi"/>
          <w:sz w:val="24"/>
          <w:szCs w:val="24"/>
          <w:lang w:val="en-GB"/>
        </w:rPr>
        <w:t xml:space="preserve"> </w:t>
      </w:r>
      <w:r w:rsidRPr="00ED4A9D">
        <w:rPr>
          <w:rFonts w:asciiTheme="majorHAnsi" w:eastAsia="DejaVu Sans Condensed" w:hAnsiTheme="majorHAnsi" w:cstheme="majorHAnsi"/>
          <w:sz w:val="24"/>
          <w:szCs w:val="24"/>
          <w:lang w:val="en-GB"/>
        </w:rPr>
        <w:t>https://data.oecd.org/healthrisk/overweight-or-obese-population.htm#indicator-chart</w:t>
      </w:r>
    </w:p>
  </w:endnote>
  <w:endnote w:id="7">
    <w:p w14:paraId="6D039CA7" w14:textId="0C28113A" w:rsidR="0043023F" w:rsidRPr="00ED4A9D" w:rsidRDefault="0043023F" w:rsidP="00ED4A9D">
      <w:pPr>
        <w:pStyle w:val="EndnoteText"/>
        <w:rPr>
          <w:rFonts w:asciiTheme="majorHAnsi" w:eastAsia="DejaVu Sans Condensed" w:hAnsiTheme="majorHAnsi" w:cstheme="majorHAnsi"/>
          <w:sz w:val="24"/>
          <w:szCs w:val="24"/>
          <w:lang w:val="en-GB"/>
        </w:rPr>
      </w:pPr>
      <w:r w:rsidRPr="00ED4A9D">
        <w:rPr>
          <w:rStyle w:val="EndnoteReference"/>
          <w:rFonts w:asciiTheme="majorHAnsi" w:hAnsiTheme="majorHAnsi" w:cstheme="majorHAnsi"/>
          <w:sz w:val="24"/>
          <w:szCs w:val="24"/>
        </w:rPr>
        <w:endnoteRef/>
      </w:r>
      <w:r w:rsidRPr="00ED4A9D">
        <w:rPr>
          <w:rFonts w:asciiTheme="majorHAnsi" w:hAnsiTheme="majorHAnsi" w:cstheme="majorHAnsi"/>
          <w:sz w:val="24"/>
          <w:szCs w:val="24"/>
          <w:lang w:val="en-GB"/>
        </w:rPr>
        <w:t xml:space="preserve"> </w:t>
      </w:r>
      <w:r w:rsidRPr="00ED4A9D">
        <w:rPr>
          <w:rFonts w:asciiTheme="majorHAnsi" w:eastAsia="DejaVu Sans Condensed" w:hAnsiTheme="majorHAnsi" w:cstheme="majorHAnsi"/>
          <w:sz w:val="24"/>
          <w:szCs w:val="24"/>
          <w:lang w:val="en-GB"/>
        </w:rPr>
        <w:t>https://data.oecd.org/healthstat/deaths-from-cancer.htm</w:t>
      </w:r>
    </w:p>
  </w:endnote>
  <w:endnote w:id="8">
    <w:p w14:paraId="7CA40822" w14:textId="4E04AA8D" w:rsidR="0043023F" w:rsidRPr="00ED4A9D" w:rsidRDefault="0043023F" w:rsidP="00ED4A9D">
      <w:pPr>
        <w:widowControl w:val="0"/>
        <w:suppressAutoHyphens/>
        <w:spacing w:after="0"/>
        <w:jc w:val="both"/>
        <w:rPr>
          <w:rFonts w:asciiTheme="majorHAnsi" w:eastAsia="DejaVu Sans Condensed" w:hAnsiTheme="majorHAnsi" w:cstheme="majorHAnsi"/>
          <w:lang w:val="en-GB"/>
        </w:rPr>
      </w:pPr>
      <w:r w:rsidRPr="00ED4A9D">
        <w:rPr>
          <w:rStyle w:val="EndnoteReference"/>
          <w:rFonts w:asciiTheme="majorHAnsi" w:hAnsiTheme="majorHAnsi" w:cstheme="majorHAnsi"/>
        </w:rPr>
        <w:endnoteRef/>
      </w:r>
      <w:r w:rsidRPr="00ED4A9D">
        <w:rPr>
          <w:rFonts w:asciiTheme="majorHAnsi" w:hAnsiTheme="majorHAnsi" w:cstheme="majorHAnsi"/>
          <w:lang w:val="en-GB"/>
        </w:rPr>
        <w:t xml:space="preserve"> </w:t>
      </w:r>
      <w:r w:rsidRPr="00ED4A9D">
        <w:rPr>
          <w:rFonts w:asciiTheme="majorHAnsi" w:eastAsia="DejaVu Sans Condensed" w:hAnsiTheme="majorHAnsi" w:cstheme="majorHAnsi"/>
          <w:lang w:val="en-GB"/>
        </w:rPr>
        <w:t>https://data.oecd.org/earnwage/average-wages.htm</w:t>
      </w:r>
    </w:p>
  </w:endnote>
  <w:endnote w:id="9">
    <w:p w14:paraId="6862E53D" w14:textId="2AD55DDC" w:rsidR="0043023F" w:rsidRPr="00ED4A9D" w:rsidRDefault="0043023F" w:rsidP="00ED4A9D">
      <w:pPr>
        <w:pStyle w:val="EndnoteText"/>
        <w:rPr>
          <w:rFonts w:asciiTheme="majorHAnsi" w:eastAsia="DejaVu Sans Condensed" w:hAnsiTheme="majorHAnsi" w:cstheme="majorHAnsi"/>
          <w:sz w:val="24"/>
          <w:szCs w:val="24"/>
          <w:lang w:val="en-GB"/>
        </w:rPr>
      </w:pPr>
      <w:r w:rsidRPr="00ED4A9D">
        <w:rPr>
          <w:rStyle w:val="EndnoteReference"/>
          <w:rFonts w:asciiTheme="majorHAnsi" w:hAnsiTheme="majorHAnsi" w:cstheme="majorHAnsi"/>
          <w:sz w:val="24"/>
          <w:szCs w:val="24"/>
        </w:rPr>
        <w:endnoteRef/>
      </w:r>
      <w:r w:rsidRPr="00ED4A9D">
        <w:rPr>
          <w:rFonts w:asciiTheme="majorHAnsi" w:hAnsiTheme="majorHAnsi" w:cstheme="majorHAnsi"/>
          <w:sz w:val="24"/>
          <w:szCs w:val="24"/>
          <w:lang w:val="en-GB"/>
        </w:rPr>
        <w:t xml:space="preserve"> </w:t>
      </w:r>
      <w:r w:rsidRPr="00ED4A9D">
        <w:rPr>
          <w:rFonts w:asciiTheme="majorHAnsi" w:eastAsia="DejaVu Sans Condensed" w:hAnsiTheme="majorHAnsi" w:cstheme="majorHAnsi"/>
          <w:sz w:val="24"/>
          <w:szCs w:val="24"/>
          <w:lang w:val="en-GB"/>
        </w:rPr>
        <w:t>https://data.oecd.org/emp/employment-rate.htm</w:t>
      </w:r>
    </w:p>
  </w:endnote>
  <w:endnote w:id="10">
    <w:p w14:paraId="1856AF5E" w14:textId="65790546" w:rsidR="0043023F" w:rsidRPr="00ED4A9D" w:rsidRDefault="0043023F" w:rsidP="00ED4A9D">
      <w:pPr>
        <w:pStyle w:val="EndnoteText"/>
        <w:rPr>
          <w:rFonts w:asciiTheme="majorHAnsi" w:eastAsia="DejaVu Sans Condensed" w:hAnsiTheme="majorHAnsi" w:cstheme="majorHAnsi"/>
          <w:sz w:val="24"/>
          <w:szCs w:val="24"/>
          <w:lang w:val="en-GB"/>
        </w:rPr>
      </w:pPr>
      <w:r w:rsidRPr="00ED4A9D">
        <w:rPr>
          <w:rStyle w:val="EndnoteReference"/>
          <w:rFonts w:asciiTheme="majorHAnsi" w:hAnsiTheme="majorHAnsi" w:cstheme="majorHAnsi"/>
          <w:sz w:val="24"/>
          <w:szCs w:val="24"/>
        </w:rPr>
        <w:endnoteRef/>
      </w:r>
      <w:r w:rsidRPr="00ED4A9D">
        <w:rPr>
          <w:rFonts w:asciiTheme="majorHAnsi" w:hAnsiTheme="majorHAnsi" w:cstheme="majorHAnsi"/>
          <w:sz w:val="24"/>
          <w:szCs w:val="24"/>
          <w:lang w:val="en-GB"/>
        </w:rPr>
        <w:t xml:space="preserve"> </w:t>
      </w:r>
      <w:r w:rsidRPr="00ED4A9D">
        <w:rPr>
          <w:rFonts w:asciiTheme="majorHAnsi" w:eastAsia="DejaVu Sans Condensed" w:hAnsiTheme="majorHAnsi" w:cstheme="majorHAnsi"/>
          <w:sz w:val="24"/>
          <w:szCs w:val="24"/>
          <w:lang w:val="en-GB"/>
        </w:rPr>
        <w:t>https://data.oecd.org/emp/hours-worked.htm</w:t>
      </w:r>
    </w:p>
  </w:endnote>
  <w:endnote w:id="11">
    <w:p w14:paraId="473DCA5B" w14:textId="3524443B" w:rsidR="0043023F" w:rsidRPr="00ED4A9D" w:rsidRDefault="0043023F" w:rsidP="00ED4A9D">
      <w:pPr>
        <w:pStyle w:val="EndnoteText"/>
        <w:rPr>
          <w:rFonts w:asciiTheme="majorHAnsi" w:eastAsia="DejaVu Sans Condensed" w:hAnsiTheme="majorHAnsi" w:cstheme="majorHAnsi"/>
          <w:sz w:val="24"/>
          <w:szCs w:val="24"/>
          <w:lang w:val="en-GB"/>
        </w:rPr>
      </w:pPr>
      <w:r w:rsidRPr="00ED4A9D">
        <w:rPr>
          <w:rStyle w:val="EndnoteReference"/>
          <w:rFonts w:asciiTheme="majorHAnsi" w:hAnsiTheme="majorHAnsi" w:cstheme="majorHAnsi"/>
          <w:sz w:val="24"/>
          <w:szCs w:val="24"/>
        </w:rPr>
        <w:endnoteRef/>
      </w:r>
      <w:r w:rsidRPr="00ED4A9D">
        <w:rPr>
          <w:rFonts w:asciiTheme="majorHAnsi" w:hAnsiTheme="majorHAnsi" w:cstheme="majorHAnsi"/>
          <w:sz w:val="24"/>
          <w:szCs w:val="24"/>
          <w:lang w:val="en-GB"/>
        </w:rPr>
        <w:t xml:space="preserve"> </w:t>
      </w:r>
      <w:r w:rsidRPr="00ED4A9D">
        <w:rPr>
          <w:rFonts w:asciiTheme="majorHAnsi" w:eastAsia="DejaVu Sans Condensed" w:hAnsiTheme="majorHAnsi" w:cstheme="majorHAnsi"/>
          <w:sz w:val="24"/>
          <w:szCs w:val="24"/>
          <w:lang w:val="en-GB"/>
        </w:rPr>
        <w:t>https://data.oecd.org/eduatt/adult-education-level.htm</w:t>
      </w:r>
    </w:p>
  </w:endnote>
  <w:endnote w:id="12">
    <w:p w14:paraId="5C7060B9" w14:textId="2435DBBF" w:rsidR="0043023F" w:rsidRPr="00ED4A9D" w:rsidRDefault="0043023F" w:rsidP="00ED4A9D">
      <w:pPr>
        <w:pStyle w:val="EndnoteText"/>
        <w:rPr>
          <w:rFonts w:asciiTheme="majorHAnsi" w:eastAsia="DejaVu Sans Condensed" w:hAnsiTheme="majorHAnsi" w:cstheme="majorHAnsi"/>
          <w:sz w:val="24"/>
          <w:szCs w:val="24"/>
          <w:lang w:val="en-GB"/>
        </w:rPr>
      </w:pPr>
      <w:r w:rsidRPr="00ED4A9D">
        <w:rPr>
          <w:rStyle w:val="EndnoteReference"/>
          <w:rFonts w:asciiTheme="majorHAnsi" w:hAnsiTheme="majorHAnsi" w:cstheme="majorHAnsi"/>
          <w:sz w:val="24"/>
          <w:szCs w:val="24"/>
        </w:rPr>
        <w:endnoteRef/>
      </w:r>
      <w:r w:rsidRPr="00ED4A9D">
        <w:rPr>
          <w:rFonts w:asciiTheme="majorHAnsi" w:hAnsiTheme="majorHAnsi" w:cstheme="majorHAnsi"/>
          <w:sz w:val="24"/>
          <w:szCs w:val="24"/>
          <w:lang w:val="en-GB"/>
        </w:rPr>
        <w:t xml:space="preserve"> </w:t>
      </w:r>
      <w:r w:rsidRPr="00ED4A9D">
        <w:rPr>
          <w:rFonts w:asciiTheme="majorHAnsi" w:eastAsia="DejaVu Sans Condensed" w:hAnsiTheme="majorHAnsi" w:cstheme="majorHAnsi"/>
          <w:sz w:val="24"/>
          <w:szCs w:val="24"/>
          <w:lang w:val="en-GB"/>
        </w:rPr>
        <w:t>https://data.oecd.org/socialexp/social-spending.htm</w:t>
      </w:r>
    </w:p>
    <w:p w14:paraId="2B4B2B17" w14:textId="69074623" w:rsidR="005332AD" w:rsidRPr="00ED4A9D" w:rsidRDefault="005332AD" w:rsidP="00ED4A9D">
      <w:pPr>
        <w:pStyle w:val="EndnoteText"/>
        <w:rPr>
          <w:rFonts w:asciiTheme="majorHAnsi" w:hAnsiTheme="majorHAnsi" w:cstheme="majorHAnsi"/>
          <w:sz w:val="24"/>
          <w:szCs w:val="24"/>
        </w:rPr>
      </w:pPr>
      <w:r w:rsidRPr="00ED4A9D">
        <w:rPr>
          <w:rStyle w:val="EndnoteReference"/>
          <w:rFonts w:asciiTheme="majorHAnsi" w:hAnsiTheme="majorHAnsi" w:cstheme="majorHAnsi"/>
          <w:sz w:val="24"/>
          <w:szCs w:val="24"/>
        </w:rPr>
        <w:t>14</w:t>
      </w:r>
      <w:r w:rsidR="0052138D" w:rsidRPr="00ED4A9D">
        <w:rPr>
          <w:rFonts w:asciiTheme="majorHAnsi" w:hAnsiTheme="majorHAnsi" w:cstheme="majorHAnsi"/>
          <w:sz w:val="24"/>
          <w:szCs w:val="24"/>
        </w:rPr>
        <w:t xml:space="preserve"> </w:t>
      </w:r>
      <w:r w:rsidR="0052138D" w:rsidRPr="00ED4A9D">
        <w:rPr>
          <w:rFonts w:asciiTheme="majorHAnsi" w:hAnsiTheme="majorHAnsi" w:cstheme="majorHAnsi"/>
          <w:sz w:val="24"/>
          <w:szCs w:val="24"/>
          <w:highlight w:val="yellow"/>
        </w:rPr>
        <w:t>h</w:t>
      </w:r>
      <w:r w:rsidRPr="00ED4A9D">
        <w:rPr>
          <w:rFonts w:asciiTheme="majorHAnsi" w:hAnsiTheme="majorHAnsi" w:cstheme="majorHAnsi"/>
          <w:sz w:val="24"/>
          <w:szCs w:val="24"/>
          <w:highlight w:val="yellow"/>
        </w:rPr>
        <w:t>ttps://data.oecd.org/gdp/gross-domestic-product-gdp.htm</w:t>
      </w:r>
    </w:p>
    <w:p w14:paraId="6B61001A" w14:textId="5E9E9B8F" w:rsidR="0052138D" w:rsidRPr="0052138D" w:rsidRDefault="0052138D" w:rsidP="00ED4A9D">
      <w:pPr>
        <w:pStyle w:val="EndnoteText"/>
        <w:rPr>
          <w:rFonts w:ascii="Calibri" w:eastAsia="DejaVu Sans Condensed" w:hAnsi="Calibri" w:cs="Calibri"/>
          <w:sz w:val="24"/>
          <w:szCs w:val="24"/>
        </w:rPr>
      </w:pPr>
      <w:r w:rsidRPr="00ED4A9D">
        <w:rPr>
          <w:rStyle w:val="EndnoteReference"/>
          <w:rFonts w:asciiTheme="majorHAnsi" w:hAnsiTheme="majorHAnsi" w:cstheme="majorHAnsi"/>
          <w:sz w:val="24"/>
          <w:szCs w:val="24"/>
        </w:rPr>
        <w:t>15</w:t>
      </w:r>
      <w:r w:rsidRPr="00ED4A9D">
        <w:rPr>
          <w:rFonts w:asciiTheme="majorHAnsi" w:hAnsiTheme="majorHAnsi" w:cstheme="majorHAnsi"/>
          <w:sz w:val="24"/>
          <w:szCs w:val="24"/>
        </w:rPr>
        <w:t xml:space="preserve"> </w:t>
      </w:r>
      <w:r w:rsidRPr="00ED4A9D">
        <w:rPr>
          <w:rFonts w:asciiTheme="majorHAnsi" w:hAnsiTheme="majorHAnsi" w:cstheme="majorHAnsi"/>
          <w:sz w:val="24"/>
          <w:szCs w:val="24"/>
          <w:highlight w:val="yellow"/>
        </w:rPr>
        <w:t>https://stats.oecd.org/Index.aspx?DataSetCode=BLI</w:t>
      </w:r>
    </w:p>
  </w:endnote>
  <w:endnote w:id="13">
    <w:p w14:paraId="1210EDD2" w14:textId="77777777" w:rsidR="003B5F4E" w:rsidRPr="00ED4A9D" w:rsidRDefault="003B5F4E" w:rsidP="003B5F4E">
      <w:pPr>
        <w:pStyle w:val="EndnoteText"/>
        <w:rPr>
          <w:rFonts w:asciiTheme="majorHAnsi" w:hAnsiTheme="majorHAnsi" w:cstheme="majorHAnsi"/>
          <w:sz w:val="24"/>
          <w:szCs w:val="24"/>
          <w:lang w:val="en-GB"/>
        </w:rPr>
      </w:pPr>
      <w:r w:rsidRPr="00ED4A9D">
        <w:rPr>
          <w:rStyle w:val="EndnoteReference"/>
          <w:rFonts w:asciiTheme="majorHAnsi" w:hAnsiTheme="majorHAnsi" w:cstheme="majorHAnsi"/>
          <w:sz w:val="24"/>
          <w:szCs w:val="24"/>
        </w:rPr>
        <w:endnoteRef/>
      </w:r>
      <w:r w:rsidRPr="00ED4A9D">
        <w:rPr>
          <w:rFonts w:asciiTheme="majorHAnsi" w:hAnsiTheme="majorHAnsi" w:cstheme="majorHAnsi"/>
          <w:sz w:val="24"/>
          <w:szCs w:val="24"/>
          <w:lang w:val="en-GB"/>
        </w:rPr>
        <w:t xml:space="preserve"> </w:t>
      </w:r>
      <w:r w:rsidRPr="00ED4A9D">
        <w:rPr>
          <w:rFonts w:asciiTheme="majorHAnsi" w:hAnsiTheme="majorHAnsi" w:cstheme="majorHAnsi"/>
          <w:sz w:val="24"/>
          <w:szCs w:val="24"/>
          <w:highlight w:val="yellow"/>
          <w:lang w:val="en-GB"/>
        </w:rPr>
        <w:t>https://data.oecd.org/air/air-pollution-exposure.htm#indicator-chart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Calibri"/>
    <w:panose1 w:val="020B0604020202020204"/>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Condensed">
    <w:altName w:val="Times New Roman"/>
    <w:panose1 w:val="020B0604020202020204"/>
    <w:charset w:val="00"/>
    <w:family w:val="roman"/>
    <w:pitch w:val="variable"/>
  </w:font>
  <w:font w:name="Cambria">
    <w:panose1 w:val="02040503050406030204"/>
    <w:charset w:val="00"/>
    <w:family w:val="roman"/>
    <w:pitch w:val="variable"/>
    <w:sig w:usb0="E00006FF" w:usb1="420024FF" w:usb2="02000000"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20A69" w14:textId="77777777" w:rsidR="00B25418" w:rsidRDefault="00B25418" w:rsidP="005C6BA2">
      <w:pPr>
        <w:spacing w:after="0"/>
      </w:pPr>
      <w:r>
        <w:separator/>
      </w:r>
    </w:p>
  </w:footnote>
  <w:footnote w:type="continuationSeparator" w:id="0">
    <w:p w14:paraId="21C4FC41" w14:textId="77777777" w:rsidR="00B25418" w:rsidRDefault="00B25418" w:rsidP="005C6BA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06D25838"/>
    <w:multiLevelType w:val="hybridMultilevel"/>
    <w:tmpl w:val="2A988B1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D586107"/>
    <w:multiLevelType w:val="hybridMultilevel"/>
    <w:tmpl w:val="A092AF8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6063018"/>
    <w:multiLevelType w:val="hybridMultilevel"/>
    <w:tmpl w:val="00783D8A"/>
    <w:lvl w:ilvl="0" w:tplc="09BCF5EA">
      <w:start w:val="2"/>
      <w:numFmt w:val="bullet"/>
      <w:lvlText w:val="-"/>
      <w:lvlJc w:val="left"/>
      <w:pPr>
        <w:ind w:left="720" w:hanging="360"/>
      </w:pPr>
      <w:rPr>
        <w:rFonts w:ascii="Calibri" w:eastAsia="DejaVu Sans Condensed"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B6573A"/>
    <w:multiLevelType w:val="hybridMultilevel"/>
    <w:tmpl w:val="0AC804C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7C2141CA"/>
    <w:multiLevelType w:val="hybridMultilevel"/>
    <w:tmpl w:val="499E85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8"/>
  </w:num>
  <w:num w:numId="7">
    <w:abstractNumId w:val="10"/>
  </w:num>
  <w:num w:numId="8">
    <w:abstractNumId w:val="5"/>
  </w:num>
  <w:num w:numId="9">
    <w:abstractNumId w:val="12"/>
  </w:num>
  <w:num w:numId="10">
    <w:abstractNumId w:val="7"/>
  </w:num>
  <w:num w:numId="11">
    <w:abstractNumId w:val="11"/>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A3"/>
    <w:rsid w:val="000207FF"/>
    <w:rsid w:val="00040BEF"/>
    <w:rsid w:val="000750F9"/>
    <w:rsid w:val="00075B63"/>
    <w:rsid w:val="00094D37"/>
    <w:rsid w:val="000C5037"/>
    <w:rsid w:val="000E3D4F"/>
    <w:rsid w:val="000F4EC2"/>
    <w:rsid w:val="0010724C"/>
    <w:rsid w:val="00135FB3"/>
    <w:rsid w:val="001368C0"/>
    <w:rsid w:val="00142BEA"/>
    <w:rsid w:val="00156B15"/>
    <w:rsid w:val="001753FD"/>
    <w:rsid w:val="001851B4"/>
    <w:rsid w:val="001D5339"/>
    <w:rsid w:val="00217C5D"/>
    <w:rsid w:val="0028198C"/>
    <w:rsid w:val="002A06E5"/>
    <w:rsid w:val="002B4C38"/>
    <w:rsid w:val="002B72ED"/>
    <w:rsid w:val="002D1B40"/>
    <w:rsid w:val="00302A69"/>
    <w:rsid w:val="00333286"/>
    <w:rsid w:val="003B1399"/>
    <w:rsid w:val="003B5F4E"/>
    <w:rsid w:val="003C4125"/>
    <w:rsid w:val="003C7865"/>
    <w:rsid w:val="003D5EC0"/>
    <w:rsid w:val="0043023F"/>
    <w:rsid w:val="00445BDF"/>
    <w:rsid w:val="00463768"/>
    <w:rsid w:val="0047093D"/>
    <w:rsid w:val="005074B5"/>
    <w:rsid w:val="0052138D"/>
    <w:rsid w:val="005332AD"/>
    <w:rsid w:val="00542B88"/>
    <w:rsid w:val="005A762A"/>
    <w:rsid w:val="005C6BA2"/>
    <w:rsid w:val="005E73C0"/>
    <w:rsid w:val="005F55CE"/>
    <w:rsid w:val="00635AD8"/>
    <w:rsid w:val="006410B2"/>
    <w:rsid w:val="00641386"/>
    <w:rsid w:val="006450EC"/>
    <w:rsid w:val="006703DB"/>
    <w:rsid w:val="00686DA3"/>
    <w:rsid w:val="006A75E8"/>
    <w:rsid w:val="006B7B09"/>
    <w:rsid w:val="00743D57"/>
    <w:rsid w:val="00746CDD"/>
    <w:rsid w:val="00780C74"/>
    <w:rsid w:val="00783546"/>
    <w:rsid w:val="0079160E"/>
    <w:rsid w:val="0079635C"/>
    <w:rsid w:val="00837F1C"/>
    <w:rsid w:val="008652C4"/>
    <w:rsid w:val="00874B84"/>
    <w:rsid w:val="00897743"/>
    <w:rsid w:val="00900427"/>
    <w:rsid w:val="0091218B"/>
    <w:rsid w:val="00914DA3"/>
    <w:rsid w:val="0095221B"/>
    <w:rsid w:val="0096708D"/>
    <w:rsid w:val="00972B12"/>
    <w:rsid w:val="00985051"/>
    <w:rsid w:val="009A2DBC"/>
    <w:rsid w:val="009D365D"/>
    <w:rsid w:val="00A102AD"/>
    <w:rsid w:val="00A2541C"/>
    <w:rsid w:val="00A469A4"/>
    <w:rsid w:val="00A50E52"/>
    <w:rsid w:val="00AC633D"/>
    <w:rsid w:val="00B25418"/>
    <w:rsid w:val="00B4746F"/>
    <w:rsid w:val="00B71509"/>
    <w:rsid w:val="00B74E96"/>
    <w:rsid w:val="00B766B9"/>
    <w:rsid w:val="00B86CA2"/>
    <w:rsid w:val="00B87459"/>
    <w:rsid w:val="00BA2C6B"/>
    <w:rsid w:val="00BB22AE"/>
    <w:rsid w:val="00BB5DCF"/>
    <w:rsid w:val="00BC20E7"/>
    <w:rsid w:val="00BC7943"/>
    <w:rsid w:val="00C13537"/>
    <w:rsid w:val="00C4186B"/>
    <w:rsid w:val="00C45F4E"/>
    <w:rsid w:val="00C57BBD"/>
    <w:rsid w:val="00C70F42"/>
    <w:rsid w:val="00C82904"/>
    <w:rsid w:val="00CA1054"/>
    <w:rsid w:val="00CB1052"/>
    <w:rsid w:val="00CB576C"/>
    <w:rsid w:val="00CE1D0F"/>
    <w:rsid w:val="00D30D76"/>
    <w:rsid w:val="00DF4628"/>
    <w:rsid w:val="00E02842"/>
    <w:rsid w:val="00E21775"/>
    <w:rsid w:val="00E31645"/>
    <w:rsid w:val="00E3413D"/>
    <w:rsid w:val="00E42467"/>
    <w:rsid w:val="00EA3524"/>
    <w:rsid w:val="00ED4A9D"/>
    <w:rsid w:val="00EF5A2F"/>
    <w:rsid w:val="00F053A3"/>
    <w:rsid w:val="00F23CCC"/>
    <w:rsid w:val="00F30F71"/>
    <w:rsid w:val="00F32780"/>
    <w:rsid w:val="00F90CDF"/>
    <w:rsid w:val="00FA56CA"/>
    <w:rsid w:val="00FC550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7FE2BAB1-34FC-47F5-8F58-4275F14F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E410A"/>
    <w:pPr>
      <w:spacing w:after="200"/>
    </w:pPr>
    <w:rPr>
      <w:sz w:val="24"/>
      <w:szCs w:val="24"/>
    </w:rPr>
  </w:style>
  <w:style w:type="paragraph" w:styleId="Heading1">
    <w:name w:val="heading 1"/>
    <w:basedOn w:val="Normal"/>
    <w:next w:val="Normal"/>
    <w:link w:val="Heading1Char"/>
    <w:uiPriority w:val="9"/>
    <w:qFormat/>
    <w:rsid w:val="00F053A3"/>
    <w:pPr>
      <w:keepNext/>
      <w:keepLines/>
      <w:spacing w:before="480" w:after="0"/>
      <w:outlineLvl w:val="0"/>
    </w:pPr>
    <w:rPr>
      <w:rFonts w:ascii="Calibri" w:eastAsia="Times New Roman" w:hAnsi="Calibri"/>
      <w:b/>
      <w:bCs/>
      <w:color w:val="345A8A"/>
      <w:sz w:val="32"/>
      <w:szCs w:val="32"/>
    </w:rPr>
  </w:style>
  <w:style w:type="paragraph" w:styleId="Heading2">
    <w:name w:val="heading 2"/>
    <w:basedOn w:val="Normal"/>
    <w:next w:val="Normal"/>
    <w:link w:val="Heading2Char"/>
    <w:qFormat/>
    <w:rsid w:val="00F053A3"/>
    <w:pPr>
      <w:keepNext/>
      <w:keepLines/>
      <w:spacing w:before="200" w:after="0"/>
      <w:outlineLvl w:val="1"/>
    </w:pPr>
    <w:rPr>
      <w:rFonts w:ascii="Calibri" w:eastAsia="Times New Roman"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053A3"/>
    <w:rPr>
      <w:rFonts w:ascii="Calibri" w:eastAsia="Times New Roman" w:hAnsi="Calibri" w:cs="Times New Roman"/>
      <w:b/>
      <w:bCs/>
      <w:color w:val="4F81BD"/>
      <w:sz w:val="26"/>
      <w:szCs w:val="26"/>
    </w:rPr>
  </w:style>
  <w:style w:type="character" w:customStyle="1" w:styleId="Heading1Char">
    <w:name w:val="Heading 1 Char"/>
    <w:link w:val="Heading1"/>
    <w:uiPriority w:val="9"/>
    <w:rsid w:val="00F053A3"/>
    <w:rPr>
      <w:rFonts w:ascii="Calibri" w:eastAsia="Times New Roman" w:hAnsi="Calibri" w:cs="Times New Roman"/>
      <w:b/>
      <w:bCs/>
      <w:color w:val="345A8A"/>
      <w:sz w:val="32"/>
      <w:szCs w:val="32"/>
    </w:rPr>
  </w:style>
  <w:style w:type="paragraph" w:styleId="BalloonText">
    <w:name w:val="Balloon Text"/>
    <w:basedOn w:val="Normal"/>
    <w:link w:val="BalloonTextChar"/>
    <w:rsid w:val="00BA2C6B"/>
    <w:pPr>
      <w:spacing w:after="0"/>
    </w:pPr>
    <w:rPr>
      <w:rFonts w:ascii="Lucida Grande" w:hAnsi="Lucida Grande"/>
      <w:sz w:val="18"/>
      <w:szCs w:val="18"/>
    </w:rPr>
  </w:style>
  <w:style w:type="character" w:customStyle="1" w:styleId="BalloonTextChar">
    <w:name w:val="Balloon Text Char"/>
    <w:link w:val="BalloonText"/>
    <w:rsid w:val="00BA2C6B"/>
    <w:rPr>
      <w:rFonts w:ascii="Lucida Grande" w:hAnsi="Lucida Grande"/>
      <w:sz w:val="18"/>
      <w:szCs w:val="18"/>
    </w:rPr>
  </w:style>
  <w:style w:type="character" w:styleId="Hyperlink">
    <w:name w:val="Hyperlink"/>
    <w:basedOn w:val="DefaultParagraphFont"/>
    <w:uiPriority w:val="99"/>
    <w:rsid w:val="00AC633D"/>
    <w:rPr>
      <w:color w:val="0000FF" w:themeColor="hyperlink"/>
      <w:u w:val="single"/>
    </w:rPr>
  </w:style>
  <w:style w:type="paragraph" w:styleId="ListParagraph">
    <w:name w:val="List Paragraph"/>
    <w:basedOn w:val="Normal"/>
    <w:rsid w:val="00F32780"/>
    <w:pPr>
      <w:ind w:left="720"/>
      <w:contextualSpacing/>
    </w:pPr>
  </w:style>
  <w:style w:type="character" w:styleId="UnresolvedMention">
    <w:name w:val="Unresolved Mention"/>
    <w:basedOn w:val="DefaultParagraphFont"/>
    <w:uiPriority w:val="99"/>
    <w:semiHidden/>
    <w:unhideWhenUsed/>
    <w:rsid w:val="00BB22AE"/>
    <w:rPr>
      <w:color w:val="605E5C"/>
      <w:shd w:val="clear" w:color="auto" w:fill="E1DFDD"/>
    </w:rPr>
  </w:style>
  <w:style w:type="paragraph" w:styleId="NormalWeb">
    <w:name w:val="Normal (Web)"/>
    <w:basedOn w:val="Normal"/>
    <w:uiPriority w:val="99"/>
    <w:unhideWhenUsed/>
    <w:rsid w:val="003D5EC0"/>
    <w:pPr>
      <w:spacing w:before="100" w:beforeAutospacing="1" w:after="100" w:afterAutospacing="1"/>
    </w:pPr>
    <w:rPr>
      <w:rFonts w:ascii="Times New Roman" w:eastAsia="Times New Roman" w:hAnsi="Times New Roman"/>
      <w:lang w:val="en-CA"/>
    </w:rPr>
  </w:style>
  <w:style w:type="paragraph" w:styleId="Bibliography">
    <w:name w:val="Bibliography"/>
    <w:basedOn w:val="Normal"/>
    <w:next w:val="Normal"/>
    <w:unhideWhenUsed/>
    <w:rsid w:val="005C6BA2"/>
  </w:style>
  <w:style w:type="paragraph" w:styleId="EndnoteText">
    <w:name w:val="endnote text"/>
    <w:basedOn w:val="Normal"/>
    <w:link w:val="EndnoteTextChar"/>
    <w:semiHidden/>
    <w:unhideWhenUsed/>
    <w:rsid w:val="005C6BA2"/>
    <w:pPr>
      <w:spacing w:after="0"/>
    </w:pPr>
    <w:rPr>
      <w:sz w:val="20"/>
      <w:szCs w:val="20"/>
    </w:rPr>
  </w:style>
  <w:style w:type="character" w:customStyle="1" w:styleId="EndnoteTextChar">
    <w:name w:val="Endnote Text Char"/>
    <w:basedOn w:val="DefaultParagraphFont"/>
    <w:link w:val="EndnoteText"/>
    <w:semiHidden/>
    <w:rsid w:val="005C6BA2"/>
  </w:style>
  <w:style w:type="character" w:styleId="EndnoteReference">
    <w:name w:val="endnote reference"/>
    <w:basedOn w:val="DefaultParagraphFont"/>
    <w:semiHidden/>
    <w:unhideWhenUsed/>
    <w:rsid w:val="005C6BA2"/>
    <w:rPr>
      <w:vertAlign w:val="superscript"/>
    </w:rPr>
  </w:style>
  <w:style w:type="paragraph" w:styleId="FootnoteText">
    <w:name w:val="footnote text"/>
    <w:basedOn w:val="Normal"/>
    <w:link w:val="FootnoteTextChar"/>
    <w:unhideWhenUsed/>
    <w:rsid w:val="005C6BA2"/>
    <w:pPr>
      <w:spacing w:after="0"/>
    </w:pPr>
    <w:rPr>
      <w:sz w:val="20"/>
      <w:szCs w:val="20"/>
    </w:rPr>
  </w:style>
  <w:style w:type="character" w:customStyle="1" w:styleId="FootnoteTextChar">
    <w:name w:val="Footnote Text Char"/>
    <w:basedOn w:val="DefaultParagraphFont"/>
    <w:link w:val="FootnoteText"/>
    <w:rsid w:val="005C6BA2"/>
  </w:style>
  <w:style w:type="character" w:styleId="FootnoteReference">
    <w:name w:val="footnote reference"/>
    <w:basedOn w:val="DefaultParagraphFont"/>
    <w:semiHidden/>
    <w:unhideWhenUsed/>
    <w:rsid w:val="005C6BA2"/>
    <w:rPr>
      <w:vertAlign w:val="superscript"/>
    </w:rPr>
  </w:style>
  <w:style w:type="paragraph" w:styleId="Header">
    <w:name w:val="header"/>
    <w:basedOn w:val="Normal"/>
    <w:link w:val="HeaderChar"/>
    <w:unhideWhenUsed/>
    <w:rsid w:val="005C6BA2"/>
    <w:pPr>
      <w:tabs>
        <w:tab w:val="center" w:pos="4680"/>
        <w:tab w:val="right" w:pos="9360"/>
      </w:tabs>
      <w:spacing w:after="0"/>
    </w:pPr>
  </w:style>
  <w:style w:type="character" w:customStyle="1" w:styleId="HeaderChar">
    <w:name w:val="Header Char"/>
    <w:basedOn w:val="DefaultParagraphFont"/>
    <w:link w:val="Header"/>
    <w:rsid w:val="005C6BA2"/>
    <w:rPr>
      <w:sz w:val="24"/>
      <w:szCs w:val="24"/>
    </w:rPr>
  </w:style>
  <w:style w:type="paragraph" w:styleId="Footer">
    <w:name w:val="footer"/>
    <w:basedOn w:val="Normal"/>
    <w:link w:val="FooterChar"/>
    <w:unhideWhenUsed/>
    <w:rsid w:val="005C6BA2"/>
    <w:pPr>
      <w:tabs>
        <w:tab w:val="center" w:pos="4680"/>
        <w:tab w:val="right" w:pos="9360"/>
      </w:tabs>
      <w:spacing w:after="0"/>
    </w:pPr>
  </w:style>
  <w:style w:type="character" w:customStyle="1" w:styleId="FooterChar">
    <w:name w:val="Footer Char"/>
    <w:basedOn w:val="DefaultParagraphFont"/>
    <w:link w:val="Footer"/>
    <w:rsid w:val="005C6BA2"/>
    <w:rPr>
      <w:sz w:val="24"/>
      <w:szCs w:val="24"/>
    </w:rPr>
  </w:style>
  <w:style w:type="character" w:styleId="FollowedHyperlink">
    <w:name w:val="FollowedHyperlink"/>
    <w:basedOn w:val="DefaultParagraphFont"/>
    <w:semiHidden/>
    <w:unhideWhenUsed/>
    <w:rsid w:val="00972B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9061">
      <w:bodyDiv w:val="1"/>
      <w:marLeft w:val="0"/>
      <w:marRight w:val="0"/>
      <w:marTop w:val="0"/>
      <w:marBottom w:val="0"/>
      <w:divBdr>
        <w:top w:val="none" w:sz="0" w:space="0" w:color="auto"/>
        <w:left w:val="none" w:sz="0" w:space="0" w:color="auto"/>
        <w:bottom w:val="none" w:sz="0" w:space="0" w:color="auto"/>
        <w:right w:val="none" w:sz="0" w:space="0" w:color="auto"/>
      </w:divBdr>
    </w:div>
    <w:div w:id="14115476">
      <w:bodyDiv w:val="1"/>
      <w:marLeft w:val="0"/>
      <w:marRight w:val="0"/>
      <w:marTop w:val="0"/>
      <w:marBottom w:val="0"/>
      <w:divBdr>
        <w:top w:val="none" w:sz="0" w:space="0" w:color="auto"/>
        <w:left w:val="none" w:sz="0" w:space="0" w:color="auto"/>
        <w:bottom w:val="none" w:sz="0" w:space="0" w:color="auto"/>
        <w:right w:val="none" w:sz="0" w:space="0" w:color="auto"/>
      </w:divBdr>
    </w:div>
    <w:div w:id="24448070">
      <w:bodyDiv w:val="1"/>
      <w:marLeft w:val="0"/>
      <w:marRight w:val="0"/>
      <w:marTop w:val="0"/>
      <w:marBottom w:val="0"/>
      <w:divBdr>
        <w:top w:val="none" w:sz="0" w:space="0" w:color="auto"/>
        <w:left w:val="none" w:sz="0" w:space="0" w:color="auto"/>
        <w:bottom w:val="none" w:sz="0" w:space="0" w:color="auto"/>
        <w:right w:val="none" w:sz="0" w:space="0" w:color="auto"/>
      </w:divBdr>
    </w:div>
    <w:div w:id="44916498">
      <w:bodyDiv w:val="1"/>
      <w:marLeft w:val="0"/>
      <w:marRight w:val="0"/>
      <w:marTop w:val="0"/>
      <w:marBottom w:val="0"/>
      <w:divBdr>
        <w:top w:val="none" w:sz="0" w:space="0" w:color="auto"/>
        <w:left w:val="none" w:sz="0" w:space="0" w:color="auto"/>
        <w:bottom w:val="none" w:sz="0" w:space="0" w:color="auto"/>
        <w:right w:val="none" w:sz="0" w:space="0" w:color="auto"/>
      </w:divBdr>
    </w:div>
    <w:div w:id="88670535">
      <w:bodyDiv w:val="1"/>
      <w:marLeft w:val="0"/>
      <w:marRight w:val="0"/>
      <w:marTop w:val="0"/>
      <w:marBottom w:val="0"/>
      <w:divBdr>
        <w:top w:val="none" w:sz="0" w:space="0" w:color="auto"/>
        <w:left w:val="none" w:sz="0" w:space="0" w:color="auto"/>
        <w:bottom w:val="none" w:sz="0" w:space="0" w:color="auto"/>
        <w:right w:val="none" w:sz="0" w:space="0" w:color="auto"/>
      </w:divBdr>
    </w:div>
    <w:div w:id="93088834">
      <w:bodyDiv w:val="1"/>
      <w:marLeft w:val="0"/>
      <w:marRight w:val="0"/>
      <w:marTop w:val="0"/>
      <w:marBottom w:val="0"/>
      <w:divBdr>
        <w:top w:val="none" w:sz="0" w:space="0" w:color="auto"/>
        <w:left w:val="none" w:sz="0" w:space="0" w:color="auto"/>
        <w:bottom w:val="none" w:sz="0" w:space="0" w:color="auto"/>
        <w:right w:val="none" w:sz="0" w:space="0" w:color="auto"/>
      </w:divBdr>
    </w:div>
    <w:div w:id="97145247">
      <w:bodyDiv w:val="1"/>
      <w:marLeft w:val="0"/>
      <w:marRight w:val="0"/>
      <w:marTop w:val="0"/>
      <w:marBottom w:val="0"/>
      <w:divBdr>
        <w:top w:val="none" w:sz="0" w:space="0" w:color="auto"/>
        <w:left w:val="none" w:sz="0" w:space="0" w:color="auto"/>
        <w:bottom w:val="none" w:sz="0" w:space="0" w:color="auto"/>
        <w:right w:val="none" w:sz="0" w:space="0" w:color="auto"/>
      </w:divBdr>
    </w:div>
    <w:div w:id="107161182">
      <w:bodyDiv w:val="1"/>
      <w:marLeft w:val="0"/>
      <w:marRight w:val="0"/>
      <w:marTop w:val="0"/>
      <w:marBottom w:val="0"/>
      <w:divBdr>
        <w:top w:val="none" w:sz="0" w:space="0" w:color="auto"/>
        <w:left w:val="none" w:sz="0" w:space="0" w:color="auto"/>
        <w:bottom w:val="none" w:sz="0" w:space="0" w:color="auto"/>
        <w:right w:val="none" w:sz="0" w:space="0" w:color="auto"/>
      </w:divBdr>
    </w:div>
    <w:div w:id="130559412">
      <w:bodyDiv w:val="1"/>
      <w:marLeft w:val="0"/>
      <w:marRight w:val="0"/>
      <w:marTop w:val="0"/>
      <w:marBottom w:val="0"/>
      <w:divBdr>
        <w:top w:val="none" w:sz="0" w:space="0" w:color="auto"/>
        <w:left w:val="none" w:sz="0" w:space="0" w:color="auto"/>
        <w:bottom w:val="none" w:sz="0" w:space="0" w:color="auto"/>
        <w:right w:val="none" w:sz="0" w:space="0" w:color="auto"/>
      </w:divBdr>
    </w:div>
    <w:div w:id="161362581">
      <w:bodyDiv w:val="1"/>
      <w:marLeft w:val="0"/>
      <w:marRight w:val="0"/>
      <w:marTop w:val="0"/>
      <w:marBottom w:val="0"/>
      <w:divBdr>
        <w:top w:val="none" w:sz="0" w:space="0" w:color="auto"/>
        <w:left w:val="none" w:sz="0" w:space="0" w:color="auto"/>
        <w:bottom w:val="none" w:sz="0" w:space="0" w:color="auto"/>
        <w:right w:val="none" w:sz="0" w:space="0" w:color="auto"/>
      </w:divBdr>
    </w:div>
    <w:div w:id="191650180">
      <w:bodyDiv w:val="1"/>
      <w:marLeft w:val="0"/>
      <w:marRight w:val="0"/>
      <w:marTop w:val="0"/>
      <w:marBottom w:val="0"/>
      <w:divBdr>
        <w:top w:val="none" w:sz="0" w:space="0" w:color="auto"/>
        <w:left w:val="none" w:sz="0" w:space="0" w:color="auto"/>
        <w:bottom w:val="none" w:sz="0" w:space="0" w:color="auto"/>
        <w:right w:val="none" w:sz="0" w:space="0" w:color="auto"/>
      </w:divBdr>
    </w:div>
    <w:div w:id="228927967">
      <w:bodyDiv w:val="1"/>
      <w:marLeft w:val="0"/>
      <w:marRight w:val="0"/>
      <w:marTop w:val="0"/>
      <w:marBottom w:val="0"/>
      <w:divBdr>
        <w:top w:val="none" w:sz="0" w:space="0" w:color="auto"/>
        <w:left w:val="none" w:sz="0" w:space="0" w:color="auto"/>
        <w:bottom w:val="none" w:sz="0" w:space="0" w:color="auto"/>
        <w:right w:val="none" w:sz="0" w:space="0" w:color="auto"/>
      </w:divBdr>
    </w:div>
    <w:div w:id="259144805">
      <w:bodyDiv w:val="1"/>
      <w:marLeft w:val="0"/>
      <w:marRight w:val="0"/>
      <w:marTop w:val="0"/>
      <w:marBottom w:val="0"/>
      <w:divBdr>
        <w:top w:val="none" w:sz="0" w:space="0" w:color="auto"/>
        <w:left w:val="none" w:sz="0" w:space="0" w:color="auto"/>
        <w:bottom w:val="none" w:sz="0" w:space="0" w:color="auto"/>
        <w:right w:val="none" w:sz="0" w:space="0" w:color="auto"/>
      </w:divBdr>
    </w:div>
    <w:div w:id="294289389">
      <w:bodyDiv w:val="1"/>
      <w:marLeft w:val="0"/>
      <w:marRight w:val="0"/>
      <w:marTop w:val="0"/>
      <w:marBottom w:val="0"/>
      <w:divBdr>
        <w:top w:val="none" w:sz="0" w:space="0" w:color="auto"/>
        <w:left w:val="none" w:sz="0" w:space="0" w:color="auto"/>
        <w:bottom w:val="none" w:sz="0" w:space="0" w:color="auto"/>
        <w:right w:val="none" w:sz="0" w:space="0" w:color="auto"/>
      </w:divBdr>
    </w:div>
    <w:div w:id="337734423">
      <w:bodyDiv w:val="1"/>
      <w:marLeft w:val="0"/>
      <w:marRight w:val="0"/>
      <w:marTop w:val="0"/>
      <w:marBottom w:val="0"/>
      <w:divBdr>
        <w:top w:val="none" w:sz="0" w:space="0" w:color="auto"/>
        <w:left w:val="none" w:sz="0" w:space="0" w:color="auto"/>
        <w:bottom w:val="none" w:sz="0" w:space="0" w:color="auto"/>
        <w:right w:val="none" w:sz="0" w:space="0" w:color="auto"/>
      </w:divBdr>
    </w:div>
    <w:div w:id="344138426">
      <w:bodyDiv w:val="1"/>
      <w:marLeft w:val="0"/>
      <w:marRight w:val="0"/>
      <w:marTop w:val="0"/>
      <w:marBottom w:val="0"/>
      <w:divBdr>
        <w:top w:val="none" w:sz="0" w:space="0" w:color="auto"/>
        <w:left w:val="none" w:sz="0" w:space="0" w:color="auto"/>
        <w:bottom w:val="none" w:sz="0" w:space="0" w:color="auto"/>
        <w:right w:val="none" w:sz="0" w:space="0" w:color="auto"/>
      </w:divBdr>
    </w:div>
    <w:div w:id="367995221">
      <w:bodyDiv w:val="1"/>
      <w:marLeft w:val="0"/>
      <w:marRight w:val="0"/>
      <w:marTop w:val="0"/>
      <w:marBottom w:val="0"/>
      <w:divBdr>
        <w:top w:val="none" w:sz="0" w:space="0" w:color="auto"/>
        <w:left w:val="none" w:sz="0" w:space="0" w:color="auto"/>
        <w:bottom w:val="none" w:sz="0" w:space="0" w:color="auto"/>
        <w:right w:val="none" w:sz="0" w:space="0" w:color="auto"/>
      </w:divBdr>
    </w:div>
    <w:div w:id="376510628">
      <w:bodyDiv w:val="1"/>
      <w:marLeft w:val="0"/>
      <w:marRight w:val="0"/>
      <w:marTop w:val="0"/>
      <w:marBottom w:val="0"/>
      <w:divBdr>
        <w:top w:val="none" w:sz="0" w:space="0" w:color="auto"/>
        <w:left w:val="none" w:sz="0" w:space="0" w:color="auto"/>
        <w:bottom w:val="none" w:sz="0" w:space="0" w:color="auto"/>
        <w:right w:val="none" w:sz="0" w:space="0" w:color="auto"/>
      </w:divBdr>
    </w:div>
    <w:div w:id="380442941">
      <w:bodyDiv w:val="1"/>
      <w:marLeft w:val="0"/>
      <w:marRight w:val="0"/>
      <w:marTop w:val="0"/>
      <w:marBottom w:val="0"/>
      <w:divBdr>
        <w:top w:val="none" w:sz="0" w:space="0" w:color="auto"/>
        <w:left w:val="none" w:sz="0" w:space="0" w:color="auto"/>
        <w:bottom w:val="none" w:sz="0" w:space="0" w:color="auto"/>
        <w:right w:val="none" w:sz="0" w:space="0" w:color="auto"/>
      </w:divBdr>
    </w:div>
    <w:div w:id="383524726">
      <w:bodyDiv w:val="1"/>
      <w:marLeft w:val="0"/>
      <w:marRight w:val="0"/>
      <w:marTop w:val="0"/>
      <w:marBottom w:val="0"/>
      <w:divBdr>
        <w:top w:val="none" w:sz="0" w:space="0" w:color="auto"/>
        <w:left w:val="none" w:sz="0" w:space="0" w:color="auto"/>
        <w:bottom w:val="none" w:sz="0" w:space="0" w:color="auto"/>
        <w:right w:val="none" w:sz="0" w:space="0" w:color="auto"/>
      </w:divBdr>
    </w:div>
    <w:div w:id="400836182">
      <w:bodyDiv w:val="1"/>
      <w:marLeft w:val="0"/>
      <w:marRight w:val="0"/>
      <w:marTop w:val="0"/>
      <w:marBottom w:val="0"/>
      <w:divBdr>
        <w:top w:val="none" w:sz="0" w:space="0" w:color="auto"/>
        <w:left w:val="none" w:sz="0" w:space="0" w:color="auto"/>
        <w:bottom w:val="none" w:sz="0" w:space="0" w:color="auto"/>
        <w:right w:val="none" w:sz="0" w:space="0" w:color="auto"/>
      </w:divBdr>
    </w:div>
    <w:div w:id="425541904">
      <w:bodyDiv w:val="1"/>
      <w:marLeft w:val="0"/>
      <w:marRight w:val="0"/>
      <w:marTop w:val="0"/>
      <w:marBottom w:val="0"/>
      <w:divBdr>
        <w:top w:val="none" w:sz="0" w:space="0" w:color="auto"/>
        <w:left w:val="none" w:sz="0" w:space="0" w:color="auto"/>
        <w:bottom w:val="none" w:sz="0" w:space="0" w:color="auto"/>
        <w:right w:val="none" w:sz="0" w:space="0" w:color="auto"/>
      </w:divBdr>
    </w:div>
    <w:div w:id="461536635">
      <w:bodyDiv w:val="1"/>
      <w:marLeft w:val="0"/>
      <w:marRight w:val="0"/>
      <w:marTop w:val="0"/>
      <w:marBottom w:val="0"/>
      <w:divBdr>
        <w:top w:val="none" w:sz="0" w:space="0" w:color="auto"/>
        <w:left w:val="none" w:sz="0" w:space="0" w:color="auto"/>
        <w:bottom w:val="none" w:sz="0" w:space="0" w:color="auto"/>
        <w:right w:val="none" w:sz="0" w:space="0" w:color="auto"/>
      </w:divBdr>
    </w:div>
    <w:div w:id="485442236">
      <w:bodyDiv w:val="1"/>
      <w:marLeft w:val="0"/>
      <w:marRight w:val="0"/>
      <w:marTop w:val="0"/>
      <w:marBottom w:val="0"/>
      <w:divBdr>
        <w:top w:val="none" w:sz="0" w:space="0" w:color="auto"/>
        <w:left w:val="none" w:sz="0" w:space="0" w:color="auto"/>
        <w:bottom w:val="none" w:sz="0" w:space="0" w:color="auto"/>
        <w:right w:val="none" w:sz="0" w:space="0" w:color="auto"/>
      </w:divBdr>
    </w:div>
    <w:div w:id="499079180">
      <w:bodyDiv w:val="1"/>
      <w:marLeft w:val="0"/>
      <w:marRight w:val="0"/>
      <w:marTop w:val="0"/>
      <w:marBottom w:val="0"/>
      <w:divBdr>
        <w:top w:val="none" w:sz="0" w:space="0" w:color="auto"/>
        <w:left w:val="none" w:sz="0" w:space="0" w:color="auto"/>
        <w:bottom w:val="none" w:sz="0" w:space="0" w:color="auto"/>
        <w:right w:val="none" w:sz="0" w:space="0" w:color="auto"/>
      </w:divBdr>
    </w:div>
    <w:div w:id="528907426">
      <w:bodyDiv w:val="1"/>
      <w:marLeft w:val="0"/>
      <w:marRight w:val="0"/>
      <w:marTop w:val="0"/>
      <w:marBottom w:val="0"/>
      <w:divBdr>
        <w:top w:val="none" w:sz="0" w:space="0" w:color="auto"/>
        <w:left w:val="none" w:sz="0" w:space="0" w:color="auto"/>
        <w:bottom w:val="none" w:sz="0" w:space="0" w:color="auto"/>
        <w:right w:val="none" w:sz="0" w:space="0" w:color="auto"/>
      </w:divBdr>
    </w:div>
    <w:div w:id="607851641">
      <w:bodyDiv w:val="1"/>
      <w:marLeft w:val="0"/>
      <w:marRight w:val="0"/>
      <w:marTop w:val="0"/>
      <w:marBottom w:val="0"/>
      <w:divBdr>
        <w:top w:val="none" w:sz="0" w:space="0" w:color="auto"/>
        <w:left w:val="none" w:sz="0" w:space="0" w:color="auto"/>
        <w:bottom w:val="none" w:sz="0" w:space="0" w:color="auto"/>
        <w:right w:val="none" w:sz="0" w:space="0" w:color="auto"/>
      </w:divBdr>
    </w:div>
    <w:div w:id="613749257">
      <w:bodyDiv w:val="1"/>
      <w:marLeft w:val="0"/>
      <w:marRight w:val="0"/>
      <w:marTop w:val="0"/>
      <w:marBottom w:val="0"/>
      <w:divBdr>
        <w:top w:val="none" w:sz="0" w:space="0" w:color="auto"/>
        <w:left w:val="none" w:sz="0" w:space="0" w:color="auto"/>
        <w:bottom w:val="none" w:sz="0" w:space="0" w:color="auto"/>
        <w:right w:val="none" w:sz="0" w:space="0" w:color="auto"/>
      </w:divBdr>
    </w:div>
    <w:div w:id="734277489">
      <w:bodyDiv w:val="1"/>
      <w:marLeft w:val="0"/>
      <w:marRight w:val="0"/>
      <w:marTop w:val="0"/>
      <w:marBottom w:val="0"/>
      <w:divBdr>
        <w:top w:val="none" w:sz="0" w:space="0" w:color="auto"/>
        <w:left w:val="none" w:sz="0" w:space="0" w:color="auto"/>
        <w:bottom w:val="none" w:sz="0" w:space="0" w:color="auto"/>
        <w:right w:val="none" w:sz="0" w:space="0" w:color="auto"/>
      </w:divBdr>
    </w:div>
    <w:div w:id="766999369">
      <w:bodyDiv w:val="1"/>
      <w:marLeft w:val="0"/>
      <w:marRight w:val="0"/>
      <w:marTop w:val="0"/>
      <w:marBottom w:val="0"/>
      <w:divBdr>
        <w:top w:val="none" w:sz="0" w:space="0" w:color="auto"/>
        <w:left w:val="none" w:sz="0" w:space="0" w:color="auto"/>
        <w:bottom w:val="none" w:sz="0" w:space="0" w:color="auto"/>
        <w:right w:val="none" w:sz="0" w:space="0" w:color="auto"/>
      </w:divBdr>
    </w:div>
    <w:div w:id="769205990">
      <w:bodyDiv w:val="1"/>
      <w:marLeft w:val="0"/>
      <w:marRight w:val="0"/>
      <w:marTop w:val="0"/>
      <w:marBottom w:val="0"/>
      <w:divBdr>
        <w:top w:val="none" w:sz="0" w:space="0" w:color="auto"/>
        <w:left w:val="none" w:sz="0" w:space="0" w:color="auto"/>
        <w:bottom w:val="none" w:sz="0" w:space="0" w:color="auto"/>
        <w:right w:val="none" w:sz="0" w:space="0" w:color="auto"/>
      </w:divBdr>
    </w:div>
    <w:div w:id="775638183">
      <w:bodyDiv w:val="1"/>
      <w:marLeft w:val="0"/>
      <w:marRight w:val="0"/>
      <w:marTop w:val="0"/>
      <w:marBottom w:val="0"/>
      <w:divBdr>
        <w:top w:val="none" w:sz="0" w:space="0" w:color="auto"/>
        <w:left w:val="none" w:sz="0" w:space="0" w:color="auto"/>
        <w:bottom w:val="none" w:sz="0" w:space="0" w:color="auto"/>
        <w:right w:val="none" w:sz="0" w:space="0" w:color="auto"/>
      </w:divBdr>
    </w:div>
    <w:div w:id="776170798">
      <w:bodyDiv w:val="1"/>
      <w:marLeft w:val="0"/>
      <w:marRight w:val="0"/>
      <w:marTop w:val="0"/>
      <w:marBottom w:val="0"/>
      <w:divBdr>
        <w:top w:val="none" w:sz="0" w:space="0" w:color="auto"/>
        <w:left w:val="none" w:sz="0" w:space="0" w:color="auto"/>
        <w:bottom w:val="none" w:sz="0" w:space="0" w:color="auto"/>
        <w:right w:val="none" w:sz="0" w:space="0" w:color="auto"/>
      </w:divBdr>
    </w:div>
    <w:div w:id="793720737">
      <w:bodyDiv w:val="1"/>
      <w:marLeft w:val="0"/>
      <w:marRight w:val="0"/>
      <w:marTop w:val="0"/>
      <w:marBottom w:val="0"/>
      <w:divBdr>
        <w:top w:val="none" w:sz="0" w:space="0" w:color="auto"/>
        <w:left w:val="none" w:sz="0" w:space="0" w:color="auto"/>
        <w:bottom w:val="none" w:sz="0" w:space="0" w:color="auto"/>
        <w:right w:val="none" w:sz="0" w:space="0" w:color="auto"/>
      </w:divBdr>
    </w:div>
    <w:div w:id="803618968">
      <w:bodyDiv w:val="1"/>
      <w:marLeft w:val="0"/>
      <w:marRight w:val="0"/>
      <w:marTop w:val="0"/>
      <w:marBottom w:val="0"/>
      <w:divBdr>
        <w:top w:val="none" w:sz="0" w:space="0" w:color="auto"/>
        <w:left w:val="none" w:sz="0" w:space="0" w:color="auto"/>
        <w:bottom w:val="none" w:sz="0" w:space="0" w:color="auto"/>
        <w:right w:val="none" w:sz="0" w:space="0" w:color="auto"/>
      </w:divBdr>
    </w:div>
    <w:div w:id="853689185">
      <w:bodyDiv w:val="1"/>
      <w:marLeft w:val="0"/>
      <w:marRight w:val="0"/>
      <w:marTop w:val="0"/>
      <w:marBottom w:val="0"/>
      <w:divBdr>
        <w:top w:val="none" w:sz="0" w:space="0" w:color="auto"/>
        <w:left w:val="none" w:sz="0" w:space="0" w:color="auto"/>
        <w:bottom w:val="none" w:sz="0" w:space="0" w:color="auto"/>
        <w:right w:val="none" w:sz="0" w:space="0" w:color="auto"/>
      </w:divBdr>
    </w:div>
    <w:div w:id="864712038">
      <w:bodyDiv w:val="1"/>
      <w:marLeft w:val="0"/>
      <w:marRight w:val="0"/>
      <w:marTop w:val="0"/>
      <w:marBottom w:val="0"/>
      <w:divBdr>
        <w:top w:val="none" w:sz="0" w:space="0" w:color="auto"/>
        <w:left w:val="none" w:sz="0" w:space="0" w:color="auto"/>
        <w:bottom w:val="none" w:sz="0" w:space="0" w:color="auto"/>
        <w:right w:val="none" w:sz="0" w:space="0" w:color="auto"/>
      </w:divBdr>
    </w:div>
    <w:div w:id="887910376">
      <w:bodyDiv w:val="1"/>
      <w:marLeft w:val="0"/>
      <w:marRight w:val="0"/>
      <w:marTop w:val="0"/>
      <w:marBottom w:val="0"/>
      <w:divBdr>
        <w:top w:val="none" w:sz="0" w:space="0" w:color="auto"/>
        <w:left w:val="none" w:sz="0" w:space="0" w:color="auto"/>
        <w:bottom w:val="none" w:sz="0" w:space="0" w:color="auto"/>
        <w:right w:val="none" w:sz="0" w:space="0" w:color="auto"/>
      </w:divBdr>
    </w:div>
    <w:div w:id="889880217">
      <w:bodyDiv w:val="1"/>
      <w:marLeft w:val="0"/>
      <w:marRight w:val="0"/>
      <w:marTop w:val="0"/>
      <w:marBottom w:val="0"/>
      <w:divBdr>
        <w:top w:val="none" w:sz="0" w:space="0" w:color="auto"/>
        <w:left w:val="none" w:sz="0" w:space="0" w:color="auto"/>
        <w:bottom w:val="none" w:sz="0" w:space="0" w:color="auto"/>
        <w:right w:val="none" w:sz="0" w:space="0" w:color="auto"/>
      </w:divBdr>
    </w:div>
    <w:div w:id="896092306">
      <w:bodyDiv w:val="1"/>
      <w:marLeft w:val="0"/>
      <w:marRight w:val="0"/>
      <w:marTop w:val="0"/>
      <w:marBottom w:val="0"/>
      <w:divBdr>
        <w:top w:val="none" w:sz="0" w:space="0" w:color="auto"/>
        <w:left w:val="none" w:sz="0" w:space="0" w:color="auto"/>
        <w:bottom w:val="none" w:sz="0" w:space="0" w:color="auto"/>
        <w:right w:val="none" w:sz="0" w:space="0" w:color="auto"/>
      </w:divBdr>
    </w:div>
    <w:div w:id="907420909">
      <w:bodyDiv w:val="1"/>
      <w:marLeft w:val="0"/>
      <w:marRight w:val="0"/>
      <w:marTop w:val="0"/>
      <w:marBottom w:val="0"/>
      <w:divBdr>
        <w:top w:val="none" w:sz="0" w:space="0" w:color="auto"/>
        <w:left w:val="none" w:sz="0" w:space="0" w:color="auto"/>
        <w:bottom w:val="none" w:sz="0" w:space="0" w:color="auto"/>
        <w:right w:val="none" w:sz="0" w:space="0" w:color="auto"/>
      </w:divBdr>
    </w:div>
    <w:div w:id="908425719">
      <w:bodyDiv w:val="1"/>
      <w:marLeft w:val="0"/>
      <w:marRight w:val="0"/>
      <w:marTop w:val="0"/>
      <w:marBottom w:val="0"/>
      <w:divBdr>
        <w:top w:val="none" w:sz="0" w:space="0" w:color="auto"/>
        <w:left w:val="none" w:sz="0" w:space="0" w:color="auto"/>
        <w:bottom w:val="none" w:sz="0" w:space="0" w:color="auto"/>
        <w:right w:val="none" w:sz="0" w:space="0" w:color="auto"/>
      </w:divBdr>
    </w:div>
    <w:div w:id="916550923">
      <w:bodyDiv w:val="1"/>
      <w:marLeft w:val="0"/>
      <w:marRight w:val="0"/>
      <w:marTop w:val="0"/>
      <w:marBottom w:val="0"/>
      <w:divBdr>
        <w:top w:val="none" w:sz="0" w:space="0" w:color="auto"/>
        <w:left w:val="none" w:sz="0" w:space="0" w:color="auto"/>
        <w:bottom w:val="none" w:sz="0" w:space="0" w:color="auto"/>
        <w:right w:val="none" w:sz="0" w:space="0" w:color="auto"/>
      </w:divBdr>
    </w:div>
    <w:div w:id="946817744">
      <w:bodyDiv w:val="1"/>
      <w:marLeft w:val="0"/>
      <w:marRight w:val="0"/>
      <w:marTop w:val="0"/>
      <w:marBottom w:val="0"/>
      <w:divBdr>
        <w:top w:val="none" w:sz="0" w:space="0" w:color="auto"/>
        <w:left w:val="none" w:sz="0" w:space="0" w:color="auto"/>
        <w:bottom w:val="none" w:sz="0" w:space="0" w:color="auto"/>
        <w:right w:val="none" w:sz="0" w:space="0" w:color="auto"/>
      </w:divBdr>
    </w:div>
    <w:div w:id="947085761">
      <w:bodyDiv w:val="1"/>
      <w:marLeft w:val="0"/>
      <w:marRight w:val="0"/>
      <w:marTop w:val="0"/>
      <w:marBottom w:val="0"/>
      <w:divBdr>
        <w:top w:val="none" w:sz="0" w:space="0" w:color="auto"/>
        <w:left w:val="none" w:sz="0" w:space="0" w:color="auto"/>
        <w:bottom w:val="none" w:sz="0" w:space="0" w:color="auto"/>
        <w:right w:val="none" w:sz="0" w:space="0" w:color="auto"/>
      </w:divBdr>
    </w:div>
    <w:div w:id="963462231">
      <w:bodyDiv w:val="1"/>
      <w:marLeft w:val="0"/>
      <w:marRight w:val="0"/>
      <w:marTop w:val="0"/>
      <w:marBottom w:val="0"/>
      <w:divBdr>
        <w:top w:val="none" w:sz="0" w:space="0" w:color="auto"/>
        <w:left w:val="none" w:sz="0" w:space="0" w:color="auto"/>
        <w:bottom w:val="none" w:sz="0" w:space="0" w:color="auto"/>
        <w:right w:val="none" w:sz="0" w:space="0" w:color="auto"/>
      </w:divBdr>
    </w:div>
    <w:div w:id="1030375615">
      <w:bodyDiv w:val="1"/>
      <w:marLeft w:val="0"/>
      <w:marRight w:val="0"/>
      <w:marTop w:val="0"/>
      <w:marBottom w:val="0"/>
      <w:divBdr>
        <w:top w:val="none" w:sz="0" w:space="0" w:color="auto"/>
        <w:left w:val="none" w:sz="0" w:space="0" w:color="auto"/>
        <w:bottom w:val="none" w:sz="0" w:space="0" w:color="auto"/>
        <w:right w:val="none" w:sz="0" w:space="0" w:color="auto"/>
      </w:divBdr>
    </w:div>
    <w:div w:id="1052777159">
      <w:bodyDiv w:val="1"/>
      <w:marLeft w:val="0"/>
      <w:marRight w:val="0"/>
      <w:marTop w:val="0"/>
      <w:marBottom w:val="0"/>
      <w:divBdr>
        <w:top w:val="none" w:sz="0" w:space="0" w:color="auto"/>
        <w:left w:val="none" w:sz="0" w:space="0" w:color="auto"/>
        <w:bottom w:val="none" w:sz="0" w:space="0" w:color="auto"/>
        <w:right w:val="none" w:sz="0" w:space="0" w:color="auto"/>
      </w:divBdr>
    </w:div>
    <w:div w:id="1056974783">
      <w:bodyDiv w:val="1"/>
      <w:marLeft w:val="0"/>
      <w:marRight w:val="0"/>
      <w:marTop w:val="0"/>
      <w:marBottom w:val="0"/>
      <w:divBdr>
        <w:top w:val="none" w:sz="0" w:space="0" w:color="auto"/>
        <w:left w:val="none" w:sz="0" w:space="0" w:color="auto"/>
        <w:bottom w:val="none" w:sz="0" w:space="0" w:color="auto"/>
        <w:right w:val="none" w:sz="0" w:space="0" w:color="auto"/>
      </w:divBdr>
    </w:div>
    <w:div w:id="1081564296">
      <w:bodyDiv w:val="1"/>
      <w:marLeft w:val="0"/>
      <w:marRight w:val="0"/>
      <w:marTop w:val="0"/>
      <w:marBottom w:val="0"/>
      <w:divBdr>
        <w:top w:val="none" w:sz="0" w:space="0" w:color="auto"/>
        <w:left w:val="none" w:sz="0" w:space="0" w:color="auto"/>
        <w:bottom w:val="none" w:sz="0" w:space="0" w:color="auto"/>
        <w:right w:val="none" w:sz="0" w:space="0" w:color="auto"/>
      </w:divBdr>
    </w:div>
    <w:div w:id="1094135747">
      <w:bodyDiv w:val="1"/>
      <w:marLeft w:val="0"/>
      <w:marRight w:val="0"/>
      <w:marTop w:val="0"/>
      <w:marBottom w:val="0"/>
      <w:divBdr>
        <w:top w:val="none" w:sz="0" w:space="0" w:color="auto"/>
        <w:left w:val="none" w:sz="0" w:space="0" w:color="auto"/>
        <w:bottom w:val="none" w:sz="0" w:space="0" w:color="auto"/>
        <w:right w:val="none" w:sz="0" w:space="0" w:color="auto"/>
      </w:divBdr>
    </w:div>
    <w:div w:id="1107967544">
      <w:bodyDiv w:val="1"/>
      <w:marLeft w:val="0"/>
      <w:marRight w:val="0"/>
      <w:marTop w:val="0"/>
      <w:marBottom w:val="0"/>
      <w:divBdr>
        <w:top w:val="none" w:sz="0" w:space="0" w:color="auto"/>
        <w:left w:val="none" w:sz="0" w:space="0" w:color="auto"/>
        <w:bottom w:val="none" w:sz="0" w:space="0" w:color="auto"/>
        <w:right w:val="none" w:sz="0" w:space="0" w:color="auto"/>
      </w:divBdr>
    </w:div>
    <w:div w:id="1146315100">
      <w:bodyDiv w:val="1"/>
      <w:marLeft w:val="0"/>
      <w:marRight w:val="0"/>
      <w:marTop w:val="0"/>
      <w:marBottom w:val="0"/>
      <w:divBdr>
        <w:top w:val="none" w:sz="0" w:space="0" w:color="auto"/>
        <w:left w:val="none" w:sz="0" w:space="0" w:color="auto"/>
        <w:bottom w:val="none" w:sz="0" w:space="0" w:color="auto"/>
        <w:right w:val="none" w:sz="0" w:space="0" w:color="auto"/>
      </w:divBdr>
    </w:div>
    <w:div w:id="1152604333">
      <w:bodyDiv w:val="1"/>
      <w:marLeft w:val="0"/>
      <w:marRight w:val="0"/>
      <w:marTop w:val="0"/>
      <w:marBottom w:val="0"/>
      <w:divBdr>
        <w:top w:val="none" w:sz="0" w:space="0" w:color="auto"/>
        <w:left w:val="none" w:sz="0" w:space="0" w:color="auto"/>
        <w:bottom w:val="none" w:sz="0" w:space="0" w:color="auto"/>
        <w:right w:val="none" w:sz="0" w:space="0" w:color="auto"/>
      </w:divBdr>
    </w:div>
    <w:div w:id="1210531575">
      <w:bodyDiv w:val="1"/>
      <w:marLeft w:val="0"/>
      <w:marRight w:val="0"/>
      <w:marTop w:val="0"/>
      <w:marBottom w:val="0"/>
      <w:divBdr>
        <w:top w:val="none" w:sz="0" w:space="0" w:color="auto"/>
        <w:left w:val="none" w:sz="0" w:space="0" w:color="auto"/>
        <w:bottom w:val="none" w:sz="0" w:space="0" w:color="auto"/>
        <w:right w:val="none" w:sz="0" w:space="0" w:color="auto"/>
      </w:divBdr>
    </w:div>
    <w:div w:id="1227304401">
      <w:bodyDiv w:val="1"/>
      <w:marLeft w:val="0"/>
      <w:marRight w:val="0"/>
      <w:marTop w:val="0"/>
      <w:marBottom w:val="0"/>
      <w:divBdr>
        <w:top w:val="none" w:sz="0" w:space="0" w:color="auto"/>
        <w:left w:val="none" w:sz="0" w:space="0" w:color="auto"/>
        <w:bottom w:val="none" w:sz="0" w:space="0" w:color="auto"/>
        <w:right w:val="none" w:sz="0" w:space="0" w:color="auto"/>
      </w:divBdr>
    </w:div>
    <w:div w:id="1318147639">
      <w:bodyDiv w:val="1"/>
      <w:marLeft w:val="0"/>
      <w:marRight w:val="0"/>
      <w:marTop w:val="0"/>
      <w:marBottom w:val="0"/>
      <w:divBdr>
        <w:top w:val="none" w:sz="0" w:space="0" w:color="auto"/>
        <w:left w:val="none" w:sz="0" w:space="0" w:color="auto"/>
        <w:bottom w:val="none" w:sz="0" w:space="0" w:color="auto"/>
        <w:right w:val="none" w:sz="0" w:space="0" w:color="auto"/>
      </w:divBdr>
    </w:div>
    <w:div w:id="1335718794">
      <w:bodyDiv w:val="1"/>
      <w:marLeft w:val="0"/>
      <w:marRight w:val="0"/>
      <w:marTop w:val="0"/>
      <w:marBottom w:val="0"/>
      <w:divBdr>
        <w:top w:val="none" w:sz="0" w:space="0" w:color="auto"/>
        <w:left w:val="none" w:sz="0" w:space="0" w:color="auto"/>
        <w:bottom w:val="none" w:sz="0" w:space="0" w:color="auto"/>
        <w:right w:val="none" w:sz="0" w:space="0" w:color="auto"/>
      </w:divBdr>
    </w:div>
    <w:div w:id="1339697836">
      <w:bodyDiv w:val="1"/>
      <w:marLeft w:val="0"/>
      <w:marRight w:val="0"/>
      <w:marTop w:val="0"/>
      <w:marBottom w:val="0"/>
      <w:divBdr>
        <w:top w:val="none" w:sz="0" w:space="0" w:color="auto"/>
        <w:left w:val="none" w:sz="0" w:space="0" w:color="auto"/>
        <w:bottom w:val="none" w:sz="0" w:space="0" w:color="auto"/>
        <w:right w:val="none" w:sz="0" w:space="0" w:color="auto"/>
      </w:divBdr>
    </w:div>
    <w:div w:id="1355963383">
      <w:bodyDiv w:val="1"/>
      <w:marLeft w:val="0"/>
      <w:marRight w:val="0"/>
      <w:marTop w:val="0"/>
      <w:marBottom w:val="0"/>
      <w:divBdr>
        <w:top w:val="none" w:sz="0" w:space="0" w:color="auto"/>
        <w:left w:val="none" w:sz="0" w:space="0" w:color="auto"/>
        <w:bottom w:val="none" w:sz="0" w:space="0" w:color="auto"/>
        <w:right w:val="none" w:sz="0" w:space="0" w:color="auto"/>
      </w:divBdr>
    </w:div>
    <w:div w:id="1378748156">
      <w:bodyDiv w:val="1"/>
      <w:marLeft w:val="0"/>
      <w:marRight w:val="0"/>
      <w:marTop w:val="0"/>
      <w:marBottom w:val="0"/>
      <w:divBdr>
        <w:top w:val="none" w:sz="0" w:space="0" w:color="auto"/>
        <w:left w:val="none" w:sz="0" w:space="0" w:color="auto"/>
        <w:bottom w:val="none" w:sz="0" w:space="0" w:color="auto"/>
        <w:right w:val="none" w:sz="0" w:space="0" w:color="auto"/>
      </w:divBdr>
    </w:div>
    <w:div w:id="1414545062">
      <w:bodyDiv w:val="1"/>
      <w:marLeft w:val="0"/>
      <w:marRight w:val="0"/>
      <w:marTop w:val="0"/>
      <w:marBottom w:val="0"/>
      <w:divBdr>
        <w:top w:val="none" w:sz="0" w:space="0" w:color="auto"/>
        <w:left w:val="none" w:sz="0" w:space="0" w:color="auto"/>
        <w:bottom w:val="none" w:sz="0" w:space="0" w:color="auto"/>
        <w:right w:val="none" w:sz="0" w:space="0" w:color="auto"/>
      </w:divBdr>
    </w:div>
    <w:div w:id="1426340768">
      <w:bodyDiv w:val="1"/>
      <w:marLeft w:val="0"/>
      <w:marRight w:val="0"/>
      <w:marTop w:val="0"/>
      <w:marBottom w:val="0"/>
      <w:divBdr>
        <w:top w:val="none" w:sz="0" w:space="0" w:color="auto"/>
        <w:left w:val="none" w:sz="0" w:space="0" w:color="auto"/>
        <w:bottom w:val="none" w:sz="0" w:space="0" w:color="auto"/>
        <w:right w:val="none" w:sz="0" w:space="0" w:color="auto"/>
      </w:divBdr>
    </w:div>
    <w:div w:id="1427386480">
      <w:bodyDiv w:val="1"/>
      <w:marLeft w:val="0"/>
      <w:marRight w:val="0"/>
      <w:marTop w:val="0"/>
      <w:marBottom w:val="0"/>
      <w:divBdr>
        <w:top w:val="none" w:sz="0" w:space="0" w:color="auto"/>
        <w:left w:val="none" w:sz="0" w:space="0" w:color="auto"/>
        <w:bottom w:val="none" w:sz="0" w:space="0" w:color="auto"/>
        <w:right w:val="none" w:sz="0" w:space="0" w:color="auto"/>
      </w:divBdr>
    </w:div>
    <w:div w:id="1433165048">
      <w:bodyDiv w:val="1"/>
      <w:marLeft w:val="0"/>
      <w:marRight w:val="0"/>
      <w:marTop w:val="0"/>
      <w:marBottom w:val="0"/>
      <w:divBdr>
        <w:top w:val="none" w:sz="0" w:space="0" w:color="auto"/>
        <w:left w:val="none" w:sz="0" w:space="0" w:color="auto"/>
        <w:bottom w:val="none" w:sz="0" w:space="0" w:color="auto"/>
        <w:right w:val="none" w:sz="0" w:space="0" w:color="auto"/>
      </w:divBdr>
    </w:div>
    <w:div w:id="1441800075">
      <w:bodyDiv w:val="1"/>
      <w:marLeft w:val="0"/>
      <w:marRight w:val="0"/>
      <w:marTop w:val="0"/>
      <w:marBottom w:val="0"/>
      <w:divBdr>
        <w:top w:val="none" w:sz="0" w:space="0" w:color="auto"/>
        <w:left w:val="none" w:sz="0" w:space="0" w:color="auto"/>
        <w:bottom w:val="none" w:sz="0" w:space="0" w:color="auto"/>
        <w:right w:val="none" w:sz="0" w:space="0" w:color="auto"/>
      </w:divBdr>
    </w:div>
    <w:div w:id="1446002326">
      <w:bodyDiv w:val="1"/>
      <w:marLeft w:val="0"/>
      <w:marRight w:val="0"/>
      <w:marTop w:val="0"/>
      <w:marBottom w:val="0"/>
      <w:divBdr>
        <w:top w:val="none" w:sz="0" w:space="0" w:color="auto"/>
        <w:left w:val="none" w:sz="0" w:space="0" w:color="auto"/>
        <w:bottom w:val="none" w:sz="0" w:space="0" w:color="auto"/>
        <w:right w:val="none" w:sz="0" w:space="0" w:color="auto"/>
      </w:divBdr>
    </w:div>
    <w:div w:id="1461220698">
      <w:bodyDiv w:val="1"/>
      <w:marLeft w:val="0"/>
      <w:marRight w:val="0"/>
      <w:marTop w:val="0"/>
      <w:marBottom w:val="0"/>
      <w:divBdr>
        <w:top w:val="none" w:sz="0" w:space="0" w:color="auto"/>
        <w:left w:val="none" w:sz="0" w:space="0" w:color="auto"/>
        <w:bottom w:val="none" w:sz="0" w:space="0" w:color="auto"/>
        <w:right w:val="none" w:sz="0" w:space="0" w:color="auto"/>
      </w:divBdr>
    </w:div>
    <w:div w:id="1488008515">
      <w:bodyDiv w:val="1"/>
      <w:marLeft w:val="0"/>
      <w:marRight w:val="0"/>
      <w:marTop w:val="0"/>
      <w:marBottom w:val="0"/>
      <w:divBdr>
        <w:top w:val="none" w:sz="0" w:space="0" w:color="auto"/>
        <w:left w:val="none" w:sz="0" w:space="0" w:color="auto"/>
        <w:bottom w:val="none" w:sz="0" w:space="0" w:color="auto"/>
        <w:right w:val="none" w:sz="0" w:space="0" w:color="auto"/>
      </w:divBdr>
    </w:div>
    <w:div w:id="1543052571">
      <w:bodyDiv w:val="1"/>
      <w:marLeft w:val="0"/>
      <w:marRight w:val="0"/>
      <w:marTop w:val="0"/>
      <w:marBottom w:val="0"/>
      <w:divBdr>
        <w:top w:val="none" w:sz="0" w:space="0" w:color="auto"/>
        <w:left w:val="none" w:sz="0" w:space="0" w:color="auto"/>
        <w:bottom w:val="none" w:sz="0" w:space="0" w:color="auto"/>
        <w:right w:val="none" w:sz="0" w:space="0" w:color="auto"/>
      </w:divBdr>
    </w:div>
    <w:div w:id="1548495850">
      <w:bodyDiv w:val="1"/>
      <w:marLeft w:val="0"/>
      <w:marRight w:val="0"/>
      <w:marTop w:val="0"/>
      <w:marBottom w:val="0"/>
      <w:divBdr>
        <w:top w:val="none" w:sz="0" w:space="0" w:color="auto"/>
        <w:left w:val="none" w:sz="0" w:space="0" w:color="auto"/>
        <w:bottom w:val="none" w:sz="0" w:space="0" w:color="auto"/>
        <w:right w:val="none" w:sz="0" w:space="0" w:color="auto"/>
      </w:divBdr>
    </w:div>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38223099">
      <w:bodyDiv w:val="1"/>
      <w:marLeft w:val="0"/>
      <w:marRight w:val="0"/>
      <w:marTop w:val="0"/>
      <w:marBottom w:val="0"/>
      <w:divBdr>
        <w:top w:val="none" w:sz="0" w:space="0" w:color="auto"/>
        <w:left w:val="none" w:sz="0" w:space="0" w:color="auto"/>
        <w:bottom w:val="none" w:sz="0" w:space="0" w:color="auto"/>
        <w:right w:val="none" w:sz="0" w:space="0" w:color="auto"/>
      </w:divBdr>
    </w:div>
    <w:div w:id="1648509262">
      <w:bodyDiv w:val="1"/>
      <w:marLeft w:val="0"/>
      <w:marRight w:val="0"/>
      <w:marTop w:val="0"/>
      <w:marBottom w:val="0"/>
      <w:divBdr>
        <w:top w:val="none" w:sz="0" w:space="0" w:color="auto"/>
        <w:left w:val="none" w:sz="0" w:space="0" w:color="auto"/>
        <w:bottom w:val="none" w:sz="0" w:space="0" w:color="auto"/>
        <w:right w:val="none" w:sz="0" w:space="0" w:color="auto"/>
      </w:divBdr>
    </w:div>
    <w:div w:id="1651130618">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701467765">
      <w:bodyDiv w:val="1"/>
      <w:marLeft w:val="0"/>
      <w:marRight w:val="0"/>
      <w:marTop w:val="0"/>
      <w:marBottom w:val="0"/>
      <w:divBdr>
        <w:top w:val="none" w:sz="0" w:space="0" w:color="auto"/>
        <w:left w:val="none" w:sz="0" w:space="0" w:color="auto"/>
        <w:bottom w:val="none" w:sz="0" w:space="0" w:color="auto"/>
        <w:right w:val="none" w:sz="0" w:space="0" w:color="auto"/>
      </w:divBdr>
    </w:div>
    <w:div w:id="1705446871">
      <w:bodyDiv w:val="1"/>
      <w:marLeft w:val="0"/>
      <w:marRight w:val="0"/>
      <w:marTop w:val="0"/>
      <w:marBottom w:val="0"/>
      <w:divBdr>
        <w:top w:val="none" w:sz="0" w:space="0" w:color="auto"/>
        <w:left w:val="none" w:sz="0" w:space="0" w:color="auto"/>
        <w:bottom w:val="none" w:sz="0" w:space="0" w:color="auto"/>
        <w:right w:val="none" w:sz="0" w:space="0" w:color="auto"/>
      </w:divBdr>
    </w:div>
    <w:div w:id="1710102126">
      <w:bodyDiv w:val="1"/>
      <w:marLeft w:val="0"/>
      <w:marRight w:val="0"/>
      <w:marTop w:val="0"/>
      <w:marBottom w:val="0"/>
      <w:divBdr>
        <w:top w:val="none" w:sz="0" w:space="0" w:color="auto"/>
        <w:left w:val="none" w:sz="0" w:space="0" w:color="auto"/>
        <w:bottom w:val="none" w:sz="0" w:space="0" w:color="auto"/>
        <w:right w:val="none" w:sz="0" w:space="0" w:color="auto"/>
      </w:divBdr>
    </w:div>
    <w:div w:id="1716544084">
      <w:bodyDiv w:val="1"/>
      <w:marLeft w:val="0"/>
      <w:marRight w:val="0"/>
      <w:marTop w:val="0"/>
      <w:marBottom w:val="0"/>
      <w:divBdr>
        <w:top w:val="none" w:sz="0" w:space="0" w:color="auto"/>
        <w:left w:val="none" w:sz="0" w:space="0" w:color="auto"/>
        <w:bottom w:val="none" w:sz="0" w:space="0" w:color="auto"/>
        <w:right w:val="none" w:sz="0" w:space="0" w:color="auto"/>
      </w:divBdr>
    </w:div>
    <w:div w:id="1717195088">
      <w:bodyDiv w:val="1"/>
      <w:marLeft w:val="0"/>
      <w:marRight w:val="0"/>
      <w:marTop w:val="0"/>
      <w:marBottom w:val="0"/>
      <w:divBdr>
        <w:top w:val="none" w:sz="0" w:space="0" w:color="auto"/>
        <w:left w:val="none" w:sz="0" w:space="0" w:color="auto"/>
        <w:bottom w:val="none" w:sz="0" w:space="0" w:color="auto"/>
        <w:right w:val="none" w:sz="0" w:space="0" w:color="auto"/>
      </w:divBdr>
    </w:div>
    <w:div w:id="1720283710">
      <w:bodyDiv w:val="1"/>
      <w:marLeft w:val="0"/>
      <w:marRight w:val="0"/>
      <w:marTop w:val="0"/>
      <w:marBottom w:val="0"/>
      <w:divBdr>
        <w:top w:val="none" w:sz="0" w:space="0" w:color="auto"/>
        <w:left w:val="none" w:sz="0" w:space="0" w:color="auto"/>
        <w:bottom w:val="none" w:sz="0" w:space="0" w:color="auto"/>
        <w:right w:val="none" w:sz="0" w:space="0" w:color="auto"/>
      </w:divBdr>
    </w:div>
    <w:div w:id="1730885597">
      <w:bodyDiv w:val="1"/>
      <w:marLeft w:val="0"/>
      <w:marRight w:val="0"/>
      <w:marTop w:val="0"/>
      <w:marBottom w:val="0"/>
      <w:divBdr>
        <w:top w:val="none" w:sz="0" w:space="0" w:color="auto"/>
        <w:left w:val="none" w:sz="0" w:space="0" w:color="auto"/>
        <w:bottom w:val="none" w:sz="0" w:space="0" w:color="auto"/>
        <w:right w:val="none" w:sz="0" w:space="0" w:color="auto"/>
      </w:divBdr>
    </w:div>
    <w:div w:id="1743482496">
      <w:bodyDiv w:val="1"/>
      <w:marLeft w:val="0"/>
      <w:marRight w:val="0"/>
      <w:marTop w:val="0"/>
      <w:marBottom w:val="0"/>
      <w:divBdr>
        <w:top w:val="none" w:sz="0" w:space="0" w:color="auto"/>
        <w:left w:val="none" w:sz="0" w:space="0" w:color="auto"/>
        <w:bottom w:val="none" w:sz="0" w:space="0" w:color="auto"/>
        <w:right w:val="none" w:sz="0" w:space="0" w:color="auto"/>
      </w:divBdr>
    </w:div>
    <w:div w:id="1764103888">
      <w:bodyDiv w:val="1"/>
      <w:marLeft w:val="0"/>
      <w:marRight w:val="0"/>
      <w:marTop w:val="0"/>
      <w:marBottom w:val="0"/>
      <w:divBdr>
        <w:top w:val="none" w:sz="0" w:space="0" w:color="auto"/>
        <w:left w:val="none" w:sz="0" w:space="0" w:color="auto"/>
        <w:bottom w:val="none" w:sz="0" w:space="0" w:color="auto"/>
        <w:right w:val="none" w:sz="0" w:space="0" w:color="auto"/>
      </w:divBdr>
    </w:div>
    <w:div w:id="1773629076">
      <w:bodyDiv w:val="1"/>
      <w:marLeft w:val="0"/>
      <w:marRight w:val="0"/>
      <w:marTop w:val="0"/>
      <w:marBottom w:val="0"/>
      <w:divBdr>
        <w:top w:val="none" w:sz="0" w:space="0" w:color="auto"/>
        <w:left w:val="none" w:sz="0" w:space="0" w:color="auto"/>
        <w:bottom w:val="none" w:sz="0" w:space="0" w:color="auto"/>
        <w:right w:val="none" w:sz="0" w:space="0" w:color="auto"/>
      </w:divBdr>
    </w:div>
    <w:div w:id="1786269717">
      <w:bodyDiv w:val="1"/>
      <w:marLeft w:val="0"/>
      <w:marRight w:val="0"/>
      <w:marTop w:val="0"/>
      <w:marBottom w:val="0"/>
      <w:divBdr>
        <w:top w:val="none" w:sz="0" w:space="0" w:color="auto"/>
        <w:left w:val="none" w:sz="0" w:space="0" w:color="auto"/>
        <w:bottom w:val="none" w:sz="0" w:space="0" w:color="auto"/>
        <w:right w:val="none" w:sz="0" w:space="0" w:color="auto"/>
      </w:divBdr>
    </w:div>
    <w:div w:id="1804808394">
      <w:bodyDiv w:val="1"/>
      <w:marLeft w:val="0"/>
      <w:marRight w:val="0"/>
      <w:marTop w:val="0"/>
      <w:marBottom w:val="0"/>
      <w:divBdr>
        <w:top w:val="none" w:sz="0" w:space="0" w:color="auto"/>
        <w:left w:val="none" w:sz="0" w:space="0" w:color="auto"/>
        <w:bottom w:val="none" w:sz="0" w:space="0" w:color="auto"/>
        <w:right w:val="none" w:sz="0" w:space="0" w:color="auto"/>
      </w:divBdr>
    </w:div>
    <w:div w:id="1811358698">
      <w:bodyDiv w:val="1"/>
      <w:marLeft w:val="0"/>
      <w:marRight w:val="0"/>
      <w:marTop w:val="0"/>
      <w:marBottom w:val="0"/>
      <w:divBdr>
        <w:top w:val="none" w:sz="0" w:space="0" w:color="auto"/>
        <w:left w:val="none" w:sz="0" w:space="0" w:color="auto"/>
        <w:bottom w:val="none" w:sz="0" w:space="0" w:color="auto"/>
        <w:right w:val="none" w:sz="0" w:space="0" w:color="auto"/>
      </w:divBdr>
    </w:div>
    <w:div w:id="1840539200">
      <w:bodyDiv w:val="1"/>
      <w:marLeft w:val="0"/>
      <w:marRight w:val="0"/>
      <w:marTop w:val="0"/>
      <w:marBottom w:val="0"/>
      <w:divBdr>
        <w:top w:val="none" w:sz="0" w:space="0" w:color="auto"/>
        <w:left w:val="none" w:sz="0" w:space="0" w:color="auto"/>
        <w:bottom w:val="none" w:sz="0" w:space="0" w:color="auto"/>
        <w:right w:val="none" w:sz="0" w:space="0" w:color="auto"/>
      </w:divBdr>
    </w:div>
    <w:div w:id="187892893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 w:id="1979455669">
      <w:bodyDiv w:val="1"/>
      <w:marLeft w:val="0"/>
      <w:marRight w:val="0"/>
      <w:marTop w:val="0"/>
      <w:marBottom w:val="0"/>
      <w:divBdr>
        <w:top w:val="none" w:sz="0" w:space="0" w:color="auto"/>
        <w:left w:val="none" w:sz="0" w:space="0" w:color="auto"/>
        <w:bottom w:val="none" w:sz="0" w:space="0" w:color="auto"/>
        <w:right w:val="none" w:sz="0" w:space="0" w:color="auto"/>
      </w:divBdr>
    </w:div>
    <w:div w:id="1991981220">
      <w:bodyDiv w:val="1"/>
      <w:marLeft w:val="0"/>
      <w:marRight w:val="0"/>
      <w:marTop w:val="0"/>
      <w:marBottom w:val="0"/>
      <w:divBdr>
        <w:top w:val="none" w:sz="0" w:space="0" w:color="auto"/>
        <w:left w:val="none" w:sz="0" w:space="0" w:color="auto"/>
        <w:bottom w:val="none" w:sz="0" w:space="0" w:color="auto"/>
        <w:right w:val="none" w:sz="0" w:space="0" w:color="auto"/>
      </w:divBdr>
    </w:div>
    <w:div w:id="2051569460">
      <w:bodyDiv w:val="1"/>
      <w:marLeft w:val="0"/>
      <w:marRight w:val="0"/>
      <w:marTop w:val="0"/>
      <w:marBottom w:val="0"/>
      <w:divBdr>
        <w:top w:val="none" w:sz="0" w:space="0" w:color="auto"/>
        <w:left w:val="none" w:sz="0" w:space="0" w:color="auto"/>
        <w:bottom w:val="none" w:sz="0" w:space="0" w:color="auto"/>
        <w:right w:val="none" w:sz="0" w:space="0" w:color="auto"/>
      </w:divBdr>
      <w:divsChild>
        <w:div w:id="21639271">
          <w:marLeft w:val="0"/>
          <w:marRight w:val="0"/>
          <w:marTop w:val="0"/>
          <w:marBottom w:val="0"/>
          <w:divBdr>
            <w:top w:val="none" w:sz="0" w:space="0" w:color="auto"/>
            <w:left w:val="none" w:sz="0" w:space="0" w:color="auto"/>
            <w:bottom w:val="none" w:sz="0" w:space="0" w:color="auto"/>
            <w:right w:val="none" w:sz="0" w:space="0" w:color="auto"/>
          </w:divBdr>
          <w:divsChild>
            <w:div w:id="984700597">
              <w:marLeft w:val="0"/>
              <w:marRight w:val="0"/>
              <w:marTop w:val="0"/>
              <w:marBottom w:val="0"/>
              <w:divBdr>
                <w:top w:val="none" w:sz="0" w:space="0" w:color="auto"/>
                <w:left w:val="none" w:sz="0" w:space="0" w:color="auto"/>
                <w:bottom w:val="none" w:sz="0" w:space="0" w:color="auto"/>
                <w:right w:val="none" w:sz="0" w:space="0" w:color="auto"/>
              </w:divBdr>
              <w:divsChild>
                <w:div w:id="18408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782086">
      <w:bodyDiv w:val="1"/>
      <w:marLeft w:val="0"/>
      <w:marRight w:val="0"/>
      <w:marTop w:val="0"/>
      <w:marBottom w:val="0"/>
      <w:divBdr>
        <w:top w:val="none" w:sz="0" w:space="0" w:color="auto"/>
        <w:left w:val="none" w:sz="0" w:space="0" w:color="auto"/>
        <w:bottom w:val="none" w:sz="0" w:space="0" w:color="auto"/>
        <w:right w:val="none" w:sz="0" w:space="0" w:color="auto"/>
      </w:divBdr>
    </w:div>
    <w:div w:id="2088064479">
      <w:bodyDiv w:val="1"/>
      <w:marLeft w:val="0"/>
      <w:marRight w:val="0"/>
      <w:marTop w:val="0"/>
      <w:marBottom w:val="0"/>
      <w:divBdr>
        <w:top w:val="none" w:sz="0" w:space="0" w:color="auto"/>
        <w:left w:val="none" w:sz="0" w:space="0" w:color="auto"/>
        <w:bottom w:val="none" w:sz="0" w:space="0" w:color="auto"/>
        <w:right w:val="none" w:sz="0" w:space="0" w:color="auto"/>
      </w:divBdr>
    </w:div>
    <w:div w:id="2123377491">
      <w:bodyDiv w:val="1"/>
      <w:marLeft w:val="0"/>
      <w:marRight w:val="0"/>
      <w:marTop w:val="0"/>
      <w:marBottom w:val="0"/>
      <w:divBdr>
        <w:top w:val="none" w:sz="0" w:space="0" w:color="auto"/>
        <w:left w:val="none" w:sz="0" w:space="0" w:color="auto"/>
        <w:bottom w:val="none" w:sz="0" w:space="0" w:color="auto"/>
        <w:right w:val="none" w:sz="0" w:space="0" w:color="auto"/>
      </w:divBdr>
    </w:div>
    <w:div w:id="2125884176">
      <w:bodyDiv w:val="1"/>
      <w:marLeft w:val="0"/>
      <w:marRight w:val="0"/>
      <w:marTop w:val="0"/>
      <w:marBottom w:val="0"/>
      <w:divBdr>
        <w:top w:val="none" w:sz="0" w:space="0" w:color="auto"/>
        <w:left w:val="none" w:sz="0" w:space="0" w:color="auto"/>
        <w:bottom w:val="none" w:sz="0" w:space="0" w:color="auto"/>
        <w:right w:val="none" w:sz="0" w:space="0" w:color="auto"/>
      </w:divBdr>
    </w:div>
    <w:div w:id="21465778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oht</b:Tag>
    <b:SourceType>InternetSite</b:SourceType>
    <b:Guid>{3C1E4E13-D6EA-2348-A0BA-4B48CC624FD2}</b:Guid>
    <b:URL>o	https://data.oecd.org/healthstat/life-expectancy-at-birth.htm#indicator-chart</b:URL>
    <b:RefOrder>1</b:RefOrder>
  </b:Source>
</b:Sources>
</file>

<file path=customXml/itemProps1.xml><?xml version="1.0" encoding="utf-8"?>
<ds:datastoreItem xmlns:ds="http://schemas.openxmlformats.org/officeDocument/2006/customXml" ds:itemID="{DEE825A2-28A2-5B41-B0B1-FD07142DF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2</Pages>
  <Words>731</Words>
  <Characters>4170</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João Tiago Aparício</cp:lastModifiedBy>
  <cp:revision>16</cp:revision>
  <cp:lastPrinted>2019-10-01T20:09:00Z</cp:lastPrinted>
  <dcterms:created xsi:type="dcterms:W3CDTF">2019-10-01T17:09:00Z</dcterms:created>
  <dcterms:modified xsi:type="dcterms:W3CDTF">2019-10-08T18:41:00Z</dcterms:modified>
</cp:coreProperties>
</file>