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00C663A9" w:rsidR="007031CC" w:rsidRPr="0077106E" w:rsidRDefault="00507B0A" w:rsidP="005A2C27">
            <w:pPr>
              <w:pStyle w:val="AuthorAffiliation"/>
              <w:rPr>
                <w:sz w:val="22"/>
                <w:szCs w:val="22"/>
                <w:lang w:val="pt-PT"/>
              </w:rPr>
            </w:pPr>
            <w:r w:rsidRPr="0077106E">
              <w:rPr>
                <w:sz w:val="22"/>
                <w:szCs w:val="22"/>
                <w:lang w:val="pt-PT"/>
              </w:rPr>
              <w:t>joao.aparicio</w:t>
            </w:r>
            <w:r w:rsidR="00317559" w:rsidRPr="0077106E">
              <w:rPr>
                <w:sz w:val="22"/>
                <w:szCs w:val="22"/>
                <w:lang w:val="pt-PT"/>
              </w:rPr>
              <w:t xml:space="preserve">@tecnico.ulisboa.pt </w:t>
            </w:r>
            <w:r w:rsidR="0077106E">
              <w:rPr>
                <w:sz w:val="22"/>
                <w:szCs w:val="22"/>
                <w:lang w:val="pt-PT"/>
              </w:rPr>
              <w:br/>
              <w:t>97155</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067DAEEA" w:rsidR="007031CC" w:rsidRPr="0077106E" w:rsidRDefault="00507B0A" w:rsidP="005A2C27">
            <w:pPr>
              <w:pStyle w:val="AuthorAffiliation"/>
              <w:rPr>
                <w:sz w:val="22"/>
                <w:szCs w:val="22"/>
                <w:lang w:val="pt-PT"/>
              </w:rPr>
            </w:pPr>
            <w:proofErr w:type="spellStart"/>
            <w:r w:rsidRPr="0077106E">
              <w:rPr>
                <w:sz w:val="22"/>
                <w:szCs w:val="22"/>
              </w:rPr>
              <w:t>dianamlopes</w:t>
            </w:r>
            <w:proofErr w:type="spellEnd"/>
            <w:r w:rsidR="00317559" w:rsidRPr="0077106E">
              <w:rPr>
                <w:sz w:val="22"/>
                <w:szCs w:val="22"/>
                <w:lang w:val="pt-PT"/>
              </w:rPr>
              <w:t>@tecnico.ulisboa.pt</w:t>
            </w:r>
            <w:r w:rsidR="0077106E" w:rsidRPr="0077106E">
              <w:rPr>
                <w:sz w:val="22"/>
                <w:szCs w:val="22"/>
                <w:lang w:val="pt-PT"/>
              </w:rPr>
              <w:br/>
              <w:t>94121</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6C51DEBD" w:rsidR="007031CC" w:rsidRPr="0077106E" w:rsidRDefault="00317559" w:rsidP="005A2C27">
            <w:pPr>
              <w:pStyle w:val="AuthorAffiliation"/>
              <w:rPr>
                <w:sz w:val="22"/>
                <w:szCs w:val="22"/>
              </w:rPr>
            </w:pPr>
            <w:r w:rsidRPr="0077106E">
              <w:rPr>
                <w:sz w:val="22"/>
                <w:szCs w:val="22"/>
              </w:rPr>
              <w:t>jorgemmarques@tecnico.ulisboa.pt</w:t>
            </w:r>
            <w:r w:rsidR="0077106E">
              <w:rPr>
                <w:sz w:val="22"/>
                <w:szCs w:val="22"/>
              </w:rPr>
              <w:br/>
            </w:r>
            <w:r w:rsidR="0077106E" w:rsidRPr="0077106E">
              <w:rPr>
                <w:sz w:val="22"/>
                <w:szCs w:val="22"/>
              </w:rPr>
              <w:t>94012</w:t>
            </w:r>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0069E6F7" w14:textId="05FCBA46"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32ADB5D5" w14:textId="4B82B186" w:rsidR="00E2308A"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there are a lot of visualization and articles about health factors around the world in the internet. Mostly about 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lastRenderedPageBreak/>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Roser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00F9B2B" w:rsidR="00317559" w:rsidRDefault="00317559" w:rsidP="00317559"/>
    <w:p w14:paraId="26582E18" w14:textId="1762C754" w:rsidR="00D57B75" w:rsidRDefault="00D57B75" w:rsidP="00D57B75">
      <w:pPr>
        <w:spacing w:after="0"/>
        <w:jc w:val="left"/>
      </w:pPr>
      <w:r w:rsidRPr="00D57B75">
        <w:t xml:space="preserve">All the data used in this project </w:t>
      </w:r>
      <w:r w:rsidR="00AF0EB0">
        <w:t>is</w:t>
      </w:r>
      <w:r w:rsidRPr="00D57B75">
        <w:t xml:space="preserve"> static. The time span of the visualization is from 2000 to 2017.</w:t>
      </w:r>
      <w:r>
        <w:t xml:space="preserve"> It has a total of 180 different countries</w:t>
      </w:r>
      <w:r w:rsidR="00725AA1">
        <w:t xml:space="preserve"> and 1772 data samples with many missing values.</w:t>
      </w:r>
    </w:p>
    <w:p w14:paraId="406E9D20" w14:textId="506C0EAB" w:rsidR="00D57B75" w:rsidRDefault="00D57B75" w:rsidP="00317559">
      <w:r>
        <w:t xml:space="preserve">The original data for was on CSV format. </w:t>
      </w:r>
      <w:r w:rsidR="00725AA1">
        <w:t xml:space="preserve">We used OECD data. For the following variables: </w:t>
      </w:r>
      <w:r w:rsidR="00725AA1" w:rsidRPr="00725AA1">
        <w:t xml:space="preserve">Life expectancy at birth </w:t>
      </w:r>
      <w:r w:rsidR="00725AA1">
        <w:t>[5]</w:t>
      </w:r>
      <w:r w:rsidR="00725AA1" w:rsidRPr="00725AA1">
        <w:t>, life expectancy at 65</w:t>
      </w:r>
      <w:r w:rsidR="00725AA1">
        <w:t xml:space="preserve"> [6]</w:t>
      </w:r>
      <w:r w:rsidR="00725AA1" w:rsidRPr="00725AA1">
        <w:t xml:space="preserve"> , suicide rates</w:t>
      </w:r>
      <w:r w:rsidR="00725AA1">
        <w:t xml:space="preserve"> [7]</w:t>
      </w:r>
      <w:r w:rsidR="00725AA1" w:rsidRPr="00725AA1">
        <w:t xml:space="preserve">, daily smokers </w:t>
      </w:r>
      <w:r w:rsidR="00725AA1">
        <w:t>[8]</w:t>
      </w:r>
      <w:r w:rsidR="00725AA1" w:rsidRPr="00725AA1">
        <w:t xml:space="preserve">, alcohol consumption </w:t>
      </w:r>
      <w:r w:rsidR="00725AA1">
        <w:t>[9]</w:t>
      </w:r>
      <w:r w:rsidR="00725AA1" w:rsidRPr="00725AA1">
        <w:t xml:space="preserve">, overweight or obese population </w:t>
      </w:r>
      <w:r w:rsidR="00725AA1">
        <w:t>[10]</w:t>
      </w:r>
      <w:r w:rsidR="00725AA1" w:rsidRPr="00725AA1">
        <w:t xml:space="preserve"> and deaths from cancer </w:t>
      </w:r>
      <w:r w:rsidR="00725AA1">
        <w:t>[11],</w:t>
      </w:r>
      <w:r w:rsidR="00725AA1" w:rsidRPr="00725AA1">
        <w:t xml:space="preserve"> Average wages</w:t>
      </w:r>
      <w:r w:rsidR="00725AA1">
        <w:t>[12]</w:t>
      </w:r>
      <w:r w:rsidR="00725AA1" w:rsidRPr="00725AA1">
        <w:t xml:space="preserve"> , employment rate</w:t>
      </w:r>
      <w:r w:rsidR="00725AA1">
        <w:t>[13]</w:t>
      </w:r>
      <w:r w:rsidR="00725AA1" w:rsidRPr="00725AA1">
        <w:t>, hours worked</w:t>
      </w:r>
      <w:r w:rsidR="00725AA1">
        <w:t>[14]</w:t>
      </w:r>
      <w:r w:rsidR="00725AA1" w:rsidRPr="00725AA1">
        <w:t xml:space="preserve">, adult education level </w:t>
      </w:r>
      <w:r w:rsidR="00725AA1">
        <w:t>[15]</w:t>
      </w:r>
      <w:r w:rsidR="00725AA1" w:rsidRPr="00725AA1">
        <w:t xml:space="preserve">, social spending </w:t>
      </w:r>
      <w:r w:rsidR="00725AA1">
        <w:t>[16]</w:t>
      </w:r>
      <w:r w:rsidR="00725AA1" w:rsidRPr="00725AA1">
        <w:t xml:space="preserve">, gross domestic product (GDP) </w:t>
      </w:r>
      <w:r w:rsidR="00725AA1">
        <w:t>[17]</w:t>
      </w:r>
      <w:r w:rsidR="00725AA1" w:rsidRPr="00725AA1">
        <w:t xml:space="preserve"> and life satisfaction </w:t>
      </w:r>
      <w:r w:rsidR="00725AA1">
        <w:t>[18]</w:t>
      </w:r>
      <w:r w:rsidR="00725AA1" w:rsidRPr="00725AA1">
        <w:t xml:space="preserve"> and  air exposure </w:t>
      </w:r>
      <w:r w:rsidR="00725AA1">
        <w:t>[19]</w:t>
      </w:r>
      <w:r w:rsidR="00725AA1" w:rsidRPr="00725AA1">
        <w:t>.</w:t>
      </w:r>
    </w:p>
    <w:p w14:paraId="5C7BA1CB" w14:textId="018EEC34" w:rsidR="002D449B" w:rsidRDefault="002D449B" w:rsidP="00317559">
      <w:r>
        <w:t>Here is an example of how a raw, original dataset extracted from OCDE:</w:t>
      </w:r>
    </w:p>
    <w:tbl>
      <w:tblPr>
        <w:tblW w:w="0" w:type="auto"/>
        <w:tblCellMar>
          <w:left w:w="0" w:type="dxa"/>
          <w:right w:w="0" w:type="dxa"/>
        </w:tblCellMar>
        <w:tblLook w:val="04A0" w:firstRow="1" w:lastRow="0" w:firstColumn="1" w:lastColumn="0" w:noHBand="0" w:noVBand="1"/>
      </w:tblPr>
      <w:tblGrid>
        <w:gridCol w:w="684"/>
        <w:gridCol w:w="729"/>
        <w:gridCol w:w="620"/>
        <w:gridCol w:w="684"/>
        <w:gridCol w:w="813"/>
        <w:gridCol w:w="367"/>
        <w:gridCol w:w="493"/>
        <w:gridCol w:w="554"/>
      </w:tblGrid>
      <w:tr w:rsidR="002D449B" w:rsidRPr="002D449B" w14:paraId="17663C77"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428254"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LOCATION</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C8EC0E9"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INDICATOR</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8B6F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SUBJECT</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4CFE6A"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MEASURE</w:t>
            </w:r>
          </w:p>
        </w:tc>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C8F490"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FREQUENCY</w:t>
            </w:r>
          </w:p>
        </w:tc>
        <w:tc>
          <w:tcPr>
            <w:tcW w:w="3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5AF9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TIME</w:t>
            </w: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2DFDDF"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Value</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712A08"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Flag Codes</w:t>
            </w:r>
          </w:p>
        </w:tc>
      </w:tr>
      <w:tr w:rsidR="002D449B" w:rsidRPr="002D449B" w14:paraId="2B6B234F" w14:textId="77777777" w:rsidTr="002D449B">
        <w:trPr>
          <w:trHeight w:val="180"/>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2A669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F7685"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28BD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C2B99"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15AB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2A314"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1965</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72CB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3346.5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FBBC14" w14:textId="77777777" w:rsidR="002D449B" w:rsidRPr="002D449B" w:rsidRDefault="002D449B" w:rsidP="002D449B">
            <w:pPr>
              <w:spacing w:after="0"/>
              <w:jc w:val="left"/>
              <w:rPr>
                <w:rFonts w:ascii="Helvetica" w:hAnsi="Helvetica"/>
                <w:sz w:val="10"/>
                <w:szCs w:val="10"/>
                <w:lang w:val="en-CA"/>
              </w:rPr>
            </w:pPr>
          </w:p>
        </w:tc>
      </w:tr>
      <w:tr w:rsidR="002D449B" w:rsidRPr="002D449B" w14:paraId="18E626D2"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365196"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4B0B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B884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745E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0DD53"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7740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1966</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BC15B"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3362.5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A777" w14:textId="77777777" w:rsidR="002D449B" w:rsidRPr="002D449B" w:rsidRDefault="002D449B" w:rsidP="002D449B">
            <w:pPr>
              <w:spacing w:after="0"/>
              <w:jc w:val="left"/>
              <w:rPr>
                <w:rFonts w:ascii="Helvetica" w:hAnsi="Helvetica"/>
                <w:sz w:val="10"/>
                <w:szCs w:val="10"/>
                <w:lang w:val="en-CA"/>
              </w:rPr>
            </w:pPr>
          </w:p>
        </w:tc>
      </w:tr>
    </w:tbl>
    <w:p w14:paraId="17126AD6" w14:textId="30DDD961" w:rsidR="00D57B75" w:rsidRDefault="002D449B" w:rsidP="00317559">
      <w:r>
        <w:t xml:space="preserve">One of the challenges we faced was that it’s much easier to work with json than csv in d3. We used some information from some columns such as “MEASURE” to get the relevant data and then got rid of the excess columns. </w:t>
      </w:r>
      <w:r w:rsidR="00D57B75">
        <w:t xml:space="preserve">We </w:t>
      </w:r>
      <w:r w:rsidR="00D57B75">
        <w:t>generated two data files both in json format</w:t>
      </w:r>
      <w:r>
        <w:t xml:space="preserve"> using data as the one presented</w:t>
      </w:r>
      <w:r w:rsidR="00D57B75">
        <w:t>:</w:t>
      </w:r>
    </w:p>
    <w:p w14:paraId="2670D197" w14:textId="0EA01316" w:rsidR="00F31C43" w:rsidRDefault="00F31C43" w:rsidP="00F31C43">
      <w:pPr>
        <w:jc w:val="left"/>
      </w:pPr>
      <w:r>
        <w:t>{</w:t>
      </w:r>
      <w:r>
        <w:br/>
        <w:t xml:space="preserve">    "alcohol": 10.3,</w:t>
      </w:r>
      <w:r>
        <w:br/>
        <w:t xml:space="preserve">    "</w:t>
      </w:r>
      <w:proofErr w:type="spellStart"/>
      <w:r>
        <w:t>average_wages</w:t>
      </w:r>
      <w:proofErr w:type="spellEnd"/>
      <w:r>
        <w:t>": 35.6,</w:t>
      </w:r>
      <w:r>
        <w:br/>
        <w:t xml:space="preserve">    "cancer": 201.8,</w:t>
      </w:r>
      <w:r>
        <w:br/>
        <w:t xml:space="preserve">    "</w:t>
      </w:r>
      <w:proofErr w:type="spellStart"/>
      <w:r>
        <w:t>employment_rate</w:t>
      </w:r>
      <w:proofErr w:type="spellEnd"/>
      <w:r>
        <w:t>": 72.4,</w:t>
      </w:r>
      <w:r>
        <w:br/>
        <w:t xml:space="preserve">    "happiness": 7.5,</w:t>
      </w:r>
      <w:r>
        <w:br/>
        <w:t xml:space="preserve">    "</w:t>
      </w:r>
      <w:proofErr w:type="spellStart"/>
      <w:r>
        <w:t>life_at_birth</w:t>
      </w:r>
      <w:proofErr w:type="spellEnd"/>
      <w:r>
        <w:t>": 81.8,</w:t>
      </w:r>
      <w:r>
        <w:br/>
        <w:t xml:space="preserve">    "</w:t>
      </w:r>
      <w:proofErr w:type="spellStart"/>
      <w:r>
        <w:t>life_at_old</w:t>
      </w:r>
      <w:proofErr w:type="spellEnd"/>
      <w:r>
        <w:t>": 20.4,</w:t>
      </w:r>
      <w:r>
        <w:br/>
        <w:t xml:space="preserve">    "location": "AUS",</w:t>
      </w:r>
      <w:r>
        <w:br/>
        <w:t xml:space="preserve">    "obese": "",</w:t>
      </w:r>
      <w:r>
        <w:br/>
        <w:t xml:space="preserve">    "pollution": 1699.9,</w:t>
      </w:r>
      <w:r>
        <w:br/>
        <w:t xml:space="preserve">    "smokers": 15.4,</w:t>
      </w:r>
      <w:r>
        <w:br/>
        <w:t xml:space="preserve">    "</w:t>
      </w:r>
      <w:proofErr w:type="spellStart"/>
      <w:r>
        <w:t>social_spending</w:t>
      </w:r>
      <w:proofErr w:type="spellEnd"/>
      <w:r>
        <w:t>": 6997,</w:t>
      </w:r>
      <w:r>
        <w:br/>
        <w:t xml:space="preserve">    "suicide": 10.9,</w:t>
      </w:r>
      <w:r>
        <w:br/>
        <w:t xml:space="preserve">    "time": 2010,</w:t>
      </w:r>
      <w:r>
        <w:br/>
        <w:t xml:space="preserve">    "</w:t>
      </w:r>
      <w:proofErr w:type="spellStart"/>
      <w:r>
        <w:t>hours_worked</w:t>
      </w:r>
      <w:proofErr w:type="spellEnd"/>
      <w:r>
        <w:t>": 1699.94,</w:t>
      </w:r>
      <w:r>
        <w:br/>
        <w:t xml:space="preserve">    "</w:t>
      </w:r>
      <w:proofErr w:type="spellStart"/>
      <w:r>
        <w:t>gdp</w:t>
      </w:r>
      <w:proofErr w:type="spellEnd"/>
      <w:r>
        <w:t>": 943228.4205,</w:t>
      </w:r>
      <w:r>
        <w:br/>
        <w:t xml:space="preserve">    "education": 73.207256</w:t>
      </w:r>
      <w:r>
        <w:br/>
        <w:t xml:space="preserve">  },</w:t>
      </w:r>
    </w:p>
    <w:p w14:paraId="2E08E3D9" w14:textId="7C859A5B" w:rsidR="002D449B" w:rsidRDefault="002D449B" w:rsidP="002D449B">
      <w:r>
        <w:t>We had to do many outer joins in order to not loose a lot of important data.</w:t>
      </w:r>
    </w:p>
    <w:p w14:paraId="59B3CB7C" w14:textId="2797B7C2" w:rsidR="00D57B75" w:rsidRDefault="00D57B75" w:rsidP="00F31C43">
      <w:pPr>
        <w:jc w:val="left"/>
      </w:pPr>
      <w:r>
        <w:t>And another with data corresponding to the correlation between each pair of variables each year.</w:t>
      </w:r>
      <w:r w:rsidR="00AF0EB0">
        <w:t xml:space="preserve"> These data </w:t>
      </w:r>
      <w:proofErr w:type="gramStart"/>
      <w:r w:rsidR="00AF0EB0">
        <w:t>was</w:t>
      </w:r>
      <w:proofErr w:type="gramEnd"/>
      <w:r w:rsidR="00AF0EB0">
        <w:t xml:space="preserve"> totally derived by us.</w:t>
      </w:r>
      <w:r>
        <w:br/>
        <w:t>Here we present a sample:</w:t>
      </w:r>
    </w:p>
    <w:p w14:paraId="289191D4" w14:textId="0884E96A" w:rsidR="00D57B75" w:rsidRDefault="00D57B75" w:rsidP="00D57B75">
      <w:pPr>
        <w:jc w:val="left"/>
      </w:pPr>
      <w:r>
        <w:t xml:space="preserve">  {</w:t>
      </w:r>
      <w:r>
        <w:br/>
        <w:t xml:space="preserve">    "Time": 2007,</w:t>
      </w:r>
      <w:r>
        <w:br/>
        <w:t xml:space="preserve">    "Var": "Alcohol",</w:t>
      </w:r>
      <w:r>
        <w:br/>
        <w:t xml:space="preserve">    "Alcohol": 1,</w:t>
      </w:r>
      <w:r>
        <w:br/>
        <w:t xml:space="preserve">    "Average Wages": 0.5279264692386093,</w:t>
      </w:r>
      <w:r>
        <w:br/>
        <w:t xml:space="preserve">    "Cancer": 0.6292916767297805,</w:t>
      </w:r>
      <w:r>
        <w:br/>
        <w:t xml:space="preserve">    "Employment rate": 0.2995033687080575,</w:t>
      </w:r>
      <w:r>
        <w:br/>
        <w:t xml:space="preserve">    "Happiness": 0.12690894509802775,</w:t>
      </w:r>
      <w:r>
        <w:br/>
        <w:t xml:space="preserve">    "</w:t>
      </w:r>
      <w:proofErr w:type="spellStart"/>
      <w:r>
        <w:t>LifeAtBirth</w:t>
      </w:r>
      <w:proofErr w:type="spellEnd"/>
      <w:r>
        <w:t>": 0.2416125432895052,</w:t>
      </w:r>
      <w:r>
        <w:br/>
        <w:t xml:space="preserve">    "</w:t>
      </w:r>
      <w:proofErr w:type="spellStart"/>
      <w:r>
        <w:t>LifeAtOld</w:t>
      </w:r>
      <w:proofErr w:type="spellEnd"/>
      <w:r>
        <w:t>": 0.3479615347181521,</w:t>
      </w:r>
      <w:r>
        <w:br/>
        <w:t xml:space="preserve">    "Obese": 0.04173287021184598,</w:t>
      </w:r>
      <w:r>
        <w:br/>
        <w:t xml:space="preserve">    "Pollution": -0.4315135820552212,</w:t>
      </w:r>
      <w:r>
        <w:br/>
        <w:t xml:space="preserve">    "Smokers": 0.579468448720404,</w:t>
      </w:r>
      <w:r>
        <w:br/>
        <w:t xml:space="preserve">    "Social spending": 0.24844971118745038,</w:t>
      </w:r>
      <w:r>
        <w:br/>
        <w:t xml:space="preserve">    "Suicide": 0.48388640267282473,</w:t>
      </w:r>
      <w:r>
        <w:br/>
        <w:t xml:space="preserve">    "Hours worked": -0.4315018849668763,</w:t>
      </w:r>
      <w:r>
        <w:br/>
        <w:t xml:space="preserve">    "GDP": -0.15514749842573902,</w:t>
      </w:r>
      <w:r>
        <w:br/>
        <w:t xml:space="preserve">    "Education": 0.5419706341451226</w:t>
      </w:r>
      <w:r>
        <w:br/>
        <w:t xml:space="preserve">  },</w:t>
      </w:r>
    </w:p>
    <w:p w14:paraId="25E3A682" w14:textId="41BDFE9E" w:rsidR="002D449B" w:rsidRPr="002D449B" w:rsidRDefault="00D417D0" w:rsidP="002D449B">
      <w:pPr>
        <w:rPr>
          <w:b/>
          <w:bCs/>
        </w:rPr>
      </w:pPr>
      <w:r w:rsidRPr="002D449B">
        <w:rPr>
          <w:b/>
          <w:bCs/>
        </w:rPr>
        <w:t>Difficulties</w:t>
      </w:r>
    </w:p>
    <w:p w14:paraId="048EE3CB" w14:textId="0C7CAC1E" w:rsidR="002D449B" w:rsidRPr="007D172B" w:rsidRDefault="002D449B" w:rsidP="002D449B">
      <w:r w:rsidRPr="002D449B">
        <w:rPr>
          <w:b/>
          <w:bCs/>
        </w:rPr>
        <w:t>Format the data is stored</w:t>
      </w:r>
      <w:r>
        <w:t>: At first all our data was in the csv format. We quickly realized it’s much easier to work with json than with csv when using d3. This was easily fix, since we only had to transform the csv file into a json file through the use of the outputs in the Data integration tool.</w:t>
      </w:r>
    </w:p>
    <w:p w14:paraId="4CAE3692" w14:textId="2E6BA6A4" w:rsidR="002D449B" w:rsidRPr="002D449B" w:rsidRDefault="002D449B" w:rsidP="002D449B">
      <w:pPr>
        <w:rPr>
          <w:b/>
          <w:bCs/>
        </w:rPr>
      </w:pPr>
      <w:r w:rsidRPr="002D449B">
        <w:rPr>
          <w:b/>
          <w:bCs/>
        </w:rPr>
        <w:lastRenderedPageBreak/>
        <w:t>Data chosen had loads of missing values</w:t>
      </w:r>
      <w:r>
        <w:t xml:space="preserve">: When we first picked our data, back in checkpoint 1, we didn’t check if all the fields were complete. We search for hours on end for other sources of data, but without success. </w:t>
      </w:r>
      <w:r w:rsidR="00D417D0">
        <w:t>So,</w:t>
      </w:r>
      <w:r>
        <w:t xml:space="preserve"> we worked on using a lot of outer joins in the data integrator. This leads to some inconsistencies in the animations as the datapoints are literally referring to different countries and have to disappear. We also limited the interval of years being analyzed to the interval we had more data. In this case we limited the data to the years between 2007-2017. </w:t>
      </w:r>
    </w:p>
    <w:p w14:paraId="73A9B23D" w14:textId="07C95B34" w:rsidR="002D449B" w:rsidRDefault="002D449B" w:rsidP="002D449B">
      <w:r>
        <w:t xml:space="preserve">We overcame a big difficulty with the data integrator as there was an unidentified bug with points and comas. But we solved it by correcting all the values with the original dataset using R. </w:t>
      </w:r>
    </w:p>
    <w:p w14:paraId="6694803A" w14:textId="4C2F6BF2" w:rsidR="001A29CB" w:rsidRPr="001A29CB" w:rsidRDefault="0040480A" w:rsidP="002D449B">
      <w:pPr>
        <w:pStyle w:val="Heading1"/>
      </w:pPr>
      <w:r>
        <w:t>4.</w:t>
      </w:r>
      <w:r w:rsidR="00846805">
        <w:t xml:space="preserve">  </w:t>
      </w:r>
      <w:r>
        <w:t>V</w:t>
      </w:r>
      <w:r w:rsidR="00317559" w:rsidRPr="00FD2F31">
        <w:t>isualization</w:t>
      </w:r>
    </w:p>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D57B75">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noProof/>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noProof/>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noProof/>
        </w:rPr>
        <w:lastRenderedPageBreak/>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19B2174E" w14:textId="534A651B" w:rsidR="00337099" w:rsidRDefault="003F61A5" w:rsidP="003F61A5">
      <w:pPr>
        <w:rPr>
          <w:rFonts w:eastAsia="DejaVu Sans Condensed"/>
        </w:rPr>
      </w:pPr>
      <w:r>
        <w:rPr>
          <w:rFonts w:eastAsia="DejaVu Sans Condensed"/>
          <w:noProof/>
        </w:rPr>
        <w:drawing>
          <wp:inline distT="0" distB="0" distL="0" distR="0" wp14:anchorId="4A2CB381" wp14:editId="0146AC1E">
            <wp:extent cx="3063240" cy="91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627476_580992599401092_7990594759364182016_n.png"/>
                    <pic:cNvPicPr/>
                  </pic:nvPicPr>
                  <pic:blipFill>
                    <a:blip r:embed="rId9"/>
                    <a:stretch>
                      <a:fillRect/>
                    </a:stretch>
                  </pic:blipFill>
                  <pic:spPr>
                    <a:xfrm>
                      <a:off x="0" y="0"/>
                      <a:ext cx="3063240" cy="916305"/>
                    </a:xfrm>
                    <a:prstGeom prst="rect">
                      <a:avLst/>
                    </a:prstGeom>
                  </pic:spPr>
                </pic:pic>
              </a:graphicData>
            </a:graphic>
          </wp:inline>
        </w:drawing>
      </w:r>
      <w:bookmarkStart w:id="0" w:name="_GoBack"/>
      <w:bookmarkEnd w:id="0"/>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noProof/>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41BE287A"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r w:rsidR="00D417D0">
        <w:rPr>
          <w:rFonts w:eastAsia="DejaVu Sans Condensed" w:cs="DejaVu Sans Condensed"/>
        </w:rPr>
        <w:t>itself;</w:t>
      </w:r>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noProof/>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48103C39"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r w:rsidR="00D417D0">
        <w:rPr>
          <w:rFonts w:eastAsia="DejaVu Sans Condensed"/>
        </w:rPr>
        <w:t>ultimately,</w:t>
      </w:r>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w:t>
      </w:r>
      <w:r w:rsidRPr="00F2060D">
        <w:rPr>
          <w:rFonts w:eastAsia="DejaVu Sans Condensed"/>
          <w:b/>
          <w:bCs/>
        </w:rPr>
        <w:lastRenderedPageBreak/>
        <w:t xml:space="preserve">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10"/>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w:t>
      </w:r>
      <w:r>
        <w:rPr>
          <w:rFonts w:eastAsia="DejaVu Sans Condensed" w:cs="DejaVu Sans Condensed"/>
        </w:rPr>
        <w:t xml:space="preserve">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the same time because the units are different and so they are not comparable. </w:t>
      </w:r>
    </w:p>
    <w:p w14:paraId="6D52AB98" w14:textId="11C12A00"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r w:rsidR="00D417D0">
        <w:t>hand,</w:t>
      </w:r>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rPr>
          <w:noProof/>
        </w:rPr>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2"/>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lastRenderedPageBreak/>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09914589" w14:textId="69919474" w:rsidR="00847F52" w:rsidRDefault="00F67E21" w:rsidP="00FD2F31">
      <w:pPr>
        <w:rPr>
          <w:rFonts w:eastAsia="DejaVu Sans Condensed" w:cs="DejaVu Sans Condensed"/>
        </w:rPr>
      </w:pPr>
      <w:r w:rsidRPr="00F67E21">
        <w:rPr>
          <w:rFonts w:eastAsia="DejaVu Sans Condensed"/>
          <w:noProof/>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10F90E4B" w14:textId="77777777" w:rsidR="00F13CFE" w:rsidRPr="00C4175E" w:rsidRDefault="00F13CFE" w:rsidP="00FD2F31">
      <w:pPr>
        <w:rPr>
          <w:rFonts w:eastAsia="DejaVu Sans Condensed" w:cs="DejaVu Sans Condensed"/>
        </w:rPr>
      </w:pPr>
    </w:p>
    <w:p w14:paraId="61EEC53A" w14:textId="3DA61928" w:rsidR="002A2E77" w:rsidRDefault="0077600D" w:rsidP="00F13CFE">
      <w:pPr>
        <w:pStyle w:val="Heading2"/>
      </w:pPr>
      <w:r>
        <w:t xml:space="preserve">4.3. Demonstrate the </w:t>
      </w:r>
      <w:r w:rsidR="002A2E77" w:rsidRPr="00FD2F31">
        <w:t>Potential</w:t>
      </w:r>
    </w:p>
    <w:p w14:paraId="281FD911" w14:textId="68173E21" w:rsidR="00F13CFE" w:rsidRPr="00F13CFE" w:rsidRDefault="00F13CFE" w:rsidP="00F13CFE"/>
    <w:p w14:paraId="10BB739B" w14:textId="3AB74E74" w:rsidR="00C4175E" w:rsidRDefault="00610F77" w:rsidP="002A2E77">
      <w:r>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0D62E21D"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noProof/>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noProof/>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12A35E64" w:rsidR="00622B00" w:rsidRDefault="00622B00" w:rsidP="002A2E77">
      <w:pPr>
        <w:rPr>
          <w:rFonts w:eastAsia="DejaVu Sans Condensed"/>
        </w:rPr>
      </w:pPr>
      <w:r w:rsidRPr="00622B00">
        <w:rPr>
          <w:rFonts w:eastAsia="DejaVu Sans Condensed"/>
          <w:noProof/>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r w:rsidR="005B6C6C">
        <w:rPr>
          <w:rFonts w:eastAsia="DejaVu Sans Condensed"/>
        </w:rPr>
        <w:t>star plot</w:t>
      </w:r>
      <w:r w:rsidR="00AD0348">
        <w:rPr>
          <w:rFonts w:eastAsia="DejaVu Sans Condensed"/>
        </w:rPr>
        <w:t xml:space="preserve"> tells us that that </w:t>
      </w:r>
      <w:r w:rsidR="005B6C6C">
        <w:rPr>
          <w:rFonts w:eastAsia="DejaVu Sans Condensed"/>
        </w:rPr>
        <w:t>correlation</w:t>
      </w:r>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noProof/>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51F295A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noProof/>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712308D8" w:rsidR="00F67E21" w:rsidRDefault="00F67E21" w:rsidP="002A2E77">
      <w:pPr>
        <w:rPr>
          <w:rFonts w:eastAsia="DejaVu Sans Condensed"/>
        </w:rPr>
      </w:pPr>
      <w:r w:rsidRPr="00F67E21">
        <w:rPr>
          <w:rFonts w:eastAsia="DejaVu Sans Condensed"/>
          <w:noProof/>
        </w:rPr>
        <w:drawing>
          <wp:anchor distT="0" distB="0" distL="114300" distR="114300" simplePos="0" relativeHeight="251669504" behindDoc="1" locked="0" layoutInCell="1" allowOverlap="1" wp14:anchorId="089E84AE" wp14:editId="3A43BE42">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A51DBEB" w:rsidR="005E7A7E" w:rsidRDefault="00F67E21" w:rsidP="002A2E77">
      <w:pPr>
        <w:rPr>
          <w:rFonts w:eastAsia="DejaVu Sans Condensed"/>
        </w:rPr>
      </w:pPr>
      <w:r>
        <w:rPr>
          <w:rFonts w:eastAsia="DejaVu Sans Condensed"/>
        </w:rPr>
        <w:t xml:space="preserve">The strength of this </w:t>
      </w:r>
      <w:r w:rsidR="005B6C6C">
        <w:rPr>
          <w:rFonts w:eastAsia="DejaVu Sans Condensed"/>
        </w:rPr>
        <w:t>correlation</w:t>
      </w:r>
      <w:r>
        <w:rPr>
          <w:rFonts w:eastAsia="DejaVu Sans Condensed"/>
        </w:rPr>
        <w:t xml:space="preserve"> is quite high as the </w:t>
      </w:r>
      <w:r w:rsidR="005B6C6C">
        <w:rPr>
          <w:rFonts w:eastAsia="DejaVu Sans Condensed"/>
        </w:rPr>
        <w:t>correlation</w:t>
      </w:r>
      <w:r>
        <w:rPr>
          <w:rFonts w:eastAsia="DejaVu Sans Condensed"/>
        </w:rPr>
        <w:t xml:space="preserve"> coefficient is 0.601.</w:t>
      </w:r>
    </w:p>
    <w:p w14:paraId="6BF63B42" w14:textId="36CF1E0B" w:rsidR="005E7A7E" w:rsidRDefault="00F13CFE" w:rsidP="002A2E77">
      <w:pPr>
        <w:rPr>
          <w:rFonts w:eastAsia="DejaVu Sans Condensed"/>
        </w:rPr>
      </w:pPr>
      <w:r w:rsidRPr="00533F17">
        <w:rPr>
          <w:rFonts w:eastAsia="DejaVu Sans Condensed"/>
          <w:noProof/>
        </w:rPr>
        <w:drawing>
          <wp:anchor distT="0" distB="0" distL="114300" distR="114300" simplePos="0" relativeHeight="251679744" behindDoc="1" locked="0" layoutInCell="1" allowOverlap="1" wp14:anchorId="0511B0D7" wp14:editId="51ADAC2B">
            <wp:simplePos x="0" y="0"/>
            <wp:positionH relativeFrom="column">
              <wp:posOffset>-2171700</wp:posOffset>
            </wp:positionH>
            <wp:positionV relativeFrom="paragraph">
              <wp:posOffset>326390</wp:posOffset>
            </wp:positionV>
            <wp:extent cx="3063240" cy="1470660"/>
            <wp:effectExtent l="0" t="0" r="0" b="2540"/>
            <wp:wrapTight wrapText="bothSides">
              <wp:wrapPolygon edited="0">
                <wp:start x="0" y="0"/>
                <wp:lineTo x="0" y="21451"/>
                <wp:lineTo x="21493" y="21451"/>
                <wp:lineTo x="21493"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3240" cy="1470660"/>
                    </a:xfrm>
                    <a:prstGeom prst="rect">
                      <a:avLst/>
                    </a:prstGeom>
                  </pic:spPr>
                </pic:pic>
              </a:graphicData>
            </a:graphic>
            <wp14:sizeRelH relativeFrom="page">
              <wp14:pctWidth>0</wp14:pctWidth>
            </wp14:sizeRelH>
            <wp14:sizeRelV relativeFrom="page">
              <wp14:pctHeight>0</wp14:pctHeight>
            </wp14:sizeRelV>
          </wp:anchor>
        </w:drawing>
      </w:r>
    </w:p>
    <w:p w14:paraId="6ABB41E8" w14:textId="0F237FF4" w:rsidR="005E7A7E"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w:t>
      </w:r>
      <w:r w:rsidR="00D417D0">
        <w:rPr>
          <w:rFonts w:eastAsia="DejaVu Sans Condensed"/>
        </w:rPr>
        <w:t>u</w:t>
      </w:r>
      <w:r>
        <w:rPr>
          <w:rFonts w:eastAsia="DejaVu Sans Condensed"/>
        </w:rPr>
        <w:t>t as we have seen in the star plot, not all the correlations are strong.</w:t>
      </w: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noProof/>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056" cy="1156778"/>
                    </a:xfrm>
                    <a:prstGeom prst="rect">
                      <a:avLst/>
                    </a:prstGeom>
                  </pic:spPr>
                </pic:pic>
              </a:graphicData>
            </a:graphic>
          </wp:inline>
        </w:drawing>
      </w:r>
    </w:p>
    <w:p w14:paraId="472D84E5" w14:textId="4C4A3AED" w:rsidR="005E7A7E" w:rsidRDefault="00533F17" w:rsidP="002A2E77">
      <w:pPr>
        <w:rPr>
          <w:rFonts w:eastAsia="DejaVu Sans Condensed"/>
        </w:rPr>
      </w:pPr>
      <w:r>
        <w:rPr>
          <w:rFonts w:eastAsia="DejaVu Sans Condensed"/>
        </w:rPr>
        <w:t>People in the USA are clearly more educated on average than in Portugal.</w:t>
      </w:r>
      <w:r w:rsidR="00F13833">
        <w:rPr>
          <w:rFonts w:eastAsia="DejaVu Sans Condensed"/>
        </w:rPr>
        <w:t xml:space="preserve"> </w:t>
      </w:r>
    </w:p>
    <w:p w14:paraId="3A48BE70" w14:textId="5EF01D7B" w:rsidR="00F13833" w:rsidRDefault="00F13CFE" w:rsidP="002A2E77">
      <w:pPr>
        <w:rPr>
          <w:rFonts w:eastAsia="DejaVu Sans Condensed"/>
        </w:rPr>
      </w:pPr>
      <w:r w:rsidRPr="00F13833">
        <w:rPr>
          <w:rFonts w:eastAsia="DejaVu Sans Condensed"/>
          <w:noProof/>
        </w:rPr>
        <w:lastRenderedPageBreak/>
        <w:drawing>
          <wp:anchor distT="0" distB="0" distL="114300" distR="114300" simplePos="0" relativeHeight="251683840" behindDoc="1" locked="0" layoutInCell="1" allowOverlap="1" wp14:anchorId="250000F6" wp14:editId="01B916D6">
            <wp:simplePos x="0" y="0"/>
            <wp:positionH relativeFrom="column">
              <wp:posOffset>1477932</wp:posOffset>
            </wp:positionH>
            <wp:positionV relativeFrom="paragraph">
              <wp:posOffset>211619</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F13833" w:rsidRPr="00F13833">
        <w:rPr>
          <w:noProof/>
        </w:rPr>
        <w:t xml:space="preserve"> </w:t>
      </w:r>
      <w:r w:rsidRPr="00F13833">
        <w:rPr>
          <w:rFonts w:eastAsia="DejaVu Sans Condensed"/>
          <w:noProof/>
        </w:rPr>
        <w:drawing>
          <wp:anchor distT="0" distB="0" distL="114300" distR="114300" simplePos="0" relativeHeight="251681792" behindDoc="1" locked="0" layoutInCell="1" allowOverlap="1" wp14:anchorId="3619A8F2" wp14:editId="11732921">
            <wp:simplePos x="0" y="0"/>
            <wp:positionH relativeFrom="column">
              <wp:posOffset>0</wp:posOffset>
            </wp:positionH>
            <wp:positionV relativeFrom="paragraph">
              <wp:posOffset>215900</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7196E" w14:textId="48C23ECD"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rPr>
          <w:noProof/>
        </w:rPr>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noProof/>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5DA2AB0D" w:rsidR="00D51264" w:rsidRDefault="005B6C6C" w:rsidP="002A2E77">
      <w:pPr>
        <w:rPr>
          <w:rFonts w:eastAsia="DejaVu Sans Condensed"/>
        </w:rPr>
      </w:pPr>
      <w:r w:rsidRPr="00D57B75">
        <w:rPr>
          <w:rFonts w:eastAsia="DejaVu Sans Condensed"/>
          <w:b/>
          <w:bCs/>
          <w:noProof/>
        </w:rPr>
        <w:drawing>
          <wp:anchor distT="0" distB="0" distL="114300" distR="114300" simplePos="0" relativeHeight="251664384" behindDoc="1" locked="0" layoutInCell="1" allowOverlap="1" wp14:anchorId="624AE5D8" wp14:editId="27B8FD98">
            <wp:simplePos x="0" y="0"/>
            <wp:positionH relativeFrom="column">
              <wp:posOffset>3351530</wp:posOffset>
            </wp:positionH>
            <wp:positionV relativeFrom="paragraph">
              <wp:posOffset>277495</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p>
    <w:p w14:paraId="6F5D78AC" w14:textId="37E2BDAA" w:rsidR="00D51264" w:rsidRDefault="00D51264" w:rsidP="002A2E77">
      <w:pPr>
        <w:rPr>
          <w:rFonts w:eastAsia="DejaVu Sans Condensed"/>
        </w:rPr>
      </w:pPr>
      <w:r>
        <w:rPr>
          <w:rFonts w:eastAsia="DejaVu Sans Condensed"/>
        </w:rPr>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noProof/>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240" cy="430530"/>
                    </a:xfrm>
                    <a:prstGeom prst="rect">
                      <a:avLst/>
                    </a:prstGeom>
                  </pic:spPr>
                </pic:pic>
              </a:graphicData>
            </a:graphic>
          </wp:inline>
        </w:drawing>
      </w:r>
    </w:p>
    <w:p w14:paraId="123F50FB" w14:textId="5FF07B92" w:rsidR="00D51264" w:rsidRDefault="00D51264" w:rsidP="002A2E77">
      <w:pPr>
        <w:rPr>
          <w:rFonts w:eastAsia="DejaVu Sans Condensed"/>
        </w:rPr>
      </w:pPr>
      <w:r w:rsidRPr="00D51264">
        <w:rPr>
          <w:rFonts w:eastAsia="DejaVu Sans Condensed"/>
          <w:noProof/>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Fast forwarding to 2017, we see that this correlation gets a little stronger. To take the value of 0.247. But as we can see by the star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015B3BEE" w:rsidR="00AD0348" w:rsidRDefault="00D57B75" w:rsidP="002A2E77">
      <w:pPr>
        <w:rPr>
          <w:noProof/>
        </w:rPr>
      </w:pPr>
      <w:r w:rsidRPr="00AD0348">
        <w:rPr>
          <w:rFonts w:eastAsia="DejaVu Sans Condensed"/>
          <w:noProof/>
        </w:rPr>
        <w:drawing>
          <wp:anchor distT="0" distB="0" distL="114300" distR="114300" simplePos="0" relativeHeight="251663360" behindDoc="1" locked="0" layoutInCell="1" allowOverlap="1" wp14:anchorId="45E3C793" wp14:editId="57B08088">
            <wp:simplePos x="0" y="0"/>
            <wp:positionH relativeFrom="column">
              <wp:posOffset>2342515</wp:posOffset>
            </wp:positionH>
            <wp:positionV relativeFrom="paragraph">
              <wp:posOffset>455295</wp:posOffset>
            </wp:positionV>
            <wp:extent cx="640080" cy="1042035"/>
            <wp:effectExtent l="0" t="0" r="0" b="0"/>
            <wp:wrapTight wrapText="bothSides">
              <wp:wrapPolygon edited="0">
                <wp:start x="0" y="0"/>
                <wp:lineTo x="0" y="21324"/>
                <wp:lineTo x="21000" y="21324"/>
                <wp:lineTo x="210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 cy="1042035"/>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noProof/>
        </w:rPr>
        <w:drawing>
          <wp:anchor distT="0" distB="0" distL="114300" distR="114300" simplePos="0" relativeHeight="251662336" behindDoc="1" locked="0" layoutInCell="1" allowOverlap="1" wp14:anchorId="30E1790A" wp14:editId="17AA68D3">
            <wp:simplePos x="0" y="0"/>
            <wp:positionH relativeFrom="column">
              <wp:posOffset>1905</wp:posOffset>
            </wp:positionH>
            <wp:positionV relativeFrom="paragraph">
              <wp:posOffset>377190</wp:posOffset>
            </wp:positionV>
            <wp:extent cx="2084070" cy="1194435"/>
            <wp:effectExtent l="0" t="0" r="0" b="0"/>
            <wp:wrapTight wrapText="bothSides">
              <wp:wrapPolygon edited="0">
                <wp:start x="0" y="0"/>
                <wp:lineTo x="0" y="21359"/>
                <wp:lineTo x="21455" y="21359"/>
                <wp:lineTo x="21455"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4070" cy="1194435"/>
                    </a:xfrm>
                    <a:prstGeom prst="rect">
                      <a:avLst/>
                    </a:prstGeom>
                  </pic:spPr>
                </pic:pic>
              </a:graphicData>
            </a:graphic>
            <wp14:sizeRelH relativeFrom="page">
              <wp14:pctWidth>0</wp14:pctWidth>
            </wp14:sizeRelH>
            <wp14:sizeRelV relativeFrom="page">
              <wp14:pctHeight>0</wp14:pctHeight>
            </wp14:sizeRelV>
          </wp:anchor>
        </w:drawing>
      </w:r>
      <w:r w:rsidR="00AD0348">
        <w:rPr>
          <w:rFonts w:eastAsia="DejaVu Sans Condensed"/>
        </w:rPr>
        <w:t xml:space="preserve">We zoom on the map and hover on Portugal. Then look at the Average Wage </w:t>
      </w:r>
      <w:r w:rsidR="00D417D0">
        <w:rPr>
          <w:rFonts w:eastAsia="DejaVu Sans Condensed"/>
        </w:rPr>
        <w:t>boxplot</w:t>
      </w:r>
      <w:r w:rsidR="00AD0348">
        <w:rPr>
          <w:rFonts w:eastAsia="DejaVu Sans Condensed"/>
        </w:rPr>
        <w:t>.</w:t>
      </w:r>
      <w:r w:rsidR="00AD0348" w:rsidRPr="00AD0348">
        <w:rPr>
          <w:noProof/>
        </w:rPr>
        <w:t xml:space="preserve"> </w:t>
      </w:r>
    </w:p>
    <w:p w14:paraId="0B332895" w14:textId="2C59F739" w:rsidR="00AD0348" w:rsidRDefault="00AD0348" w:rsidP="002A2E77">
      <w:pPr>
        <w:rPr>
          <w:rFonts w:eastAsia="DejaVu Sans Condensed"/>
        </w:rPr>
      </w:pPr>
    </w:p>
    <w:p w14:paraId="7878B644" w14:textId="3CA7DDD0" w:rsidR="005E7A7E" w:rsidRDefault="00AD0348" w:rsidP="002A2E77">
      <w:pPr>
        <w:rPr>
          <w:rFonts w:eastAsia="DejaVu Sans Condensed"/>
        </w:rPr>
      </w:pPr>
      <w:r>
        <w:rPr>
          <w:rFonts w:eastAsia="DejaVu Sans Condensed"/>
        </w:rPr>
        <w:t>The data tells us that we are payed quite low on average.</w:t>
      </w:r>
    </w:p>
    <w:p w14:paraId="5F0CB834" w14:textId="7ACB73F8" w:rsidR="005E7A7E" w:rsidRPr="00AD0348" w:rsidRDefault="00D57B75" w:rsidP="002A2E77">
      <w:pPr>
        <w:rPr>
          <w:rFonts w:eastAsia="DejaVu Sans Condensed"/>
          <w:b/>
          <w:bCs/>
        </w:rPr>
      </w:pPr>
      <w:r w:rsidRPr="00AD0348">
        <w:rPr>
          <w:rFonts w:eastAsia="DejaVu Sans Condensed"/>
          <w:noProof/>
        </w:rPr>
        <w:drawing>
          <wp:anchor distT="0" distB="0" distL="114300" distR="114300" simplePos="0" relativeHeight="251678720" behindDoc="1" locked="0" layoutInCell="1" allowOverlap="1" wp14:anchorId="58373CBB" wp14:editId="0B035806">
            <wp:simplePos x="0" y="0"/>
            <wp:positionH relativeFrom="column">
              <wp:posOffset>1905</wp:posOffset>
            </wp:positionH>
            <wp:positionV relativeFrom="paragraph">
              <wp:posOffset>396445</wp:posOffset>
            </wp:positionV>
            <wp:extent cx="2979174" cy="1130777"/>
            <wp:effectExtent l="0" t="0" r="0" b="0"/>
            <wp:wrapTight wrapText="bothSides">
              <wp:wrapPolygon edited="0">
                <wp:start x="0" y="0"/>
                <wp:lineTo x="0" y="21357"/>
                <wp:lineTo x="21457" y="2135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174" cy="1130777"/>
                    </a:xfrm>
                    <a:prstGeom prst="rect">
                      <a:avLst/>
                    </a:prstGeom>
                  </pic:spPr>
                </pic:pic>
              </a:graphicData>
            </a:graphic>
            <wp14:sizeRelH relativeFrom="page">
              <wp14:pctWidth>0</wp14:pctWidth>
            </wp14:sizeRelH>
            <wp14:sizeRelV relativeFrom="page">
              <wp14:pctHeight>0</wp14:pctHeight>
            </wp14:sizeRelV>
          </wp:anchor>
        </w:drawing>
      </w:r>
      <w:r w:rsidR="005E7A7E" w:rsidRPr="00AD0348">
        <w:rPr>
          <w:rFonts w:eastAsia="DejaVu Sans Condensed"/>
          <w:b/>
          <w:bCs/>
        </w:rPr>
        <w:t>But does that have to do with how much time we work in comparison?</w:t>
      </w: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FFED5FA" w14:textId="183AD975" w:rsidR="005E7A7E" w:rsidRPr="00D57B75" w:rsidRDefault="005E7A7E" w:rsidP="002A2E77">
      <w:pPr>
        <w:rPr>
          <w:rFonts w:eastAsia="DejaVu Sans Condensed"/>
          <w:b/>
          <w:bCs/>
        </w:rPr>
      </w:pPr>
      <w:r w:rsidRPr="00D57B75">
        <w:rPr>
          <w:rFonts w:eastAsia="DejaVu Sans Condensed"/>
          <w:b/>
          <w:bCs/>
        </w:rPr>
        <w:t xml:space="preserve">And how are we in comparison to the </w:t>
      </w:r>
      <w:r w:rsidR="008E0EFF" w:rsidRPr="00D57B75">
        <w:rPr>
          <w:rFonts w:eastAsia="DejaVu Sans Condensed"/>
          <w:b/>
          <w:bCs/>
        </w:rPr>
        <w:t>other countries in the EU?</w:t>
      </w:r>
    </w:p>
    <w:p w14:paraId="24B522AA" w14:textId="04017DA7" w:rsidR="002D5F95" w:rsidRDefault="002D5F95" w:rsidP="002A2E77">
      <w:pPr>
        <w:rPr>
          <w:rFonts w:eastAsia="DejaVu Sans Condensed"/>
        </w:rPr>
      </w:pPr>
      <w:r w:rsidRPr="002D5F95">
        <w:rPr>
          <w:rFonts w:eastAsia="DejaVu Sans Condensed"/>
          <w:noProof/>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Not great. We are one of the lowest earning countries. (This is of course limited by the data available)</w:t>
      </w:r>
    </w:p>
    <w:p w14:paraId="6AFB21C2" w14:textId="0E778307" w:rsidR="002D5F95" w:rsidRPr="00D57B75" w:rsidRDefault="005B6C6C" w:rsidP="002A2E77">
      <w:pPr>
        <w:rPr>
          <w:rFonts w:eastAsia="DejaVu Sans Condensed"/>
          <w:b/>
          <w:bCs/>
        </w:rPr>
      </w:pPr>
      <w:r w:rsidRPr="00D57B75">
        <w:rPr>
          <w:rFonts w:eastAsia="DejaVu Sans Condensed"/>
          <w:b/>
          <w:bCs/>
          <w:noProof/>
        </w:rPr>
        <w:drawing>
          <wp:anchor distT="0" distB="0" distL="114300" distR="114300" simplePos="0" relativeHeight="251665408" behindDoc="1" locked="0" layoutInCell="1" allowOverlap="1" wp14:anchorId="5784598E" wp14:editId="41083171">
            <wp:simplePos x="0" y="0"/>
            <wp:positionH relativeFrom="column">
              <wp:posOffset>-37301</wp:posOffset>
            </wp:positionH>
            <wp:positionV relativeFrom="paragraph">
              <wp:posOffset>470535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002D5F95" w:rsidRPr="00D57B75">
        <w:rPr>
          <w:rFonts w:eastAsia="DejaVu Sans Condensed"/>
          <w:b/>
          <w:bCs/>
        </w:rPr>
        <w:t>Is it because we are unhealthier than the average?</w:t>
      </w:r>
    </w:p>
    <w:p w14:paraId="66102C3C" w14:textId="6CC64CA7" w:rsidR="002D5F95" w:rsidRDefault="002D5F95" w:rsidP="002A2E77">
      <w:pPr>
        <w:rPr>
          <w:rFonts w:eastAsia="DejaVu Sans Condensed"/>
        </w:rPr>
      </w:pPr>
    </w:p>
    <w:p w14:paraId="75C1EBBA" w14:textId="38AD31BE" w:rsidR="005E7A7E" w:rsidRPr="00F13CFE"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GDP </w:t>
      </w:r>
      <w:r w:rsidRPr="002D5F95">
        <w:rPr>
          <w:b/>
          <w:bCs/>
        </w:rPr>
        <w:t>and the life expectancy at 65</w:t>
      </w:r>
      <w:r>
        <w:t>.</w:t>
      </w:r>
      <w:r w:rsidR="002D5F95">
        <w:t xml:space="preserve"> So, maybe it is important to have a higher social spending to help the elder live longer.</w:t>
      </w:r>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044E79CC" w:rsidR="007D172B" w:rsidRDefault="007D172B" w:rsidP="007D172B"/>
    <w:p w14:paraId="51A33830" w14:textId="7057F795" w:rsidR="002D449B" w:rsidRDefault="002D449B" w:rsidP="007D172B">
      <w:r>
        <w:t xml:space="preserve">The links between the views are as follows: every </w:t>
      </w:r>
      <w:r w:rsidR="00F13CFE">
        <w:t xml:space="preserve">visualization allows for tool tipping to show the relevant data in actual numbers. The map shows Location and selected variable, the boxplot shows statistical information </w:t>
      </w:r>
      <w:r w:rsidR="00F13CFE">
        <w:lastRenderedPageBreak/>
        <w:t xml:space="preserve">on the distribution, the star plot shows the correlation value, the scatterplot shows the country and the value of both variables being analyzed, </w:t>
      </w:r>
      <w:r w:rsidR="005B6C6C">
        <w:t>the</w:t>
      </w:r>
      <w:r w:rsidR="00F13CFE">
        <w:t xml:space="preserve"> correlation line shows the correlation value.</w:t>
      </w:r>
    </w:p>
    <w:p w14:paraId="5E15B2D6" w14:textId="0C032781" w:rsidR="00F13CFE" w:rsidRPr="007D172B" w:rsidRDefault="00F13CFE" w:rsidP="007D172B">
      <w:r>
        <w:t>By hovering in countries in the map, all the datapoints in other idioms from that country are emphasized by means of appearing in the case of the box plot or by being highlighted in the case of the scatterplot. By hovering over a datapoint all the datapoints from that country and the country in the map are highlighted.</w:t>
      </w:r>
      <w:r w:rsidR="005B6C6C">
        <w:t xml:space="preserve"> By hovering on the correlation line, the corresponding dot on the star plot is highlighted and vice versa. </w:t>
      </w:r>
    </w:p>
    <w:p w14:paraId="1668C43E" w14:textId="1776FC82" w:rsidR="00C75EB4" w:rsidRDefault="007D172B" w:rsidP="00C75EB4">
      <w:r>
        <w:t xml:space="preserve">This section enumerates </w:t>
      </w:r>
      <w:r w:rsidR="00C75EB4">
        <w:t>some</w:t>
      </w:r>
      <w:r>
        <w:t xml:space="preserve"> challenges and explains how we overcame them.</w:t>
      </w:r>
    </w:p>
    <w:p w14:paraId="4952B2E8" w14:textId="7A8F0F2B" w:rsidR="00875C88" w:rsidRDefault="00875C88" w:rsidP="00C75EB4">
      <w:r>
        <w:t xml:space="preserve">There were some difficulties in terms of the work being divided amongst all the group members. </w:t>
      </w:r>
    </w:p>
    <w:p w14:paraId="22163999" w14:textId="02C66DDD" w:rsidR="00875C88" w:rsidRDefault="00ED376C" w:rsidP="00C75EB4">
      <w:r>
        <w:t>We also had some difficulties understanding the D3 version 5 documentation. The library in general has a steep learning curve as it was mentioned by the professors. But it gets easier as we dedicate a lot of time to studying it.</w:t>
      </w:r>
    </w:p>
    <w:p w14:paraId="7C9DFB6D" w14:textId="52BC96E2" w:rsidR="00ED376C" w:rsidRDefault="00ED376C" w:rsidP="00C75EB4">
      <w:r>
        <w:t>We implemented the correlation lines from scratch. It was not trivial.</w:t>
      </w:r>
    </w:p>
    <w:p w14:paraId="27F53066" w14:textId="77777777" w:rsidR="002D449B" w:rsidRPr="00FD2F31" w:rsidRDefault="002D449B" w:rsidP="00C75EB4"/>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9DAE920" w:rsidR="0040480A" w:rsidRDefault="0040480A" w:rsidP="0040480A">
      <w:pPr>
        <w:pStyle w:val="Heading1"/>
        <w:ind w:left="360"/>
      </w:pPr>
    </w:p>
    <w:p w14:paraId="3229FBCA" w14:textId="77777777" w:rsidR="00875C88" w:rsidRDefault="00ED376C" w:rsidP="00ED376C">
      <w:r>
        <w:t xml:space="preserve">With the development of this project, we conclude that it is a really interesting way to learn about making effective and interactive visualizations with real world data. </w:t>
      </w:r>
    </w:p>
    <w:p w14:paraId="02F59C8B" w14:textId="04FC6FEE" w:rsidR="00875C88" w:rsidRDefault="00875C88" w:rsidP="00ED376C">
      <w:r>
        <w:t xml:space="preserve">We developed a state-of-the-art prototype with real world data about health factors and health influencers. This prototype helps us visualize the data we gathered and processed. And it answers all the questions proposed, as well as some others we were not expecting. </w:t>
      </w:r>
    </w:p>
    <w:p w14:paraId="5E2E7180" w14:textId="635EBF2C" w:rsidR="00ED376C" w:rsidRDefault="00ED376C" w:rsidP="00ED376C">
      <w:r>
        <w:t xml:space="preserve">The experience was quite painful at times, but </w:t>
      </w:r>
      <w:r w:rsidR="00875C88">
        <w:t>ultimately</w:t>
      </w:r>
      <w:r>
        <w:t xml:space="preserve"> it was rewarding to develop our very own visualization</w:t>
      </w:r>
      <w:r w:rsidR="00875C88">
        <w:t xml:space="preserve">. The whole process of proposing a visualization, gathering the data, processing it, designing and implementing the visualization helped us learn a lot.  </w:t>
      </w:r>
    </w:p>
    <w:p w14:paraId="44D8E04A" w14:textId="2A1DDDEF" w:rsidR="00875C88" w:rsidRDefault="00875C88" w:rsidP="00ED376C">
      <w:r>
        <w:t xml:space="preserve">If </w:t>
      </w:r>
      <w:r w:rsidR="00387A5D">
        <w:t>we</w:t>
      </w:r>
      <w:r>
        <w:t xml:space="preserve"> had to start over</w:t>
      </w:r>
      <w:r w:rsidR="00387A5D">
        <w:t xml:space="preserve"> with the knowledge we have now, we probably choose a different theme</w:t>
      </w:r>
      <w:r>
        <w:t xml:space="preserve"> </w:t>
      </w:r>
      <w:r w:rsidR="00387A5D">
        <w:t xml:space="preserve">with completely different types of data. Because that is how we grow and learn more. But assuming we chose this topic, we would do a scientific literature review on the topic. This would be helpful to base some of our initial decisions. </w:t>
      </w:r>
    </w:p>
    <w:p w14:paraId="41C691FA" w14:textId="7264AF3A" w:rsidR="00ED376C" w:rsidRPr="00ED376C" w:rsidRDefault="00387A5D" w:rsidP="00ED376C">
      <w:r>
        <w:t xml:space="preserve">If we had one month and €3000 to enrich the project, we would invest that money in gathering higher quality data for the project. And spend time in </w:t>
      </w:r>
      <w:proofErr w:type="gramStart"/>
      <w:r w:rsidR="00F65E56" w:rsidRPr="00F65E56">
        <w:t>developing</w:t>
      </w:r>
      <w:r w:rsidR="00F65E56">
        <w:t xml:space="preserve"> </w:t>
      </w:r>
      <w:r>
        <w:t xml:space="preserve"> the</w:t>
      </w:r>
      <w:proofErr w:type="gramEnd"/>
      <w:r>
        <w:t xml:space="preserve"> visualization of several health influencers in each visualization. It would also be interesting to get more health influencers as well as more health data. It would be interesting to have data about more countries. In terms of the visualizations themselves, </w:t>
      </w:r>
      <w:r>
        <w:t xml:space="preserve">we would like to develop a semantic zooming approach in order to encode more data in the map. </w:t>
      </w:r>
      <w:r w:rsidR="00F31C43">
        <w:t xml:space="preserve">We would also like to explore the approach of the usage of structural equations to understand the causation relationships between the variables. To showcase this, we would need to visualize several key indicators and explore the possibility of encoding stronger filtering mechanisms as we saw on the theoretical lessons.  Another interesting thing would be to present the distribution of selected variables o the sliders, this was not possible due to the data configuration we set up focused on relationships, but maybe by filtering by countries instead of by time we could have </w:t>
      </w:r>
      <w:proofErr w:type="gramStart"/>
      <w:r w:rsidR="00F31C43">
        <w:t>a</w:t>
      </w:r>
      <w:proofErr w:type="gramEnd"/>
      <w:r w:rsidR="00F31C43">
        <w:t xml:space="preserve"> equally as interesting result.</w:t>
      </w:r>
      <w:r w:rsidR="005B6C6C">
        <w:br/>
      </w:r>
    </w:p>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42D23CC7" w14:textId="3D213471" w:rsidR="0040480A" w:rsidRPr="005B6C6C" w:rsidRDefault="0040480A" w:rsidP="005B6C6C">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r w:rsidR="005B6C6C">
        <w:rPr>
          <w:rFonts w:ascii="Times New Roman" w:hAnsi="Times New Roman" w:cs="Times New Roman"/>
          <w:sz w:val="18"/>
          <w:szCs w:val="18"/>
        </w:rPr>
        <w:br/>
      </w: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5F3E985B"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4" w:history="1">
        <w:r w:rsidRPr="0087422D">
          <w:rPr>
            <w:rStyle w:val="Hyperlink"/>
            <w:noProof/>
            <w:sz w:val="18"/>
            <w:szCs w:val="18"/>
          </w:rPr>
          <w:t>https://data.oecd.org/</w:t>
        </w:r>
      </w:hyperlink>
    </w:p>
    <w:p w14:paraId="6AFE9AFF" w14:textId="5101B397" w:rsidR="00D57B75" w:rsidRPr="00D57B75" w:rsidRDefault="003E45F0" w:rsidP="003E45F0">
      <w:pPr>
        <w:jc w:val="left"/>
        <w:rPr>
          <w:noProof/>
          <w:sz w:val="18"/>
          <w:szCs w:val="18"/>
          <w:lang w:val="en-GB"/>
        </w:rPr>
      </w:pPr>
      <w:r w:rsidRPr="0040480A">
        <w:rPr>
          <w:sz w:val="18"/>
          <w:szCs w:val="18"/>
        </w:rPr>
        <w:t>[</w:t>
      </w:r>
      <w:r>
        <w:rPr>
          <w:sz w:val="18"/>
          <w:szCs w:val="18"/>
        </w:rPr>
        <w:t>5</w:t>
      </w:r>
      <w:r w:rsidRPr="0040480A">
        <w:rPr>
          <w:sz w:val="18"/>
          <w:szCs w:val="18"/>
        </w:rPr>
        <w:t>]</w:t>
      </w:r>
      <w:r>
        <w:rPr>
          <w:sz w:val="18"/>
          <w:szCs w:val="18"/>
        </w:rPr>
        <w:t xml:space="preserve"> </w:t>
      </w:r>
      <w:r w:rsidR="00D57B75" w:rsidRPr="00D57B75">
        <w:rPr>
          <w:noProof/>
          <w:sz w:val="18"/>
          <w:szCs w:val="18"/>
          <w:lang w:val="en-GB"/>
        </w:rPr>
        <w:t>https://data.oecd.org/healthstat/life-expectancy-at-birth.htm#indicator-chart</w:t>
      </w:r>
    </w:p>
    <w:p w14:paraId="448D0A0B" w14:textId="495390D4"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6</w:t>
      </w:r>
      <w:r w:rsidR="003E45F0" w:rsidRPr="0040480A">
        <w:rPr>
          <w:sz w:val="18"/>
          <w:szCs w:val="18"/>
        </w:rPr>
        <w:t>]</w:t>
      </w:r>
      <w:r w:rsidR="003E45F0">
        <w:rPr>
          <w:sz w:val="18"/>
          <w:szCs w:val="18"/>
        </w:rPr>
        <w:t xml:space="preserve"> </w:t>
      </w:r>
      <w:r w:rsidRPr="00D57B75">
        <w:rPr>
          <w:noProof/>
          <w:sz w:val="18"/>
          <w:szCs w:val="18"/>
          <w:lang w:val="en-GB"/>
        </w:rPr>
        <w:t>https://data.oecd.org/healthstat/life-expectancy-at-65.htm#indicator-chart</w:t>
      </w:r>
    </w:p>
    <w:p w14:paraId="71C726ED" w14:textId="2BBD7200"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7</w:t>
      </w:r>
      <w:r w:rsidR="003E45F0" w:rsidRPr="0040480A">
        <w:rPr>
          <w:sz w:val="18"/>
          <w:szCs w:val="18"/>
        </w:rPr>
        <w:t>]</w:t>
      </w:r>
      <w:r w:rsidR="003E45F0">
        <w:rPr>
          <w:sz w:val="18"/>
          <w:szCs w:val="18"/>
        </w:rPr>
        <w:t xml:space="preserve"> </w:t>
      </w:r>
      <w:r w:rsidRPr="00D57B75">
        <w:rPr>
          <w:noProof/>
          <w:sz w:val="18"/>
          <w:szCs w:val="18"/>
          <w:lang w:val="en-GB"/>
        </w:rPr>
        <w:t>https://data.oecd.org/healthstat/suicide-rates.htm#indicator-chart</w:t>
      </w:r>
    </w:p>
    <w:p w14:paraId="002D57A0" w14:textId="5083598B"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8</w:t>
      </w:r>
      <w:r w:rsidR="003E45F0" w:rsidRPr="0040480A">
        <w:rPr>
          <w:sz w:val="18"/>
          <w:szCs w:val="18"/>
        </w:rPr>
        <w:t xml:space="preserve">] </w:t>
      </w:r>
      <w:r w:rsidRPr="00D57B75">
        <w:rPr>
          <w:noProof/>
          <w:sz w:val="18"/>
          <w:szCs w:val="18"/>
          <w:lang w:val="en-GB"/>
        </w:rPr>
        <w:t>https://data.oecd.org/healthrisk/daily-smokers.htm#indicator-chart</w:t>
      </w:r>
    </w:p>
    <w:p w14:paraId="66873C9C" w14:textId="150DFE79"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9</w:t>
      </w:r>
      <w:proofErr w:type="gramStart"/>
      <w:r w:rsidRPr="0040480A">
        <w:rPr>
          <w:sz w:val="18"/>
          <w:szCs w:val="18"/>
        </w:rPr>
        <w:t xml:space="preserve">] </w:t>
      </w:r>
      <w:r w:rsidR="00D57B75" w:rsidRPr="00D57B75">
        <w:rPr>
          <w:noProof/>
          <w:sz w:val="18"/>
          <w:szCs w:val="18"/>
          <w:lang w:val="en-GB"/>
        </w:rPr>
        <w:t xml:space="preserve"> https://data.oecd.org/healthrisk/alcohol-consumption.htm#indicator-char</w:t>
      </w:r>
      <w:proofErr w:type="gramEnd"/>
    </w:p>
    <w:p w14:paraId="6D2D224F" w14:textId="5A6B2B56"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10]</w:t>
      </w:r>
      <w:r w:rsidRPr="0040480A">
        <w:rPr>
          <w:sz w:val="18"/>
          <w:szCs w:val="18"/>
        </w:rPr>
        <w:t xml:space="preserve"> </w:t>
      </w:r>
      <w:r w:rsidR="00D57B75" w:rsidRPr="00D57B75">
        <w:rPr>
          <w:noProof/>
          <w:sz w:val="18"/>
          <w:szCs w:val="18"/>
          <w:lang w:val="en-GB"/>
        </w:rPr>
        <w:t>https://data.oecd.org/healthrisk/overweight-or-obese-population.htm#indicator-chart</w:t>
      </w:r>
    </w:p>
    <w:p w14:paraId="778A1FAA" w14:textId="5C6A557C"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11]</w:t>
      </w:r>
      <w:r w:rsidRPr="0040480A">
        <w:rPr>
          <w:sz w:val="18"/>
          <w:szCs w:val="18"/>
        </w:rPr>
        <w:t xml:space="preserve"> </w:t>
      </w:r>
      <w:r w:rsidR="00D57B75" w:rsidRPr="00D57B75">
        <w:rPr>
          <w:noProof/>
          <w:sz w:val="18"/>
          <w:szCs w:val="18"/>
          <w:lang w:val="en-GB"/>
        </w:rPr>
        <w:t>https://data.oecd.org/healthstat/deaths-from-cancer.htm</w:t>
      </w:r>
    </w:p>
    <w:p w14:paraId="08EDBD6A" w14:textId="416A6A12"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12</w:t>
      </w:r>
      <w:proofErr w:type="gramStart"/>
      <w:r>
        <w:rPr>
          <w:sz w:val="18"/>
          <w:szCs w:val="18"/>
        </w:rPr>
        <w:t>]</w:t>
      </w:r>
      <w:r w:rsidRPr="0040480A">
        <w:rPr>
          <w:sz w:val="18"/>
          <w:szCs w:val="18"/>
        </w:rPr>
        <w:t xml:space="preserve"> </w:t>
      </w:r>
      <w:r w:rsidR="00D57B75" w:rsidRPr="00D57B75">
        <w:rPr>
          <w:noProof/>
          <w:sz w:val="18"/>
          <w:szCs w:val="18"/>
          <w:lang w:val="en-GB"/>
        </w:rPr>
        <w:t xml:space="preserve"> https://data.oecd.org/earnwage/average-wages.htm</w:t>
      </w:r>
      <w:proofErr w:type="gramEnd"/>
    </w:p>
    <w:p w14:paraId="23883A57" w14:textId="37FD0201"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13]</w:t>
      </w:r>
      <w:r w:rsidR="003E45F0" w:rsidRPr="0040480A">
        <w:rPr>
          <w:sz w:val="18"/>
          <w:szCs w:val="18"/>
        </w:rPr>
        <w:t xml:space="preserve"> </w:t>
      </w:r>
      <w:r w:rsidRPr="00D57B75">
        <w:rPr>
          <w:noProof/>
          <w:sz w:val="18"/>
          <w:szCs w:val="18"/>
          <w:lang w:val="en-GB"/>
        </w:rPr>
        <w:t>https://data.oecd.org/emp/employment-rate.htm</w:t>
      </w:r>
    </w:p>
    <w:p w14:paraId="3C32E33D" w14:textId="3519CC7E"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14]</w:t>
      </w:r>
      <w:r w:rsidR="003E45F0" w:rsidRPr="0040480A">
        <w:rPr>
          <w:sz w:val="18"/>
          <w:szCs w:val="18"/>
        </w:rPr>
        <w:t xml:space="preserve"> </w:t>
      </w:r>
      <w:r w:rsidRPr="00D57B75">
        <w:rPr>
          <w:noProof/>
          <w:sz w:val="18"/>
          <w:szCs w:val="18"/>
          <w:lang w:val="en-GB"/>
        </w:rPr>
        <w:t>https://data.oecd.org/emp/hours-worked.htm</w:t>
      </w:r>
    </w:p>
    <w:p w14:paraId="07446784" w14:textId="2E990792"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15]</w:t>
      </w:r>
      <w:r w:rsidR="003E45F0" w:rsidRPr="0040480A">
        <w:rPr>
          <w:sz w:val="18"/>
          <w:szCs w:val="18"/>
        </w:rPr>
        <w:t xml:space="preserve"> </w:t>
      </w:r>
      <w:r w:rsidRPr="00D57B75">
        <w:rPr>
          <w:noProof/>
          <w:sz w:val="18"/>
          <w:szCs w:val="18"/>
          <w:lang w:val="en-GB"/>
        </w:rPr>
        <w:t>https://data.oecd.org/eduatt/adult-education-level.htm</w:t>
      </w:r>
    </w:p>
    <w:p w14:paraId="6643E9F3" w14:textId="588AA5C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16]</w:t>
      </w:r>
      <w:r w:rsidR="003E45F0" w:rsidRPr="0040480A">
        <w:rPr>
          <w:sz w:val="18"/>
          <w:szCs w:val="18"/>
        </w:rPr>
        <w:t xml:space="preserve"> </w:t>
      </w:r>
      <w:r w:rsidRPr="00D57B75">
        <w:rPr>
          <w:noProof/>
          <w:sz w:val="18"/>
          <w:szCs w:val="18"/>
          <w:lang w:val="en-GB"/>
        </w:rPr>
        <w:t>https://data.oecd.org/socialexp/social-spending.htm</w:t>
      </w:r>
    </w:p>
    <w:p w14:paraId="5672F58E" w14:textId="13C3511A"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17]</w:t>
      </w:r>
      <w:r w:rsidR="003E45F0" w:rsidRPr="0040480A">
        <w:rPr>
          <w:sz w:val="18"/>
          <w:szCs w:val="18"/>
        </w:rPr>
        <w:t xml:space="preserve"> </w:t>
      </w:r>
      <w:r w:rsidRPr="00D57B75">
        <w:rPr>
          <w:noProof/>
          <w:sz w:val="18"/>
          <w:szCs w:val="18"/>
          <w:lang w:val="en-GB"/>
        </w:rPr>
        <w:t>https://data.oecd.org/gdp/gross-domestic-product-gdp.htm</w:t>
      </w:r>
    </w:p>
    <w:p w14:paraId="1343201B" w14:textId="3B8D2DE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18]</w:t>
      </w:r>
      <w:r w:rsidR="003E45F0" w:rsidRPr="0040480A">
        <w:rPr>
          <w:sz w:val="18"/>
          <w:szCs w:val="18"/>
        </w:rPr>
        <w:t xml:space="preserve"> </w:t>
      </w:r>
      <w:r w:rsidRPr="00D57B75">
        <w:rPr>
          <w:noProof/>
          <w:sz w:val="18"/>
          <w:szCs w:val="18"/>
          <w:lang w:val="en-GB"/>
        </w:rPr>
        <w:t>https://stats.oecd.org/Index.aspx?DataSetCode=BLI</w:t>
      </w:r>
    </w:p>
    <w:p w14:paraId="71D7FC73" w14:textId="26C1340D"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19]</w:t>
      </w:r>
      <w:r w:rsidR="003E45F0" w:rsidRPr="0040480A">
        <w:rPr>
          <w:sz w:val="18"/>
          <w:szCs w:val="18"/>
        </w:rPr>
        <w:t xml:space="preserve"> </w:t>
      </w:r>
      <w:r w:rsidRPr="00D57B75">
        <w:rPr>
          <w:noProof/>
          <w:sz w:val="18"/>
          <w:szCs w:val="18"/>
          <w:lang w:val="en-GB"/>
        </w:rPr>
        <w:t>https://data.oecd.org/air/air-pollution-exposure.htm#indicator-chart</w:t>
      </w:r>
    </w:p>
    <w:p w14:paraId="7DED7C97" w14:textId="5119E76E" w:rsidR="00D32315" w:rsidRPr="003F70AB" w:rsidRDefault="00D32315" w:rsidP="00D57B75">
      <w:pPr>
        <w:pStyle w:val="References"/>
        <w:numPr>
          <w:ilvl w:val="0"/>
          <w:numId w:val="0"/>
        </w:numPr>
      </w:pPr>
    </w:p>
    <w:sectPr w:rsidR="00D32315" w:rsidRPr="003F70AB" w:rsidSect="006B1D5B">
      <w:headerReference w:type="even" r:id="rId35"/>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0BE63" w14:textId="77777777" w:rsidR="00CB6E0C" w:rsidRDefault="00CB6E0C">
      <w:r>
        <w:separator/>
      </w:r>
    </w:p>
  </w:endnote>
  <w:endnote w:type="continuationSeparator" w:id="0">
    <w:p w14:paraId="12337166" w14:textId="77777777" w:rsidR="00CB6E0C" w:rsidRDefault="00CB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DejaVu Sans Condensed">
    <w:altName w:val="Times New Roman"/>
    <w:panose1 w:val="020B0604020202020204"/>
    <w:charset w:val="00"/>
    <w:family w:val="roman"/>
    <w:pitch w:val="variable"/>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E11CA" w14:textId="77777777" w:rsidR="00CB6E0C" w:rsidRDefault="00CB6E0C" w:rsidP="00443E9F">
      <w:pPr>
        <w:spacing w:after="0"/>
      </w:pPr>
      <w:r>
        <w:separator/>
      </w:r>
    </w:p>
  </w:footnote>
  <w:footnote w:type="continuationSeparator" w:id="0">
    <w:p w14:paraId="46B1D759" w14:textId="77777777" w:rsidR="00CB6E0C" w:rsidRDefault="00CB6E0C"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F13CFE" w:rsidRDefault="00F13CFE"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1BF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449B"/>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87A5D"/>
    <w:rsid w:val="0039156C"/>
    <w:rsid w:val="003948CB"/>
    <w:rsid w:val="00396BBA"/>
    <w:rsid w:val="003A7DC7"/>
    <w:rsid w:val="003B07DF"/>
    <w:rsid w:val="003B1F3C"/>
    <w:rsid w:val="003B4EB4"/>
    <w:rsid w:val="003D5402"/>
    <w:rsid w:val="003D7F56"/>
    <w:rsid w:val="003E1FB5"/>
    <w:rsid w:val="003E3C69"/>
    <w:rsid w:val="003E45F0"/>
    <w:rsid w:val="003F61A5"/>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B6C6C"/>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25AA1"/>
    <w:rsid w:val="00734875"/>
    <w:rsid w:val="007476E9"/>
    <w:rsid w:val="00752A83"/>
    <w:rsid w:val="00761FD3"/>
    <w:rsid w:val="00764F75"/>
    <w:rsid w:val="00770435"/>
    <w:rsid w:val="0077106E"/>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75C88"/>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16CA1"/>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0EB0"/>
    <w:rsid w:val="00AF347A"/>
    <w:rsid w:val="00B26FEF"/>
    <w:rsid w:val="00B309B2"/>
    <w:rsid w:val="00B653B3"/>
    <w:rsid w:val="00B82F58"/>
    <w:rsid w:val="00B85EBD"/>
    <w:rsid w:val="00BA57F0"/>
    <w:rsid w:val="00BA714B"/>
    <w:rsid w:val="00BB348C"/>
    <w:rsid w:val="00BB7097"/>
    <w:rsid w:val="00BC07BA"/>
    <w:rsid w:val="00BD2529"/>
    <w:rsid w:val="00BE132C"/>
    <w:rsid w:val="00C06485"/>
    <w:rsid w:val="00C07EC8"/>
    <w:rsid w:val="00C4175E"/>
    <w:rsid w:val="00C42DF6"/>
    <w:rsid w:val="00C668FF"/>
    <w:rsid w:val="00C75EB4"/>
    <w:rsid w:val="00C83F7C"/>
    <w:rsid w:val="00C852D4"/>
    <w:rsid w:val="00C94279"/>
    <w:rsid w:val="00CA14C1"/>
    <w:rsid w:val="00CA1F35"/>
    <w:rsid w:val="00CA5766"/>
    <w:rsid w:val="00CA5C0C"/>
    <w:rsid w:val="00CB1DB1"/>
    <w:rsid w:val="00CB6E0C"/>
    <w:rsid w:val="00CE28F2"/>
    <w:rsid w:val="00CE7D73"/>
    <w:rsid w:val="00CF2A42"/>
    <w:rsid w:val="00D10462"/>
    <w:rsid w:val="00D12810"/>
    <w:rsid w:val="00D155A0"/>
    <w:rsid w:val="00D170CB"/>
    <w:rsid w:val="00D32315"/>
    <w:rsid w:val="00D32E62"/>
    <w:rsid w:val="00D3324C"/>
    <w:rsid w:val="00D417D0"/>
    <w:rsid w:val="00D45340"/>
    <w:rsid w:val="00D51264"/>
    <w:rsid w:val="00D547AD"/>
    <w:rsid w:val="00D57B75"/>
    <w:rsid w:val="00D60FA7"/>
    <w:rsid w:val="00D65617"/>
    <w:rsid w:val="00D65FD0"/>
    <w:rsid w:val="00D7276F"/>
    <w:rsid w:val="00D84763"/>
    <w:rsid w:val="00D90F52"/>
    <w:rsid w:val="00D93431"/>
    <w:rsid w:val="00D94432"/>
    <w:rsid w:val="00D9477A"/>
    <w:rsid w:val="00DB7B90"/>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76C"/>
    <w:rsid w:val="00ED3D60"/>
    <w:rsid w:val="00EE16AA"/>
    <w:rsid w:val="00EE4CD1"/>
    <w:rsid w:val="00EF53FE"/>
    <w:rsid w:val="00EF561D"/>
    <w:rsid w:val="00F01986"/>
    <w:rsid w:val="00F03A90"/>
    <w:rsid w:val="00F100EF"/>
    <w:rsid w:val="00F13833"/>
    <w:rsid w:val="00F13CFE"/>
    <w:rsid w:val="00F2060D"/>
    <w:rsid w:val="00F311C1"/>
    <w:rsid w:val="00F31C43"/>
    <w:rsid w:val="00F369CB"/>
    <w:rsid w:val="00F41687"/>
    <w:rsid w:val="00F5437C"/>
    <w:rsid w:val="00F56305"/>
    <w:rsid w:val="00F65E56"/>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 w:type="paragraph" w:styleId="NormalWeb">
    <w:name w:val="Normal (Web)"/>
    <w:basedOn w:val="Normal"/>
    <w:uiPriority w:val="99"/>
    <w:semiHidden/>
    <w:unhideWhenUsed/>
    <w:rsid w:val="002D449B"/>
    <w:pPr>
      <w:spacing w:before="100" w:beforeAutospacing="1" w:after="100" w:afterAutospacing="1"/>
      <w:jc w:val="left"/>
    </w:pPr>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79259746">
      <w:bodyDiv w:val="1"/>
      <w:marLeft w:val="0"/>
      <w:marRight w:val="0"/>
      <w:marTop w:val="0"/>
      <w:marBottom w:val="0"/>
      <w:divBdr>
        <w:top w:val="none" w:sz="0" w:space="0" w:color="auto"/>
        <w:left w:val="none" w:sz="0" w:space="0" w:color="auto"/>
        <w:bottom w:val="none" w:sz="0" w:space="0" w:color="auto"/>
        <w:right w:val="none" w:sz="0" w:space="0" w:color="auto"/>
      </w:divBdr>
      <w:divsChild>
        <w:div w:id="1714886691">
          <w:marLeft w:val="0"/>
          <w:marRight w:val="0"/>
          <w:marTop w:val="0"/>
          <w:marBottom w:val="0"/>
          <w:divBdr>
            <w:top w:val="none" w:sz="0" w:space="0" w:color="auto"/>
            <w:left w:val="none" w:sz="0" w:space="0" w:color="auto"/>
            <w:bottom w:val="none" w:sz="0" w:space="0" w:color="auto"/>
            <w:right w:val="none" w:sz="0" w:space="0" w:color="auto"/>
          </w:divBdr>
        </w:div>
      </w:divsChild>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24532691">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24735892">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477376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1689333">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59606294">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6347533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ata.oecd.org/"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8C90CFC2-877B-8343-8E4D-4BCCB3B4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8</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27008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30</cp:revision>
  <cp:lastPrinted>2015-02-13T20:42:00Z</cp:lastPrinted>
  <dcterms:created xsi:type="dcterms:W3CDTF">2015-02-13T20:42:00Z</dcterms:created>
  <dcterms:modified xsi:type="dcterms:W3CDTF">2019-12-18T20:06:00Z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