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BC86" w14:textId="77777777" w:rsidR="000D1F90" w:rsidRDefault="000D1F90" w:rsidP="000D1F90">
      <w:r>
        <w:t>Ervine Carter had agreed heartily. Getting the machine built and working was the easy part. He could leave that to Cletus. Buford needed to devote his considerable creativity and talent to facilities and production. And Ervine was glad to help. He had many connections in the industrial start-up world. He knew just who to call and just what to ask for. As always, his commission would be at a best friend’s rate.</w:t>
      </w:r>
    </w:p>
    <w:p w14:paraId="32F62B29" w14:textId="77777777" w:rsidR="000D1F90" w:rsidRDefault="000D1F90" w:rsidP="000D1F90">
      <w:r>
        <w:t xml:space="preserve">The shop makeover occurred around Cletus. Buford moved research and development – Cletus and a few parts and tools -- into the hay loft while contractors refinished and painted the concrete floors. That </w:t>
      </w:r>
      <w:proofErr w:type="gramStart"/>
      <w:r>
        <w:t>done</w:t>
      </w:r>
      <w:proofErr w:type="gramEnd"/>
      <w:r>
        <w:t xml:space="preserve">, Buford had some industrial caging and railing installed to separate various activities of enterprise into modular units. When that was finished, Cletus took his place in the R&amp;D pod -- a </w:t>
      </w:r>
      <w:proofErr w:type="gramStart"/>
      <w:r>
        <w:t>ten by ten</w:t>
      </w:r>
      <w:proofErr w:type="gramEnd"/>
      <w:r>
        <w:t xml:space="preserve"> cage with a work bench. Cletus added a hammock, a mini-fridge and a flat screen tv.</w:t>
      </w:r>
    </w:p>
    <w:p w14:paraId="28E28C80" w14:textId="77777777" w:rsidR="000D1F90" w:rsidRDefault="000D1F90" w:rsidP="000D1F90">
      <w:r>
        <w:t xml:space="preserve">Delivery trucks began to </w:t>
      </w:r>
      <w:proofErr w:type="gramStart"/>
      <w:r>
        <w:t>arrive</w:t>
      </w:r>
      <w:proofErr w:type="gramEnd"/>
      <w:r>
        <w:t xml:space="preserve"> and equipment sprang up on the floor. Three phase converters, behemothic compressors, a 3-d printer, and the prize, a vertical machining center which was the size of a small camp trailer and could change </w:t>
      </w:r>
      <w:proofErr w:type="spellStart"/>
      <w:r>
        <w:t>it’s</w:t>
      </w:r>
      <w:proofErr w:type="spellEnd"/>
      <w:r>
        <w:t xml:space="preserve"> own tools and had a plexiglass doors through which an observer could watch the machine create gear boxes, automotive knuckles and cylinder heads without fear of getting splashed by cutting oil or hit with flying debris. The machine </w:t>
      </w:r>
      <w:proofErr w:type="gramStart"/>
      <w:r>
        <w:t>was capable of creating</w:t>
      </w:r>
      <w:proofErr w:type="gramEnd"/>
      <w:r>
        <w:t xml:space="preserve"> die molds and </w:t>
      </w:r>
      <w:proofErr w:type="gramStart"/>
      <w:r>
        <w:t>of  cylindrical</w:t>
      </w:r>
      <w:proofErr w:type="gramEnd"/>
      <w:r>
        <w:t xml:space="preserve"> interpolation.</w:t>
      </w:r>
    </w:p>
    <w:p w14:paraId="1634E4B7" w14:textId="77777777" w:rsidR="000D1F90" w:rsidRDefault="000D1F90" w:rsidP="000D1F90"/>
    <w:p w14:paraId="06370EA2" w14:textId="77777777" w:rsidR="000D1F90" w:rsidRDefault="000D1F90" w:rsidP="000D1F90">
      <w:r>
        <w:t>Ervine Carter, friend that he was, had gotten Buford remarkable prices and had secured for him very favorable financing terms. Buford stood patiently beside Mosey as she signed the papers, his arms crossed, thumb absently batting at the flask he kept in his vest pocket.</w:t>
      </w:r>
    </w:p>
    <w:p w14:paraId="093921A4" w14:textId="77777777" w:rsidR="000D1F90" w:rsidRDefault="000D1F90" w:rsidP="000D1F90"/>
    <w:p w14:paraId="6FCC3A50" w14:textId="77777777" w:rsidR="000D1F90" w:rsidRDefault="000D1F90" w:rsidP="000D1F90"/>
    <w:p w14:paraId="08E5EF93" w14:textId="77777777" w:rsidR="000D1F90" w:rsidRDefault="000D1F90" w:rsidP="000D1F90"/>
    <w:p w14:paraId="78248C14" w14:textId="77777777" w:rsidR="000D1F90" w:rsidRDefault="000D1F90" w:rsidP="000D1F90"/>
    <w:p w14:paraId="6F26A0A7" w14:textId="77777777" w:rsidR="000B289E" w:rsidRDefault="000B289E"/>
    <w:sectPr w:rsidR="000B2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90"/>
    <w:rsid w:val="000B289E"/>
    <w:rsid w:val="000D1F90"/>
    <w:rsid w:val="00D25012"/>
    <w:rsid w:val="00F86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A00B"/>
  <w15:chartTrackingRefBased/>
  <w15:docId w15:val="{0939E64F-2F27-4A67-9DA3-4A0909FE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F90"/>
    <w:pPr>
      <w:spacing w:line="259" w:lineRule="auto"/>
    </w:pPr>
    <w:rPr>
      <w:sz w:val="22"/>
      <w:szCs w:val="22"/>
    </w:rPr>
  </w:style>
  <w:style w:type="paragraph" w:styleId="Heading1">
    <w:name w:val="heading 1"/>
    <w:basedOn w:val="Normal"/>
    <w:next w:val="Normal"/>
    <w:link w:val="Heading1Char"/>
    <w:uiPriority w:val="9"/>
    <w:qFormat/>
    <w:rsid w:val="000D1F9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F9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F90"/>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F9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0D1F90"/>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0D1F9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0D1F90"/>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D1F90"/>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0D1F90"/>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90"/>
    <w:rPr>
      <w:rFonts w:eastAsiaTheme="majorEastAsia" w:cstheme="majorBidi"/>
      <w:color w:val="272727" w:themeColor="text1" w:themeTint="D8"/>
    </w:rPr>
  </w:style>
  <w:style w:type="paragraph" w:styleId="Title">
    <w:name w:val="Title"/>
    <w:basedOn w:val="Normal"/>
    <w:next w:val="Normal"/>
    <w:link w:val="TitleChar"/>
    <w:uiPriority w:val="10"/>
    <w:qFormat/>
    <w:rsid w:val="000D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F90"/>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F90"/>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0D1F90"/>
    <w:rPr>
      <w:i/>
      <w:iCs/>
      <w:color w:val="404040" w:themeColor="text1" w:themeTint="BF"/>
    </w:rPr>
  </w:style>
  <w:style w:type="paragraph" w:styleId="ListParagraph">
    <w:name w:val="List Paragraph"/>
    <w:basedOn w:val="Normal"/>
    <w:uiPriority w:val="34"/>
    <w:qFormat/>
    <w:rsid w:val="000D1F90"/>
    <w:pPr>
      <w:spacing w:line="278" w:lineRule="auto"/>
      <w:ind w:left="720"/>
      <w:contextualSpacing/>
    </w:pPr>
    <w:rPr>
      <w:sz w:val="24"/>
      <w:szCs w:val="24"/>
    </w:rPr>
  </w:style>
  <w:style w:type="character" w:styleId="IntenseEmphasis">
    <w:name w:val="Intense Emphasis"/>
    <w:basedOn w:val="DefaultParagraphFont"/>
    <w:uiPriority w:val="21"/>
    <w:qFormat/>
    <w:rsid w:val="000D1F90"/>
    <w:rPr>
      <w:i/>
      <w:iCs/>
      <w:color w:val="0F4761" w:themeColor="accent1" w:themeShade="BF"/>
    </w:rPr>
  </w:style>
  <w:style w:type="paragraph" w:styleId="IntenseQuote">
    <w:name w:val="Intense Quote"/>
    <w:basedOn w:val="Normal"/>
    <w:next w:val="Normal"/>
    <w:link w:val="IntenseQuoteChar"/>
    <w:uiPriority w:val="30"/>
    <w:qFormat/>
    <w:rsid w:val="000D1F9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0D1F90"/>
    <w:rPr>
      <w:i/>
      <w:iCs/>
      <w:color w:val="0F4761" w:themeColor="accent1" w:themeShade="BF"/>
    </w:rPr>
  </w:style>
  <w:style w:type="character" w:styleId="IntenseReference">
    <w:name w:val="Intense Reference"/>
    <w:basedOn w:val="DefaultParagraphFont"/>
    <w:uiPriority w:val="32"/>
    <w:qFormat/>
    <w:rsid w:val="000D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311</Words>
  <Characters>1413</Characters>
  <Application>Microsoft Office Word</Application>
  <DocSecurity>0</DocSecurity>
  <Lines>31</Lines>
  <Paragraphs>16</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1</cp:revision>
  <dcterms:created xsi:type="dcterms:W3CDTF">2025-12-07T01:50:00Z</dcterms:created>
  <dcterms:modified xsi:type="dcterms:W3CDTF">2025-12-07T01:50:00Z</dcterms:modified>
</cp:coreProperties>
</file>