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EBB2D" w14:textId="4CBC35BE" w:rsidR="004F3B41" w:rsidRPr="0013199E" w:rsidRDefault="00C02153">
      <w:pPr>
        <w:rPr>
          <w:rFonts w:ascii="Times New Roman" w:hAnsi="Times New Roman" w:cs="Times New Roman"/>
        </w:rPr>
      </w:pPr>
      <w:r w:rsidRPr="0013199E">
        <w:rPr>
          <w:rFonts w:ascii="Times New Roman" w:hAnsi="Times New Roman" w:cs="Times New Roman"/>
          <w:u w:val="single"/>
        </w:rPr>
        <w:t>Objective</w:t>
      </w:r>
      <w:r w:rsidRPr="0013199E">
        <w:rPr>
          <w:rFonts w:ascii="Times New Roman" w:hAnsi="Times New Roman" w:cs="Times New Roman"/>
        </w:rPr>
        <w:t>: Identify and define critical parameters for ligand selection and establish a set of selection criteria</w:t>
      </w:r>
      <w:r w:rsidR="000D56B0">
        <w:rPr>
          <w:rFonts w:ascii="Times New Roman" w:hAnsi="Times New Roman" w:cs="Times New Roman"/>
        </w:rPr>
        <w:t>.</w:t>
      </w:r>
    </w:p>
    <w:p w14:paraId="4F6C192B" w14:textId="606DBCFE" w:rsidR="00C02153" w:rsidRPr="0013199E" w:rsidRDefault="00C02153">
      <w:pPr>
        <w:rPr>
          <w:rFonts w:ascii="Times New Roman" w:hAnsi="Times New Roman" w:cs="Times New Roman"/>
        </w:rPr>
      </w:pPr>
      <w:r w:rsidRPr="0013199E">
        <w:rPr>
          <w:rFonts w:ascii="Times New Roman" w:hAnsi="Times New Roman" w:cs="Times New Roman"/>
          <w:u w:val="single"/>
        </w:rPr>
        <w:t>Description</w:t>
      </w:r>
      <w:r w:rsidRPr="0013199E">
        <w:rPr>
          <w:rFonts w:ascii="Times New Roman" w:hAnsi="Times New Roman" w:cs="Times New Roman"/>
        </w:rPr>
        <w:t xml:space="preserve">: The focus of this effort is to identify a selection criterion for </w:t>
      </w:r>
      <w:proofErr w:type="gramStart"/>
      <w:r w:rsidRPr="0013199E">
        <w:rPr>
          <w:rFonts w:ascii="Times New Roman" w:hAnsi="Times New Roman" w:cs="Times New Roman"/>
        </w:rPr>
        <w:t>down</w:t>
      </w:r>
      <w:proofErr w:type="gramEnd"/>
      <w:r w:rsidRPr="0013199E">
        <w:rPr>
          <w:rFonts w:ascii="Times New Roman" w:hAnsi="Times New Roman" w:cs="Times New Roman"/>
        </w:rPr>
        <w:t xml:space="preserve"> selection of a broad class of </w:t>
      </w:r>
      <w:proofErr w:type="spellStart"/>
      <w:r w:rsidRPr="0013199E">
        <w:rPr>
          <w:rFonts w:ascii="Times New Roman" w:hAnsi="Times New Roman" w:cs="Times New Roman"/>
        </w:rPr>
        <w:t>complexants</w:t>
      </w:r>
      <w:proofErr w:type="spellEnd"/>
      <w:r w:rsidRPr="0013199E">
        <w:rPr>
          <w:rFonts w:ascii="Times New Roman" w:hAnsi="Times New Roman" w:cs="Times New Roman"/>
        </w:rPr>
        <w:t xml:space="preserve">. The selection criterion encompasses a broad facet of physiochemical properties to better suit application of chelates to the nuclear fuel cycle. Key focus points for ligand selection will include </w:t>
      </w:r>
      <w:r w:rsidRPr="0013199E">
        <w:rPr>
          <w:rFonts w:ascii="Times New Roman" w:hAnsi="Times New Roman" w:cs="Times New Roman"/>
          <w:b/>
          <w:bCs/>
        </w:rPr>
        <w:t>thermodynamics</w:t>
      </w:r>
      <w:r w:rsidRPr="0013199E">
        <w:rPr>
          <w:rFonts w:ascii="Times New Roman" w:hAnsi="Times New Roman" w:cs="Times New Roman"/>
        </w:rPr>
        <w:t xml:space="preserve">, </w:t>
      </w:r>
      <w:r w:rsidRPr="0013199E">
        <w:rPr>
          <w:rFonts w:ascii="Times New Roman" w:hAnsi="Times New Roman" w:cs="Times New Roman"/>
          <w:b/>
          <w:bCs/>
        </w:rPr>
        <w:t>radiolysis resistance</w:t>
      </w:r>
      <w:r w:rsidRPr="0013199E">
        <w:rPr>
          <w:rFonts w:ascii="Times New Roman" w:hAnsi="Times New Roman" w:cs="Times New Roman"/>
        </w:rPr>
        <w:t xml:space="preserve">, </w:t>
      </w:r>
      <w:r w:rsidRPr="0013199E">
        <w:rPr>
          <w:rFonts w:ascii="Times New Roman" w:hAnsi="Times New Roman" w:cs="Times New Roman"/>
          <w:b/>
          <w:bCs/>
        </w:rPr>
        <w:t>chemical stability</w:t>
      </w:r>
      <w:r w:rsidRPr="0013199E">
        <w:rPr>
          <w:rFonts w:ascii="Times New Roman" w:hAnsi="Times New Roman" w:cs="Times New Roman"/>
        </w:rPr>
        <w:t xml:space="preserve"> (acid/based hydrolysis, reactive chemicals, etc.), </w:t>
      </w:r>
      <w:r w:rsidRPr="0013199E">
        <w:rPr>
          <w:rFonts w:ascii="Times New Roman" w:hAnsi="Times New Roman" w:cs="Times New Roman"/>
          <w:b/>
          <w:bCs/>
        </w:rPr>
        <w:t>solubility</w:t>
      </w:r>
      <w:r w:rsidRPr="0013199E">
        <w:rPr>
          <w:rFonts w:ascii="Times New Roman" w:hAnsi="Times New Roman" w:cs="Times New Roman"/>
        </w:rPr>
        <w:t xml:space="preserve">, </w:t>
      </w:r>
      <w:r w:rsidRPr="0013199E">
        <w:rPr>
          <w:rFonts w:ascii="Times New Roman" w:hAnsi="Times New Roman" w:cs="Times New Roman"/>
          <w:b/>
          <w:bCs/>
        </w:rPr>
        <w:t>loading capacity, kinetics</w:t>
      </w:r>
      <w:r w:rsidRPr="0013199E">
        <w:rPr>
          <w:rFonts w:ascii="Times New Roman" w:hAnsi="Times New Roman" w:cs="Times New Roman"/>
        </w:rPr>
        <w:t xml:space="preserve"> (forward and reverse), </w:t>
      </w:r>
      <w:r w:rsidRPr="0013199E">
        <w:rPr>
          <w:rFonts w:ascii="Times New Roman" w:hAnsi="Times New Roman" w:cs="Times New Roman"/>
          <w:b/>
          <w:bCs/>
        </w:rPr>
        <w:t>operational conditional range</w:t>
      </w:r>
      <w:r w:rsidRPr="0013199E">
        <w:rPr>
          <w:rFonts w:ascii="Times New Roman" w:hAnsi="Times New Roman" w:cs="Times New Roman"/>
        </w:rPr>
        <w:t xml:space="preserve">, </w:t>
      </w:r>
      <w:r w:rsidRPr="0013199E">
        <w:rPr>
          <w:rFonts w:ascii="Times New Roman" w:hAnsi="Times New Roman" w:cs="Times New Roman"/>
          <w:b/>
          <w:bCs/>
        </w:rPr>
        <w:t>dispersion numbers</w:t>
      </w:r>
      <w:r w:rsidRPr="0013199E">
        <w:rPr>
          <w:rFonts w:ascii="Times New Roman" w:hAnsi="Times New Roman" w:cs="Times New Roman"/>
        </w:rPr>
        <w:t xml:space="preserve"> (for applied systems with conditional values), </w:t>
      </w:r>
      <w:r w:rsidRPr="0013199E">
        <w:rPr>
          <w:rFonts w:ascii="Times New Roman" w:hAnsi="Times New Roman" w:cs="Times New Roman"/>
          <w:b/>
          <w:bCs/>
        </w:rPr>
        <w:t>phase disengagement</w:t>
      </w:r>
      <w:r w:rsidRPr="0013199E">
        <w:rPr>
          <w:rFonts w:ascii="Times New Roman" w:hAnsi="Times New Roman" w:cs="Times New Roman"/>
        </w:rPr>
        <w:t xml:space="preserve"> (for applied systems with conditional values). Parameters will be grouped into 2 or 3 classification rankings based on their importance, and further broken down into three primary groups: physical, chemical, and process parameters.</w:t>
      </w:r>
    </w:p>
    <w:p w14:paraId="6ABF06C7" w14:textId="4DBE14EE" w:rsidR="00C02153" w:rsidRDefault="00C02153">
      <w:pPr>
        <w:rPr>
          <w:rFonts w:ascii="Times New Roman" w:hAnsi="Times New Roman" w:cs="Times New Roman"/>
        </w:rPr>
      </w:pPr>
      <w:r w:rsidRPr="0013199E">
        <w:rPr>
          <w:rFonts w:ascii="Times New Roman" w:hAnsi="Times New Roman" w:cs="Times New Roman"/>
          <w:u w:val="single"/>
        </w:rPr>
        <w:t>Classification Rankings</w:t>
      </w:r>
      <w:r w:rsidRPr="0013199E">
        <w:rPr>
          <w:rFonts w:ascii="Times New Roman" w:hAnsi="Times New Roman" w:cs="Times New Roman"/>
        </w:rPr>
        <w:t>:</w:t>
      </w:r>
    </w:p>
    <w:p w14:paraId="547378FB" w14:textId="3471A1AB" w:rsidR="0013199E" w:rsidRPr="0061650A" w:rsidRDefault="0013199E">
      <w:pPr>
        <w:rPr>
          <w:rFonts w:ascii="Times New Roman" w:hAnsi="Times New Roman" w:cs="Times New Roman"/>
          <w:i/>
          <w:iCs/>
        </w:rPr>
      </w:pPr>
      <w:r w:rsidRPr="0061650A">
        <w:rPr>
          <w:rFonts w:ascii="Times New Roman" w:hAnsi="Times New Roman" w:cs="Times New Roman"/>
          <w:i/>
          <w:iCs/>
        </w:rPr>
        <w:t>High Importance</w:t>
      </w:r>
    </w:p>
    <w:p w14:paraId="7D5B2473" w14:textId="074CAAC2" w:rsidR="0061650A" w:rsidRDefault="0061650A" w:rsidP="0061650A">
      <w:pPr>
        <w:pStyle w:val="ListParagraph"/>
        <w:numPr>
          <w:ilvl w:val="0"/>
          <w:numId w:val="1"/>
        </w:numPr>
        <w:rPr>
          <w:rFonts w:ascii="Times New Roman" w:hAnsi="Times New Roman" w:cs="Times New Roman"/>
        </w:rPr>
      </w:pPr>
      <w:r w:rsidRPr="0061650A">
        <w:rPr>
          <w:rFonts w:ascii="Times New Roman" w:hAnsi="Times New Roman" w:cs="Times New Roman"/>
          <w:b/>
          <w:bCs/>
        </w:rPr>
        <w:t>Chemical Stability</w:t>
      </w:r>
      <w:r>
        <w:rPr>
          <w:rFonts w:ascii="Times New Roman" w:hAnsi="Times New Roman" w:cs="Times New Roman"/>
        </w:rPr>
        <w:t xml:space="preserve"> (including acid/base hydrolysis, reactive chemicals, etc.): Essential for ensuring that the ligands remain functional over the required duration of the separation process and under the chemical conditions present in nuclear fuel reprocessing.</w:t>
      </w:r>
    </w:p>
    <w:p w14:paraId="5A23CCB9" w14:textId="5671F8D6" w:rsidR="0061650A" w:rsidRDefault="0061650A" w:rsidP="0061650A">
      <w:pPr>
        <w:pStyle w:val="ListParagraph"/>
        <w:numPr>
          <w:ilvl w:val="0"/>
          <w:numId w:val="1"/>
        </w:numPr>
        <w:rPr>
          <w:rFonts w:ascii="Times New Roman" w:hAnsi="Times New Roman" w:cs="Times New Roman"/>
        </w:rPr>
      </w:pPr>
      <w:r w:rsidRPr="0061650A">
        <w:rPr>
          <w:rFonts w:ascii="Times New Roman" w:hAnsi="Times New Roman" w:cs="Times New Roman"/>
          <w:b/>
          <w:bCs/>
        </w:rPr>
        <w:t>Radiolysis Resistance</w:t>
      </w:r>
      <w:r>
        <w:rPr>
          <w:rFonts w:ascii="Times New Roman" w:hAnsi="Times New Roman" w:cs="Times New Roman"/>
        </w:rPr>
        <w:t>: Crucial due to the radioactive nature of the materials being processed. Ligands must resist degradation under radiation to maintain their separation efficiency.</w:t>
      </w:r>
    </w:p>
    <w:p w14:paraId="7E41B1F5" w14:textId="56EF4404" w:rsidR="0061650A" w:rsidRPr="0061650A" w:rsidRDefault="0061650A" w:rsidP="0061650A">
      <w:pPr>
        <w:pStyle w:val="ListParagraph"/>
        <w:numPr>
          <w:ilvl w:val="0"/>
          <w:numId w:val="1"/>
        </w:numPr>
        <w:rPr>
          <w:rFonts w:ascii="Times New Roman" w:hAnsi="Times New Roman" w:cs="Times New Roman"/>
        </w:rPr>
      </w:pPr>
      <w:r w:rsidRPr="0061650A">
        <w:rPr>
          <w:rFonts w:ascii="Times New Roman" w:hAnsi="Times New Roman" w:cs="Times New Roman"/>
          <w:b/>
          <w:bCs/>
        </w:rPr>
        <w:t>Thermodynamics</w:t>
      </w:r>
      <w:r>
        <w:rPr>
          <w:rFonts w:ascii="Times New Roman" w:hAnsi="Times New Roman" w:cs="Times New Roman"/>
        </w:rPr>
        <w:t>: Determines the feasibility of separation processes at a fundamental level. It influences the selectivity and binding strength of ligands towards specific metal ions.</w:t>
      </w:r>
    </w:p>
    <w:p w14:paraId="3151D42A" w14:textId="0653ED60" w:rsidR="0013199E" w:rsidRDefault="0013199E">
      <w:pPr>
        <w:rPr>
          <w:rFonts w:ascii="Times New Roman" w:hAnsi="Times New Roman" w:cs="Times New Roman"/>
          <w:i/>
          <w:iCs/>
        </w:rPr>
      </w:pPr>
      <w:r w:rsidRPr="0061650A">
        <w:rPr>
          <w:rFonts w:ascii="Times New Roman" w:hAnsi="Times New Roman" w:cs="Times New Roman"/>
          <w:i/>
          <w:iCs/>
        </w:rPr>
        <w:t>Medium Importance</w:t>
      </w:r>
    </w:p>
    <w:p w14:paraId="0FF532B5" w14:textId="12891EB7" w:rsidR="0061650A" w:rsidRDefault="0061650A" w:rsidP="0061650A">
      <w:pPr>
        <w:pStyle w:val="ListParagraph"/>
        <w:numPr>
          <w:ilvl w:val="0"/>
          <w:numId w:val="2"/>
        </w:numPr>
        <w:rPr>
          <w:rFonts w:ascii="Times New Roman" w:hAnsi="Times New Roman" w:cs="Times New Roman"/>
        </w:rPr>
      </w:pPr>
      <w:r w:rsidRPr="0061650A">
        <w:rPr>
          <w:rFonts w:ascii="Times New Roman" w:hAnsi="Times New Roman" w:cs="Times New Roman"/>
          <w:b/>
          <w:bCs/>
        </w:rPr>
        <w:t xml:space="preserve">Kinetics </w:t>
      </w:r>
      <w:r>
        <w:rPr>
          <w:rFonts w:ascii="Times New Roman" w:hAnsi="Times New Roman" w:cs="Times New Roman"/>
        </w:rPr>
        <w:t>(forwards and reverse): Affects the speed of the separation process and the equilibrium position. Efficient kinetics ensure that separation can occur within practical time frames and is reversible if necessary.</w:t>
      </w:r>
    </w:p>
    <w:p w14:paraId="4565354B" w14:textId="64DB271C" w:rsidR="0061650A" w:rsidRDefault="0061650A" w:rsidP="0061650A">
      <w:pPr>
        <w:pStyle w:val="ListParagraph"/>
        <w:numPr>
          <w:ilvl w:val="0"/>
          <w:numId w:val="2"/>
        </w:numPr>
        <w:rPr>
          <w:rFonts w:ascii="Times New Roman" w:hAnsi="Times New Roman" w:cs="Times New Roman"/>
        </w:rPr>
      </w:pPr>
      <w:r w:rsidRPr="0061650A">
        <w:rPr>
          <w:rFonts w:ascii="Times New Roman" w:hAnsi="Times New Roman" w:cs="Times New Roman"/>
          <w:b/>
          <w:bCs/>
        </w:rPr>
        <w:t>Loading Capacity</w:t>
      </w:r>
      <w:r>
        <w:rPr>
          <w:rFonts w:ascii="Times New Roman" w:hAnsi="Times New Roman" w:cs="Times New Roman"/>
        </w:rPr>
        <w:t>: Important for the efficiency of the separation process, determining how much material can be processed before the ligand becomes saturated,</w:t>
      </w:r>
    </w:p>
    <w:p w14:paraId="21C613B8" w14:textId="5759E234" w:rsidR="0061650A" w:rsidRPr="0061650A" w:rsidRDefault="0061650A" w:rsidP="0061650A">
      <w:pPr>
        <w:pStyle w:val="ListParagraph"/>
        <w:numPr>
          <w:ilvl w:val="0"/>
          <w:numId w:val="2"/>
        </w:numPr>
        <w:rPr>
          <w:rFonts w:ascii="Times New Roman" w:hAnsi="Times New Roman" w:cs="Times New Roman"/>
        </w:rPr>
      </w:pPr>
      <w:r w:rsidRPr="0061650A">
        <w:rPr>
          <w:rFonts w:ascii="Times New Roman" w:hAnsi="Times New Roman" w:cs="Times New Roman"/>
          <w:b/>
          <w:bCs/>
        </w:rPr>
        <w:t>Operational Condition Range</w:t>
      </w:r>
      <w:r>
        <w:rPr>
          <w:rFonts w:ascii="Times New Roman" w:hAnsi="Times New Roman" w:cs="Times New Roman"/>
        </w:rPr>
        <w:t>: The ability of ligands to operate under a broad range of conditions increases the flexibility and applicability of the separation process.</w:t>
      </w:r>
    </w:p>
    <w:p w14:paraId="7911CFC3" w14:textId="5CC61D97" w:rsidR="0013199E" w:rsidRDefault="0013199E">
      <w:pPr>
        <w:rPr>
          <w:rFonts w:ascii="Times New Roman" w:hAnsi="Times New Roman" w:cs="Times New Roman"/>
          <w:i/>
          <w:iCs/>
        </w:rPr>
      </w:pPr>
      <w:r w:rsidRPr="0061650A">
        <w:rPr>
          <w:rFonts w:ascii="Times New Roman" w:hAnsi="Times New Roman" w:cs="Times New Roman"/>
          <w:i/>
          <w:iCs/>
        </w:rPr>
        <w:t>Low Importance</w:t>
      </w:r>
    </w:p>
    <w:p w14:paraId="17EB3CA7" w14:textId="60D52880" w:rsidR="0061650A" w:rsidRDefault="0061650A" w:rsidP="0061650A">
      <w:pPr>
        <w:pStyle w:val="ListParagraph"/>
        <w:numPr>
          <w:ilvl w:val="0"/>
          <w:numId w:val="4"/>
        </w:numPr>
        <w:rPr>
          <w:rFonts w:ascii="Times New Roman" w:hAnsi="Times New Roman" w:cs="Times New Roman"/>
        </w:rPr>
      </w:pPr>
      <w:r w:rsidRPr="00C674C1">
        <w:rPr>
          <w:rFonts w:ascii="Times New Roman" w:hAnsi="Times New Roman" w:cs="Times New Roman"/>
          <w:b/>
          <w:bCs/>
        </w:rPr>
        <w:t>Solubility</w:t>
      </w:r>
      <w:r>
        <w:rPr>
          <w:rFonts w:ascii="Times New Roman" w:hAnsi="Times New Roman" w:cs="Times New Roman"/>
        </w:rPr>
        <w:t>: While important, solubility can often be modified or managed through the selection of solvents or conditions, making it less critical than the other parameters</w:t>
      </w:r>
      <w:r w:rsidR="00C674C1">
        <w:rPr>
          <w:rFonts w:ascii="Times New Roman" w:hAnsi="Times New Roman" w:cs="Times New Roman"/>
        </w:rPr>
        <w:t>.</w:t>
      </w:r>
    </w:p>
    <w:p w14:paraId="77C24964" w14:textId="02595DFB" w:rsidR="00C674C1" w:rsidRDefault="00C674C1" w:rsidP="0061650A">
      <w:pPr>
        <w:pStyle w:val="ListParagraph"/>
        <w:numPr>
          <w:ilvl w:val="0"/>
          <w:numId w:val="4"/>
        </w:numPr>
        <w:rPr>
          <w:rFonts w:ascii="Times New Roman" w:hAnsi="Times New Roman" w:cs="Times New Roman"/>
        </w:rPr>
      </w:pPr>
      <w:r w:rsidRPr="00C674C1">
        <w:rPr>
          <w:rFonts w:ascii="Times New Roman" w:hAnsi="Times New Roman" w:cs="Times New Roman"/>
          <w:b/>
          <w:bCs/>
        </w:rPr>
        <w:lastRenderedPageBreak/>
        <w:t>Dispersion Numbers</w:t>
      </w:r>
      <w:r>
        <w:rPr>
          <w:rFonts w:ascii="Times New Roman" w:hAnsi="Times New Roman" w:cs="Times New Roman"/>
        </w:rPr>
        <w:t xml:space="preserve"> (for applied systems with conditional values): Influences the efficiency of mass transfer between phases but is often specific to the </w:t>
      </w:r>
      <w:proofErr w:type="gramStart"/>
      <w:r>
        <w:rPr>
          <w:rFonts w:ascii="Times New Roman" w:hAnsi="Times New Roman" w:cs="Times New Roman"/>
        </w:rPr>
        <w:t>particular system</w:t>
      </w:r>
      <w:proofErr w:type="gramEnd"/>
      <w:r>
        <w:rPr>
          <w:rFonts w:ascii="Times New Roman" w:hAnsi="Times New Roman" w:cs="Times New Roman"/>
        </w:rPr>
        <w:t xml:space="preserve"> setup and thus ranked lower.</w:t>
      </w:r>
    </w:p>
    <w:p w14:paraId="76B77440" w14:textId="0976C455" w:rsidR="00C674C1" w:rsidRDefault="00C674C1" w:rsidP="0061650A">
      <w:pPr>
        <w:pStyle w:val="ListParagraph"/>
        <w:numPr>
          <w:ilvl w:val="0"/>
          <w:numId w:val="4"/>
        </w:numPr>
        <w:rPr>
          <w:rFonts w:ascii="Times New Roman" w:hAnsi="Times New Roman" w:cs="Times New Roman"/>
        </w:rPr>
      </w:pPr>
      <w:r w:rsidRPr="00C674C1">
        <w:rPr>
          <w:rFonts w:ascii="Times New Roman" w:hAnsi="Times New Roman" w:cs="Times New Roman"/>
          <w:b/>
          <w:bCs/>
        </w:rPr>
        <w:t>Phase Disengagement</w:t>
      </w:r>
      <w:r>
        <w:rPr>
          <w:rFonts w:ascii="Times New Roman" w:hAnsi="Times New Roman" w:cs="Times New Roman"/>
        </w:rPr>
        <w:t xml:space="preserve"> (for applied systems with conditional values): Critical for the practical separation of phases after the extraction process, but like dispersion numbers, it is highly dependent on the system design and operation parameters.</w:t>
      </w:r>
    </w:p>
    <w:p w14:paraId="74B9C0D0" w14:textId="6633A848" w:rsidR="00C674C1" w:rsidRDefault="00C674C1" w:rsidP="00C674C1">
      <w:pPr>
        <w:rPr>
          <w:rFonts w:ascii="Times New Roman" w:hAnsi="Times New Roman" w:cs="Times New Roman"/>
          <w:u w:val="single"/>
        </w:rPr>
      </w:pPr>
      <w:r w:rsidRPr="00C674C1">
        <w:rPr>
          <w:rFonts w:ascii="Times New Roman" w:hAnsi="Times New Roman" w:cs="Times New Roman"/>
          <w:u w:val="single"/>
        </w:rPr>
        <w:t>Primary Categories</w:t>
      </w:r>
    </w:p>
    <w:p w14:paraId="318BE50A" w14:textId="56332764" w:rsidR="00C674C1" w:rsidRDefault="00C674C1" w:rsidP="00C674C1">
      <w:pPr>
        <w:rPr>
          <w:rFonts w:ascii="Times New Roman" w:hAnsi="Times New Roman" w:cs="Times New Roman"/>
          <w:i/>
          <w:iCs/>
        </w:rPr>
      </w:pPr>
      <w:r>
        <w:rPr>
          <w:rFonts w:ascii="Times New Roman" w:hAnsi="Times New Roman" w:cs="Times New Roman"/>
          <w:i/>
          <w:iCs/>
        </w:rPr>
        <w:t>Chemical (High Importance)</w:t>
      </w:r>
    </w:p>
    <w:p w14:paraId="66864F0A" w14:textId="0B935428" w:rsidR="00C674C1" w:rsidRPr="00C674C1" w:rsidRDefault="00C674C1" w:rsidP="00C674C1">
      <w:pPr>
        <w:rPr>
          <w:rFonts w:ascii="Times New Roman" w:hAnsi="Times New Roman" w:cs="Times New Roman"/>
        </w:rPr>
      </w:pPr>
      <w:r w:rsidRPr="00C674C1">
        <w:rPr>
          <w:rFonts w:ascii="Times New Roman" w:hAnsi="Times New Roman" w:cs="Times New Roman"/>
        </w:rPr>
        <w:t>Chemical parameters are concerned with the chemical interactions and stability of the ligands in the reprocessing environment.</w:t>
      </w:r>
    </w:p>
    <w:p w14:paraId="79AD6915" w14:textId="20D2B49B" w:rsidR="00C674C1" w:rsidRDefault="00C674C1" w:rsidP="00C674C1">
      <w:pPr>
        <w:pStyle w:val="ListParagraph"/>
        <w:numPr>
          <w:ilvl w:val="0"/>
          <w:numId w:val="5"/>
        </w:numPr>
        <w:rPr>
          <w:rFonts w:ascii="Times New Roman" w:hAnsi="Times New Roman" w:cs="Times New Roman"/>
        </w:rPr>
      </w:pPr>
      <w:r w:rsidRPr="00C674C1">
        <w:rPr>
          <w:rFonts w:ascii="Times New Roman" w:hAnsi="Times New Roman" w:cs="Times New Roman"/>
          <w:b/>
          <w:bCs/>
        </w:rPr>
        <w:t>Chemical Stability</w:t>
      </w:r>
      <w:r w:rsidRPr="00C674C1">
        <w:rPr>
          <w:rFonts w:ascii="Times New Roman" w:hAnsi="Times New Roman" w:cs="Times New Roman"/>
        </w:rPr>
        <w:t>: Critical for ensuring ligands do not degrade under the chemical conditions present in nuclear reprocessing, including resistance to acid/base hydrolysis and reactive chemicals.</w:t>
      </w:r>
    </w:p>
    <w:p w14:paraId="2A548012" w14:textId="50EF1AD2" w:rsidR="00C674C1" w:rsidRDefault="00C674C1" w:rsidP="00C674C1">
      <w:pPr>
        <w:pStyle w:val="ListParagraph"/>
        <w:numPr>
          <w:ilvl w:val="0"/>
          <w:numId w:val="5"/>
        </w:numPr>
        <w:rPr>
          <w:rFonts w:ascii="Times New Roman" w:hAnsi="Times New Roman" w:cs="Times New Roman"/>
        </w:rPr>
      </w:pPr>
      <w:r>
        <w:rPr>
          <w:rFonts w:ascii="Times New Roman" w:hAnsi="Times New Roman" w:cs="Times New Roman"/>
          <w:b/>
          <w:bCs/>
        </w:rPr>
        <w:t>Radiolysis Resistance</w:t>
      </w:r>
      <w:r>
        <w:rPr>
          <w:rFonts w:ascii="Times New Roman" w:hAnsi="Times New Roman" w:cs="Times New Roman"/>
        </w:rPr>
        <w:t>: Essential due to the high radiation environment in nuclear fuel reprocessing, ensuring ligands maintain functionality without degrading.</w:t>
      </w:r>
    </w:p>
    <w:p w14:paraId="09B49017" w14:textId="351C3EEA" w:rsidR="00C674C1" w:rsidRPr="00C674C1" w:rsidRDefault="00C674C1" w:rsidP="00C674C1">
      <w:pPr>
        <w:pStyle w:val="ListParagraph"/>
        <w:numPr>
          <w:ilvl w:val="0"/>
          <w:numId w:val="5"/>
        </w:numPr>
        <w:rPr>
          <w:rFonts w:ascii="Times New Roman" w:hAnsi="Times New Roman" w:cs="Times New Roman"/>
        </w:rPr>
      </w:pPr>
      <w:r>
        <w:rPr>
          <w:rFonts w:ascii="Times New Roman" w:hAnsi="Times New Roman" w:cs="Times New Roman"/>
          <w:b/>
          <w:bCs/>
        </w:rPr>
        <w:t>Thermodynamics</w:t>
      </w:r>
      <w:r>
        <w:rPr>
          <w:rFonts w:ascii="Times New Roman" w:hAnsi="Times New Roman" w:cs="Times New Roman"/>
        </w:rPr>
        <w:t>: Determines the fundamental feasibility and efficiency of the ligand in binding with specific metal ions, guiding the selectivity and strength of interactions.</w:t>
      </w:r>
    </w:p>
    <w:p w14:paraId="21BA76DB" w14:textId="0A004EC9" w:rsidR="00C674C1" w:rsidRDefault="00C674C1" w:rsidP="00C674C1">
      <w:pPr>
        <w:rPr>
          <w:rFonts w:ascii="Times New Roman" w:hAnsi="Times New Roman" w:cs="Times New Roman"/>
          <w:i/>
          <w:iCs/>
        </w:rPr>
      </w:pPr>
      <w:r>
        <w:rPr>
          <w:rFonts w:ascii="Times New Roman" w:hAnsi="Times New Roman" w:cs="Times New Roman"/>
          <w:i/>
          <w:iCs/>
        </w:rPr>
        <w:t>Process (Medium Importance)</w:t>
      </w:r>
    </w:p>
    <w:p w14:paraId="410B6458" w14:textId="1535831C" w:rsidR="00C674C1" w:rsidRDefault="00C674C1" w:rsidP="00C674C1">
      <w:pPr>
        <w:rPr>
          <w:rFonts w:ascii="Times New Roman" w:hAnsi="Times New Roman" w:cs="Times New Roman"/>
        </w:rPr>
      </w:pPr>
      <w:r w:rsidRPr="00C674C1">
        <w:rPr>
          <w:rFonts w:ascii="Times New Roman" w:hAnsi="Times New Roman" w:cs="Times New Roman"/>
        </w:rPr>
        <w:t>Process parameters involve the operational aspects and dynamics of using the ligands in the separation process.</w:t>
      </w:r>
    </w:p>
    <w:p w14:paraId="5BE1715C" w14:textId="7F9849D2" w:rsidR="00C674C1" w:rsidRDefault="000D56B0" w:rsidP="000D56B0">
      <w:pPr>
        <w:pStyle w:val="ListParagraph"/>
        <w:numPr>
          <w:ilvl w:val="0"/>
          <w:numId w:val="7"/>
        </w:numPr>
        <w:rPr>
          <w:rFonts w:ascii="Times New Roman" w:hAnsi="Times New Roman" w:cs="Times New Roman"/>
        </w:rPr>
      </w:pPr>
      <w:r>
        <w:rPr>
          <w:rFonts w:ascii="Times New Roman" w:hAnsi="Times New Roman" w:cs="Times New Roman"/>
          <w:b/>
          <w:bCs/>
        </w:rPr>
        <w:t xml:space="preserve">Kinetics </w:t>
      </w:r>
      <w:r>
        <w:rPr>
          <w:rFonts w:ascii="Times New Roman" w:hAnsi="Times New Roman" w:cs="Times New Roman"/>
        </w:rPr>
        <w:t>(forward and reverse): Influences the speed and reversibility of the separation process, affecting the practical implementation of the ligand in real-world scenarios.</w:t>
      </w:r>
    </w:p>
    <w:p w14:paraId="26D88498" w14:textId="4849A7EE" w:rsidR="000D56B0" w:rsidRDefault="000D56B0" w:rsidP="000D56B0">
      <w:pPr>
        <w:pStyle w:val="ListParagraph"/>
        <w:numPr>
          <w:ilvl w:val="0"/>
          <w:numId w:val="7"/>
        </w:numPr>
        <w:rPr>
          <w:rFonts w:ascii="Times New Roman" w:hAnsi="Times New Roman" w:cs="Times New Roman"/>
        </w:rPr>
      </w:pPr>
      <w:r>
        <w:rPr>
          <w:rFonts w:ascii="Times New Roman" w:hAnsi="Times New Roman" w:cs="Times New Roman"/>
          <w:b/>
          <w:bCs/>
        </w:rPr>
        <w:t>Loading Capacity</w:t>
      </w:r>
      <w:r>
        <w:rPr>
          <w:rFonts w:ascii="Times New Roman" w:hAnsi="Times New Roman" w:cs="Times New Roman"/>
        </w:rPr>
        <w:t>: Determines the amount of metal ions a ligand can bind before becoming saturated, directly impacting the throughput of the separation process.</w:t>
      </w:r>
    </w:p>
    <w:p w14:paraId="6EA0BFE7" w14:textId="256EDDED" w:rsidR="000D56B0" w:rsidRPr="000D56B0" w:rsidRDefault="000D56B0" w:rsidP="000D56B0">
      <w:pPr>
        <w:pStyle w:val="ListParagraph"/>
        <w:numPr>
          <w:ilvl w:val="0"/>
          <w:numId w:val="7"/>
        </w:numPr>
        <w:rPr>
          <w:rFonts w:ascii="Times New Roman" w:hAnsi="Times New Roman" w:cs="Times New Roman"/>
        </w:rPr>
      </w:pPr>
      <w:r>
        <w:rPr>
          <w:rFonts w:ascii="Times New Roman" w:hAnsi="Times New Roman" w:cs="Times New Roman"/>
          <w:b/>
          <w:bCs/>
        </w:rPr>
        <w:t>Operation Condition Range</w:t>
      </w:r>
      <w:r>
        <w:rPr>
          <w:rFonts w:ascii="Times New Roman" w:hAnsi="Times New Roman" w:cs="Times New Roman"/>
        </w:rPr>
        <w:t xml:space="preserve">: The ability of ligands to function effectively across a variety of operation conditions (e.g. temperature, pressure) enhances the versatility and applicability of the separation process. </w:t>
      </w:r>
    </w:p>
    <w:p w14:paraId="1BD5747E" w14:textId="76C513D1" w:rsidR="00C674C1" w:rsidRDefault="00C674C1" w:rsidP="00C674C1">
      <w:pPr>
        <w:rPr>
          <w:rFonts w:ascii="Times New Roman" w:hAnsi="Times New Roman" w:cs="Times New Roman"/>
          <w:i/>
          <w:iCs/>
        </w:rPr>
      </w:pPr>
      <w:r>
        <w:rPr>
          <w:rFonts w:ascii="Times New Roman" w:hAnsi="Times New Roman" w:cs="Times New Roman"/>
          <w:i/>
          <w:iCs/>
        </w:rPr>
        <w:t>Physical (Low Importance)</w:t>
      </w:r>
    </w:p>
    <w:p w14:paraId="4AFA70CC" w14:textId="447945AF" w:rsidR="00C674C1" w:rsidRDefault="00C674C1" w:rsidP="00C674C1">
      <w:pPr>
        <w:rPr>
          <w:rFonts w:ascii="Times New Roman" w:hAnsi="Times New Roman" w:cs="Times New Roman"/>
        </w:rPr>
      </w:pPr>
      <w:r w:rsidRPr="00C674C1">
        <w:rPr>
          <w:rFonts w:ascii="Times New Roman" w:hAnsi="Times New Roman" w:cs="Times New Roman"/>
        </w:rPr>
        <w:t>Physical parameters primarily relate to the inherent physical properties of the ligands and the physical context in which they operate.</w:t>
      </w:r>
    </w:p>
    <w:p w14:paraId="0AF56BEF" w14:textId="53990B7D" w:rsidR="00C674C1" w:rsidRDefault="00C674C1" w:rsidP="00C674C1">
      <w:pPr>
        <w:pStyle w:val="ListParagraph"/>
        <w:numPr>
          <w:ilvl w:val="0"/>
          <w:numId w:val="6"/>
        </w:numPr>
        <w:rPr>
          <w:rFonts w:ascii="Times New Roman" w:hAnsi="Times New Roman" w:cs="Times New Roman"/>
        </w:rPr>
      </w:pPr>
      <w:r w:rsidRPr="000D56B0">
        <w:rPr>
          <w:rFonts w:ascii="Times New Roman" w:hAnsi="Times New Roman" w:cs="Times New Roman"/>
          <w:b/>
          <w:bCs/>
        </w:rPr>
        <w:t>Solubility</w:t>
      </w:r>
      <w:r>
        <w:rPr>
          <w:rFonts w:ascii="Times New Roman" w:hAnsi="Times New Roman" w:cs="Times New Roman"/>
        </w:rPr>
        <w:t xml:space="preserve">: Pertains to the ability of the ligand to dissolve in the solvent systems used in nuclear fuel reprocessing, impacting the overall efficiency of the separation process. </w:t>
      </w:r>
    </w:p>
    <w:p w14:paraId="62E6AE82" w14:textId="23EFAE82" w:rsidR="00C674C1" w:rsidRDefault="00C674C1" w:rsidP="00C674C1">
      <w:pPr>
        <w:pStyle w:val="ListParagraph"/>
        <w:numPr>
          <w:ilvl w:val="0"/>
          <w:numId w:val="6"/>
        </w:numPr>
        <w:rPr>
          <w:rFonts w:ascii="Times New Roman" w:hAnsi="Times New Roman" w:cs="Times New Roman"/>
        </w:rPr>
      </w:pPr>
      <w:r w:rsidRPr="000D56B0">
        <w:rPr>
          <w:rFonts w:ascii="Times New Roman" w:hAnsi="Times New Roman" w:cs="Times New Roman"/>
          <w:b/>
          <w:bCs/>
        </w:rPr>
        <w:t>Phases Disengagement</w:t>
      </w:r>
      <w:r>
        <w:rPr>
          <w:rFonts w:ascii="Times New Roman" w:hAnsi="Times New Roman" w:cs="Times New Roman"/>
        </w:rPr>
        <w:t xml:space="preserve">: Involves the separation </w:t>
      </w:r>
      <w:r w:rsidR="000D56B0">
        <w:rPr>
          <w:rFonts w:ascii="Times New Roman" w:hAnsi="Times New Roman" w:cs="Times New Roman"/>
        </w:rPr>
        <w:t>efficiency</w:t>
      </w:r>
      <w:r>
        <w:rPr>
          <w:rFonts w:ascii="Times New Roman" w:hAnsi="Times New Roman" w:cs="Times New Roman"/>
        </w:rPr>
        <w:t xml:space="preserve"> of the </w:t>
      </w:r>
      <w:r w:rsidR="000D56B0">
        <w:rPr>
          <w:rFonts w:ascii="Times New Roman" w:hAnsi="Times New Roman" w:cs="Times New Roman"/>
        </w:rPr>
        <w:t>ligand-metal</w:t>
      </w:r>
      <w:r>
        <w:rPr>
          <w:rFonts w:ascii="Times New Roman" w:hAnsi="Times New Roman" w:cs="Times New Roman"/>
        </w:rPr>
        <w:t xml:space="preserve"> complex from the aqueous phases, crucial for the recovery</w:t>
      </w:r>
      <w:r w:rsidR="000D56B0">
        <w:rPr>
          <w:rFonts w:ascii="Times New Roman" w:hAnsi="Times New Roman" w:cs="Times New Roman"/>
        </w:rPr>
        <w:t xml:space="preserve"> and reuse of the ligand and/or metal.</w:t>
      </w:r>
    </w:p>
    <w:p w14:paraId="5B62FCCA" w14:textId="43E676D7" w:rsidR="000D56B0" w:rsidRPr="00C674C1" w:rsidRDefault="000D56B0" w:rsidP="00C674C1">
      <w:pPr>
        <w:pStyle w:val="ListParagraph"/>
        <w:numPr>
          <w:ilvl w:val="0"/>
          <w:numId w:val="6"/>
        </w:numPr>
        <w:rPr>
          <w:rFonts w:ascii="Times New Roman" w:hAnsi="Times New Roman" w:cs="Times New Roman"/>
        </w:rPr>
      </w:pPr>
      <w:r w:rsidRPr="000D56B0">
        <w:rPr>
          <w:rFonts w:ascii="Times New Roman" w:hAnsi="Times New Roman" w:cs="Times New Roman"/>
          <w:b/>
          <w:bCs/>
        </w:rPr>
        <w:lastRenderedPageBreak/>
        <w:t>Dispersion Numbers</w:t>
      </w:r>
      <w:r>
        <w:rPr>
          <w:rFonts w:ascii="Times New Roman" w:hAnsi="Times New Roman" w:cs="Times New Roman"/>
        </w:rPr>
        <w:t xml:space="preserve">: Related to the distribution of the ligands and metal ions between phases, affecting mass transfer rates and separation efficiency. </w:t>
      </w:r>
    </w:p>
    <w:p w14:paraId="3EF74D47" w14:textId="2A18E8A7" w:rsidR="00C674C1" w:rsidRPr="00C674C1" w:rsidRDefault="00C674C1" w:rsidP="00C674C1">
      <w:pPr>
        <w:rPr>
          <w:rFonts w:ascii="Times New Roman" w:hAnsi="Times New Roman" w:cs="Times New Roman"/>
        </w:rPr>
      </w:pPr>
      <w:r w:rsidRPr="00C674C1">
        <w:rPr>
          <w:rFonts w:ascii="Times New Roman" w:hAnsi="Times New Roman" w:cs="Times New Roman"/>
        </w:rPr>
        <w:t>This breakdown into primary groups helps in understanding the multifaceted nature of ligand selection criteria for nuclear fuel cycle chemistry aqueous separations. By focusing on physical, chemical, and process parameters, researchers can systematically evaluate and select ligands that best meet the requirements of advanced reprocessing technologies, thereby supporting the project's objectives to innovate and improve upon current methodologies.</w:t>
      </w:r>
    </w:p>
    <w:sectPr w:rsidR="00C674C1" w:rsidRPr="00C6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86F0F"/>
    <w:multiLevelType w:val="hybridMultilevel"/>
    <w:tmpl w:val="E6168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37F87"/>
    <w:multiLevelType w:val="hybridMultilevel"/>
    <w:tmpl w:val="6832B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500EE"/>
    <w:multiLevelType w:val="hybridMultilevel"/>
    <w:tmpl w:val="A4E6A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21759"/>
    <w:multiLevelType w:val="hybridMultilevel"/>
    <w:tmpl w:val="D6E22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05B23"/>
    <w:multiLevelType w:val="hybridMultilevel"/>
    <w:tmpl w:val="1EDA0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70327"/>
    <w:multiLevelType w:val="hybridMultilevel"/>
    <w:tmpl w:val="4D38E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F586E"/>
    <w:multiLevelType w:val="hybridMultilevel"/>
    <w:tmpl w:val="6536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808634">
    <w:abstractNumId w:val="3"/>
  </w:num>
  <w:num w:numId="2" w16cid:durableId="1843937037">
    <w:abstractNumId w:val="0"/>
  </w:num>
  <w:num w:numId="3" w16cid:durableId="161625786">
    <w:abstractNumId w:val="2"/>
  </w:num>
  <w:num w:numId="4" w16cid:durableId="1438870791">
    <w:abstractNumId w:val="5"/>
  </w:num>
  <w:num w:numId="5" w16cid:durableId="1393380945">
    <w:abstractNumId w:val="4"/>
  </w:num>
  <w:num w:numId="6" w16cid:durableId="1006052680">
    <w:abstractNumId w:val="6"/>
  </w:num>
  <w:num w:numId="7" w16cid:durableId="1422489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41"/>
    <w:rsid w:val="000D56B0"/>
    <w:rsid w:val="0013199E"/>
    <w:rsid w:val="004F3B41"/>
    <w:rsid w:val="0054185B"/>
    <w:rsid w:val="005820CB"/>
    <w:rsid w:val="0061650A"/>
    <w:rsid w:val="00617F34"/>
    <w:rsid w:val="006979CC"/>
    <w:rsid w:val="00967D88"/>
    <w:rsid w:val="00C02153"/>
    <w:rsid w:val="00C6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CDBC"/>
  <w15:chartTrackingRefBased/>
  <w15:docId w15:val="{C6E71463-C488-44B9-9314-3A5858E2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B41"/>
    <w:rPr>
      <w:rFonts w:eastAsiaTheme="majorEastAsia" w:cstheme="majorBidi"/>
      <w:color w:val="272727" w:themeColor="text1" w:themeTint="D8"/>
    </w:rPr>
  </w:style>
  <w:style w:type="paragraph" w:styleId="Title">
    <w:name w:val="Title"/>
    <w:basedOn w:val="Normal"/>
    <w:next w:val="Normal"/>
    <w:link w:val="TitleChar"/>
    <w:uiPriority w:val="10"/>
    <w:qFormat/>
    <w:rsid w:val="004F3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B41"/>
    <w:pPr>
      <w:spacing w:before="160"/>
      <w:jc w:val="center"/>
    </w:pPr>
    <w:rPr>
      <w:i/>
      <w:iCs/>
      <w:color w:val="404040" w:themeColor="text1" w:themeTint="BF"/>
    </w:rPr>
  </w:style>
  <w:style w:type="character" w:customStyle="1" w:styleId="QuoteChar">
    <w:name w:val="Quote Char"/>
    <w:basedOn w:val="DefaultParagraphFont"/>
    <w:link w:val="Quote"/>
    <w:uiPriority w:val="29"/>
    <w:rsid w:val="004F3B41"/>
    <w:rPr>
      <w:i/>
      <w:iCs/>
      <w:color w:val="404040" w:themeColor="text1" w:themeTint="BF"/>
    </w:rPr>
  </w:style>
  <w:style w:type="paragraph" w:styleId="ListParagraph">
    <w:name w:val="List Paragraph"/>
    <w:basedOn w:val="Normal"/>
    <w:uiPriority w:val="34"/>
    <w:qFormat/>
    <w:rsid w:val="004F3B41"/>
    <w:pPr>
      <w:ind w:left="720"/>
      <w:contextualSpacing/>
    </w:pPr>
  </w:style>
  <w:style w:type="character" w:styleId="IntenseEmphasis">
    <w:name w:val="Intense Emphasis"/>
    <w:basedOn w:val="DefaultParagraphFont"/>
    <w:uiPriority w:val="21"/>
    <w:qFormat/>
    <w:rsid w:val="004F3B41"/>
    <w:rPr>
      <w:i/>
      <w:iCs/>
      <w:color w:val="0F4761" w:themeColor="accent1" w:themeShade="BF"/>
    </w:rPr>
  </w:style>
  <w:style w:type="paragraph" w:styleId="IntenseQuote">
    <w:name w:val="Intense Quote"/>
    <w:basedOn w:val="Normal"/>
    <w:next w:val="Normal"/>
    <w:link w:val="IntenseQuoteChar"/>
    <w:uiPriority w:val="30"/>
    <w:qFormat/>
    <w:rsid w:val="004F3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B41"/>
    <w:rPr>
      <w:i/>
      <w:iCs/>
      <w:color w:val="0F4761" w:themeColor="accent1" w:themeShade="BF"/>
    </w:rPr>
  </w:style>
  <w:style w:type="character" w:styleId="IntenseReference">
    <w:name w:val="Intense Reference"/>
    <w:basedOn w:val="DefaultParagraphFont"/>
    <w:uiPriority w:val="32"/>
    <w:qFormat/>
    <w:rsid w:val="004F3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Jolina Alonzo</dc:creator>
  <cp:keywords/>
  <dc:description/>
  <cp:lastModifiedBy>Jolina Alonzo</cp:lastModifiedBy>
  <cp:revision>2</cp:revision>
  <dcterms:created xsi:type="dcterms:W3CDTF">2024-09-24T21:46:00Z</dcterms:created>
  <dcterms:modified xsi:type="dcterms:W3CDTF">2024-09-24T21:46:00Z</dcterms:modified>
</cp:coreProperties>
</file>