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5EB0D" w14:textId="77777777" w:rsidR="0043196E" w:rsidRDefault="0043196E">
      <w:r>
        <w:t>The following is reference information for the Alavi and TIP4P models.</w:t>
      </w:r>
      <w:bookmarkStart w:id="0" w:name="_GoBack"/>
      <w:bookmarkEnd w:id="0"/>
    </w:p>
    <w:p w14:paraId="27A70833" w14:textId="77777777" w:rsidR="0043196E" w:rsidRDefault="0043196E"/>
    <w:p w14:paraId="4DF24207" w14:textId="77777777" w:rsidR="0063571D" w:rsidRDefault="001668F7">
      <w:r>
        <w:t>Water model</w:t>
      </w:r>
      <w:r>
        <w:fldChar w:fldCharType="begin"/>
      </w:r>
      <w:r>
        <w:instrText xml:space="preserve"> ADDIN ZOTERO_ITEM CSL_CITATION {"citationID":"1tnsc4945m","properties":{"formattedCitation":"{\\rtf \\super 1\\nosupersub{}}","plainCitation":"1"},"citationItems":[{"id":266,"uris":["http://zotero.org/users/1317358/items/8FSKKID4"],"uri":["http://zotero.org/users/1317358/items/8FSKKID4"],"itemData":{"id":266,"type":"webpage","title":"Water models","URL":"http://www.lsbu.ac.uk/water/models.html","accessed":{"date-parts":[["2013",5,17]]}}}],"schema":"https://github.com/citation-style-language/schema/raw/master/csl-citation.json"} </w:instrText>
      </w:r>
      <w:r>
        <w:fldChar w:fldCharType="separate"/>
      </w:r>
      <w:r w:rsidRPr="001668F7">
        <w:rPr>
          <w:rFonts w:ascii="Cambria"/>
          <w:vertAlign w:val="superscript"/>
        </w:rPr>
        <w:t>1</w:t>
      </w:r>
      <w:r>
        <w:fldChar w:fldCharType="end"/>
      </w:r>
    </w:p>
    <w:p w14:paraId="61DBD48B" w14:textId="77777777" w:rsidR="001668F7" w:rsidRDefault="001668F7"/>
    <w:p w14:paraId="4975B5B5" w14:textId="77777777" w:rsidR="001668F7" w:rsidRDefault="001668F7">
      <w:r>
        <w:t>Alavi Potential</w:t>
      </w:r>
      <w:r>
        <w:fldChar w:fldCharType="begin"/>
      </w:r>
      <w:r>
        <w:instrText xml:space="preserve"> ADDIN ZOTERO_ITEM CSL_CITATION {"citationID":"9hnmuvrlb","properties":{"formattedCitation":"{\\rtf \\super 2\\nosupersub{}}","plainCitation":"2"},"citationItems":[{"id":207,"uris":["http://zotero.org/users/1317358/items/BS5C3PF6"],"uri":["http://zotero.org/users/1317358/items/BS5C3PF6"],"itemData":{"id":207,"type":"article-journal","title":"Molecular-dynamics study of structure II hydrogen clathrates","container-title":"The Journal of Chemical Physics","page":"024507","volume":"123","issue":"2","source":"CrossRef","DOI":"10.1063/1.1953577","ISSN":"00219606","author":[{"family":"Alavi","given":"Saman"},{"family":"Ripmeester","given":"J. A."},{"family":"Klug","given":"D. D."}],"issued":{"date-parts":[["2005"]]},"accessed":{"date-parts":[["2013",2,27]]}}}],"schema":"https://github.com/citation-style-language/schema/raw/master/csl-citation.json"} </w:instrText>
      </w:r>
      <w:r>
        <w:fldChar w:fldCharType="separate"/>
      </w:r>
      <w:r w:rsidRPr="001668F7">
        <w:rPr>
          <w:rFonts w:ascii="Cambria"/>
          <w:vertAlign w:val="superscript"/>
        </w:rPr>
        <w:t>2</w:t>
      </w:r>
      <w:r>
        <w:fldChar w:fldCharType="end"/>
      </w:r>
    </w:p>
    <w:p w14:paraId="43C8B918" w14:textId="77777777" w:rsidR="001668F7" w:rsidRDefault="001668F7"/>
    <w:p w14:paraId="0671AD7B" w14:textId="77777777" w:rsidR="001668F7" w:rsidRDefault="001668F7">
      <w:r>
        <w:t>Xu_2008 Bacic Paper</w:t>
      </w:r>
      <w:r>
        <w:fldChar w:fldCharType="begin"/>
      </w:r>
      <w:r>
        <w:instrText xml:space="preserve"> ADDIN ZOTERO_ITEM CSL_CITATION {"citationID":"4j32rmk3o","properties":{"formattedCitation":"{\\rtf \\super 3\\nosupersub{}}","plainCitation":"3"},"citationItems":[{"id":11,"uris":["http://zotero.org/users/1317358/items/7ZZ25KQ5"],"uri":["http://zotero.org/users/1317358/items/7ZZ25KQ5"],"itemData":{"id":11,"type":"article-journal","title":"Quantum dynamics of H(2), D(2), and HD in the small dodecahedral cage of   clathrate hydrate: Evaluating H(2)-water nanocage interaction potentials   by comparison of theory with inelastic neutron scattering experiments","container-title":"Journal of Chemical Physics","volume":"128","issue":"24","source":"ISI Web of Knowledge","abstract":"We have performed rigorous quantum five-dimensional (5D) calculations and analysis of the translation-rotation (T-R) energy levels of one H(2), D(2), and HD molecule inside the small dodecahedral (H(2)O)(20) cage of the structure II clathrate hydrate, which was treated as rigid. The H(2)- cage intermolecular potential energy surface (PES) used previously in the molecular dynamics simulations of the hydrogen hydrates [Alavi , J. Chem. Phys. 123, 024507 (2005)] was employed. This PES, denoted here as SPC/E, combines an effective, empirical water-water pair potential [Berendsen , J. Phys. Chem. 91, 6269 (1987)] and electrostatic interactions between the partial charges placed on H(2)O and H(2). The 5D T-R eigenstates of HD were calculated also on another 5D H(2)-cage PES denoted PA-D, used by us earlier to investigate the quantum T-R dynamics of H(2) and D(2) in the small cage [Xu , J. Phys. Chem. B 110, 24806 (2006)]. In the PA-D PES, the hydrogen-water pair potential is described by the ab initio 5D PES of the isolated H(2)-H(2)O dimer. The quality of the SPC/E and the PA-D H(2)-cage PESs was tested by direct comparison of the T-R excitation energies calculated on them to the results of two recent inelastic neutron scattering (INS) studies of H(2) and HD inside the small clathrate cage. The translational fundamental and overtone excitations, as well as the triplet splittings of the j=0 -&gt; j=1 rotational transitions, of H(2) and HD in the small cage calculated on the SPC/E PES agree very well with the INS results and represent a significant improvement over the results computed on the PA-D PES. Our calculations on the SPC/E PES also make predictions about several spectroscopic observables for the encapsulated H(2), D(2), and HD, which have not been measured yet. (c) 2008 American Institute of Physics.","DOI":"10.1063/1.2945895","ISSN":"0021-9606","note":"WOS:000257284000067","shortTitle":"Quantum dynamics of H(2), D(2), and HD in the small dodecahedral cage of   clathrate hydrate","journalAbbreviation":"J. Chem. Phys.","language":"English","author":[{"family":"Xu","given":"Minzhong"},{"family":"Sebastianelli","given":"Francesco"},{"family":"Bacic","given":"Zlatko"}],"issued":{"date-parts":[["2008",6,28]]}}}],"schema":"https://github.com/citation-style-language/schema/raw/master/csl-citation.json"} </w:instrText>
      </w:r>
      <w:r>
        <w:fldChar w:fldCharType="separate"/>
      </w:r>
      <w:r w:rsidRPr="001668F7">
        <w:rPr>
          <w:rFonts w:ascii="Cambria"/>
          <w:vertAlign w:val="superscript"/>
        </w:rPr>
        <w:t>3</w:t>
      </w:r>
      <w:r>
        <w:fldChar w:fldCharType="end"/>
      </w:r>
    </w:p>
    <w:p w14:paraId="52190067" w14:textId="77777777" w:rsidR="001668F7" w:rsidRDefault="001668F7"/>
    <w:p w14:paraId="24315C84" w14:textId="77777777" w:rsidR="001668F7" w:rsidRDefault="001668F7">
      <w:r>
        <w:br w:type="page"/>
      </w:r>
    </w:p>
    <w:p w14:paraId="14B6F96A" w14:textId="77777777" w:rsidR="001668F7" w:rsidRDefault="001668F7">
      <w:r>
        <w:lastRenderedPageBreak/>
        <w:t>Bibliography</w:t>
      </w:r>
    </w:p>
    <w:p w14:paraId="4A8B1998" w14:textId="77777777" w:rsidR="001668F7" w:rsidRDefault="001668F7"/>
    <w:p w14:paraId="5561BE00" w14:textId="77777777" w:rsidR="001668F7" w:rsidRPr="001668F7" w:rsidRDefault="001668F7" w:rsidP="001668F7">
      <w:pPr>
        <w:pStyle w:val="Bibliography"/>
        <w:rPr>
          <w:rFonts w:ascii="Cambria"/>
        </w:rPr>
      </w:pPr>
      <w:r>
        <w:fldChar w:fldCharType="begin"/>
      </w:r>
      <w:r>
        <w:instrText xml:space="preserve"> ADDIN ZOTERO_BIBL {"custom":[]} CSL_BIBLIOGRAPHY </w:instrText>
      </w:r>
      <w:r>
        <w:fldChar w:fldCharType="separate"/>
      </w:r>
      <w:r w:rsidRPr="001668F7">
        <w:rPr>
          <w:rFonts w:ascii="Cambria"/>
        </w:rPr>
        <w:t xml:space="preserve">(1) </w:t>
      </w:r>
      <w:r w:rsidRPr="001668F7">
        <w:rPr>
          <w:rFonts w:ascii="Cambria"/>
        </w:rPr>
        <w:tab/>
        <w:t>Water models http://www.lsbu.ac.uk/water/models.html (accessed May 17, 2013).</w:t>
      </w:r>
    </w:p>
    <w:p w14:paraId="21C2E16A" w14:textId="77777777" w:rsidR="001668F7" w:rsidRPr="001668F7" w:rsidRDefault="001668F7" w:rsidP="001668F7">
      <w:pPr>
        <w:pStyle w:val="Bibliography"/>
        <w:rPr>
          <w:rFonts w:ascii="Cambria"/>
        </w:rPr>
      </w:pPr>
      <w:r w:rsidRPr="001668F7">
        <w:rPr>
          <w:rFonts w:ascii="Cambria"/>
        </w:rPr>
        <w:t xml:space="preserve">(2) </w:t>
      </w:r>
      <w:r w:rsidRPr="001668F7">
        <w:rPr>
          <w:rFonts w:ascii="Cambria"/>
        </w:rPr>
        <w:tab/>
        <w:t xml:space="preserve">Alavi, S.; Ripmeester, J. A.; Klug, D. D. Molecular-dynamics study of structure II hydrogen clathrates. </w:t>
      </w:r>
      <w:r w:rsidRPr="001668F7">
        <w:rPr>
          <w:rFonts w:ascii="Cambria"/>
          <w:i/>
          <w:iCs/>
        </w:rPr>
        <w:t>J. Chem. Phys.</w:t>
      </w:r>
      <w:r w:rsidRPr="001668F7">
        <w:rPr>
          <w:rFonts w:ascii="Cambria"/>
        </w:rPr>
        <w:t xml:space="preserve"> </w:t>
      </w:r>
      <w:r w:rsidRPr="001668F7">
        <w:rPr>
          <w:rFonts w:ascii="Cambria"/>
          <w:b/>
          <w:bCs/>
        </w:rPr>
        <w:t>2005</w:t>
      </w:r>
      <w:r w:rsidRPr="001668F7">
        <w:rPr>
          <w:rFonts w:ascii="Cambria"/>
        </w:rPr>
        <w:t xml:space="preserve">, </w:t>
      </w:r>
      <w:r w:rsidRPr="001668F7">
        <w:rPr>
          <w:rFonts w:ascii="Cambria"/>
          <w:i/>
          <w:iCs/>
        </w:rPr>
        <w:t>123</w:t>
      </w:r>
      <w:r w:rsidRPr="001668F7">
        <w:rPr>
          <w:rFonts w:ascii="Cambria"/>
        </w:rPr>
        <w:t>, 024507.</w:t>
      </w:r>
    </w:p>
    <w:p w14:paraId="4C4E6A10" w14:textId="77777777" w:rsidR="001668F7" w:rsidRPr="001668F7" w:rsidRDefault="001668F7" w:rsidP="001668F7">
      <w:pPr>
        <w:pStyle w:val="Bibliography"/>
        <w:rPr>
          <w:rFonts w:ascii="Cambria"/>
        </w:rPr>
      </w:pPr>
      <w:r w:rsidRPr="001668F7">
        <w:rPr>
          <w:rFonts w:ascii="Cambria"/>
        </w:rPr>
        <w:t xml:space="preserve">(3) </w:t>
      </w:r>
      <w:r w:rsidRPr="001668F7">
        <w:rPr>
          <w:rFonts w:ascii="Cambria"/>
        </w:rPr>
        <w:tab/>
        <w:t xml:space="preserve">Xu, M.; Sebastianelli, F.; Bacic, Z. Quantum dynamics of H(2), D(2), and HD in the small dodecahedral cage of   clathrate hydrate: Evaluating H(2)-water nanocage interaction potentials   by comparison of theory with inelastic neutron scattering experiments. </w:t>
      </w:r>
      <w:r w:rsidRPr="001668F7">
        <w:rPr>
          <w:rFonts w:ascii="Cambria"/>
          <w:i/>
          <w:iCs/>
        </w:rPr>
        <w:t>J. Chem. Phys.</w:t>
      </w:r>
      <w:r w:rsidRPr="001668F7">
        <w:rPr>
          <w:rFonts w:ascii="Cambria"/>
        </w:rPr>
        <w:t xml:space="preserve"> </w:t>
      </w:r>
      <w:r w:rsidRPr="001668F7">
        <w:rPr>
          <w:rFonts w:ascii="Cambria"/>
          <w:b/>
          <w:bCs/>
        </w:rPr>
        <w:t>2008</w:t>
      </w:r>
      <w:r w:rsidRPr="001668F7">
        <w:rPr>
          <w:rFonts w:ascii="Cambria"/>
        </w:rPr>
        <w:t xml:space="preserve">, </w:t>
      </w:r>
      <w:r w:rsidRPr="001668F7">
        <w:rPr>
          <w:rFonts w:ascii="Cambria"/>
          <w:i/>
          <w:iCs/>
        </w:rPr>
        <w:t>128</w:t>
      </w:r>
      <w:r w:rsidRPr="001668F7">
        <w:rPr>
          <w:rFonts w:ascii="Cambria"/>
        </w:rPr>
        <w:t>.</w:t>
      </w:r>
    </w:p>
    <w:p w14:paraId="7747B762" w14:textId="77777777" w:rsidR="001668F7" w:rsidRDefault="001668F7">
      <w:r>
        <w:fldChar w:fldCharType="end"/>
      </w:r>
    </w:p>
    <w:sectPr w:rsidR="001668F7" w:rsidSect="00635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F7"/>
    <w:rsid w:val="001668F7"/>
    <w:rsid w:val="0043196E"/>
    <w:rsid w:val="00611114"/>
    <w:rsid w:val="0063571D"/>
    <w:rsid w:val="0091634F"/>
    <w:rsid w:val="00BC7351"/>
    <w:rsid w:val="00F05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E39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668F7"/>
    <w:pPr>
      <w:tabs>
        <w:tab w:val="left" w:pos="500"/>
      </w:tabs>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668F7"/>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765</Words>
  <Characters>4366</Characters>
  <Application>Microsoft Macintosh Word</Application>
  <DocSecurity>0</DocSecurity>
  <Lines>36</Lines>
  <Paragraphs>10</Paragraphs>
  <ScaleCrop>false</ScaleCrop>
  <Company>University of Waterloo</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Cantin</dc:creator>
  <cp:keywords/>
  <dc:description/>
  <cp:lastModifiedBy>Joshua Cantin</cp:lastModifiedBy>
  <cp:revision>2</cp:revision>
  <dcterms:created xsi:type="dcterms:W3CDTF">2013-05-21T21:45:00Z</dcterms:created>
  <dcterms:modified xsi:type="dcterms:W3CDTF">2013-07-19T22:00:00Z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id="jjHU10ZJ"/&gt;&lt;style id="http://www.zotero.org/styles/american-chemical-society-with-titles"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value="0"/&gt;&lt;/prefs&gt;&lt;/data&gt;</vt:lpwstr>
  </property>
</Properties>
</file>