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DA6A8" w14:textId="56FF72C4" w:rsidR="00FC28E5" w:rsidRDefault="00FC28E5" w:rsidP="00FC28E5"/>
    <w:p w14:paraId="20E2AD3C" w14:textId="331C9D15" w:rsidR="00FC28E5" w:rsidRDefault="00FC28E5" w:rsidP="00FC28E5"/>
    <w:p w14:paraId="6BC2F0A3" w14:textId="30969E64" w:rsidR="00FC28E5" w:rsidRDefault="00FC28E5" w:rsidP="00FC28E5"/>
    <w:p w14:paraId="1D4741DD" w14:textId="51B68577" w:rsidR="00FC28E5" w:rsidRDefault="00FC28E5" w:rsidP="00FC28E5"/>
    <w:p w14:paraId="622AF953" w14:textId="25ABCFDA" w:rsidR="00FC28E5" w:rsidRDefault="00FC28E5" w:rsidP="00FC28E5"/>
    <w:p w14:paraId="4B51AAD9" w14:textId="171419B5" w:rsidR="00FC28E5" w:rsidRDefault="00FC28E5" w:rsidP="00FC28E5"/>
    <w:p w14:paraId="16C115D0" w14:textId="086E9493" w:rsidR="00FC28E5" w:rsidRDefault="00FC28E5" w:rsidP="00FC28E5"/>
    <w:p w14:paraId="15466DDF" w14:textId="49F1CCC4" w:rsidR="00FC28E5" w:rsidRDefault="00FC28E5" w:rsidP="00FC28E5"/>
    <w:p w14:paraId="5C49635A" w14:textId="77777777" w:rsidR="00FC28E5" w:rsidRDefault="00FC28E5" w:rsidP="00FC28E5"/>
    <w:p w14:paraId="411F0955" w14:textId="36BF8B3E" w:rsidR="003133C0" w:rsidRDefault="00FC28E5" w:rsidP="00FC28E5">
      <w:pPr>
        <w:pStyle w:val="Title"/>
        <w:jc w:val="center"/>
      </w:pPr>
      <w:r>
        <w:t>Final Project – Review 1</w:t>
      </w:r>
    </w:p>
    <w:p w14:paraId="27F04A5F" w14:textId="13C4A559" w:rsidR="00FC28E5" w:rsidRDefault="00FC28E5" w:rsidP="00FC28E5">
      <w:pPr>
        <w:jc w:val="center"/>
      </w:pPr>
    </w:p>
    <w:p w14:paraId="7A08164E" w14:textId="7EEC9B98" w:rsidR="00FC28E5" w:rsidRDefault="00FC28E5" w:rsidP="00FC28E5">
      <w:pPr>
        <w:pStyle w:val="Subtitle"/>
        <w:jc w:val="center"/>
      </w:pPr>
      <w:r>
        <w:t>Jacob Taylor Cassady</w:t>
      </w:r>
    </w:p>
    <w:p w14:paraId="561A1F09" w14:textId="416A6186" w:rsidR="00FC28E5" w:rsidRDefault="00FC28E5" w:rsidP="00FC28E5">
      <w:pPr>
        <w:pStyle w:val="Subtitle"/>
        <w:jc w:val="center"/>
      </w:pPr>
      <w:r>
        <w:t>CECS 590: Intro to Deep Learning Algorithms</w:t>
      </w:r>
    </w:p>
    <w:p w14:paraId="292C2587" w14:textId="06755FF8" w:rsidR="00FC28E5" w:rsidRDefault="00FC28E5" w:rsidP="00FC28E5">
      <w:pPr>
        <w:pStyle w:val="Subtitle"/>
        <w:jc w:val="center"/>
      </w:pPr>
      <w:r>
        <w:t>2/19/20</w:t>
      </w:r>
    </w:p>
    <w:p w14:paraId="5FEF72A0" w14:textId="4479AF52" w:rsidR="00FC28E5" w:rsidRDefault="00FC28E5">
      <w:r>
        <w:br w:type="page"/>
      </w:r>
    </w:p>
    <w:p w14:paraId="0B47B17B" w14:textId="26ACABD0" w:rsidR="00FC28E5" w:rsidRDefault="00FC28E5" w:rsidP="00FC28E5">
      <w:pPr>
        <w:pStyle w:val="Heading1"/>
      </w:pPr>
      <w:r>
        <w:lastRenderedPageBreak/>
        <w:t>Define Database</w:t>
      </w:r>
    </w:p>
    <w:p w14:paraId="49480FCC" w14:textId="40C0C516" w:rsidR="00FC28E5" w:rsidRDefault="00FC28E5" w:rsidP="00FC28E5">
      <w:r>
        <w:t xml:space="preserve">Database: </w:t>
      </w:r>
      <w:r w:rsidRPr="003401EC">
        <w:t>Poker Hand Data Set</w:t>
      </w:r>
      <w:r w:rsidR="00932A4D">
        <w:t xml:space="preserve"> [1]</w:t>
      </w:r>
    </w:p>
    <w:p w14:paraId="7767660E" w14:textId="1847036E" w:rsidR="00FC28E5" w:rsidRDefault="00FC28E5" w:rsidP="00FC28E5">
      <w:r>
        <w:t>Retrieved from: University of California Irvine Machine Learning Repository.</w:t>
      </w:r>
    </w:p>
    <w:p w14:paraId="1FB2C650" w14:textId="03076DAB" w:rsidR="004D4B8E" w:rsidRDefault="00FC39A7" w:rsidP="00FC28E5">
      <w:r>
        <w:t xml:space="preserve">Attribute </w:t>
      </w:r>
      <w:r w:rsidR="003401EC">
        <w:t>Description</w:t>
      </w:r>
      <w:r w:rsidR="00FC28E5">
        <w:t xml:space="preserve">: The Poker Hand Data Set contains records of </w:t>
      </w:r>
      <w:r w:rsidR="003401EC">
        <w:t>a poker hand consisting of five playing cards drawn from</w:t>
      </w:r>
      <w:r w:rsidR="004D4B8E">
        <w:t xml:space="preserve"> a 52-card poker deck</w:t>
      </w:r>
      <w:r w:rsidR="003401EC">
        <w:t>.</w:t>
      </w:r>
      <w:r w:rsidR="004D4B8E">
        <w:t xml:space="preserve">  Each card is defined by two features: one describing the suit of the card and a subsequent feature describing the rank of the card.</w:t>
      </w:r>
      <w:r w:rsidR="001F73B3">
        <w:t xml:space="preserve">  You can find descriptions of the features in Tables 1 and 2 below.</w:t>
      </w:r>
    </w:p>
    <w:p w14:paraId="07DB8AF3" w14:textId="273F531B" w:rsidR="00EC644A" w:rsidRPr="00EC644A" w:rsidRDefault="00EC644A" w:rsidP="00EC644A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 w:rsidRPr="00EC644A">
        <w:rPr>
          <w:color w:val="auto"/>
          <w:sz w:val="22"/>
          <w:szCs w:val="22"/>
        </w:rPr>
        <w:fldChar w:fldCharType="begin"/>
      </w:r>
      <w:r w:rsidRPr="00EC644A">
        <w:rPr>
          <w:color w:val="auto"/>
          <w:sz w:val="22"/>
          <w:szCs w:val="22"/>
        </w:rPr>
        <w:instrText xml:space="preserve"> SEQ Table \* ARABIC </w:instrText>
      </w:r>
      <w:r w:rsidRPr="00EC644A">
        <w:rPr>
          <w:color w:val="auto"/>
          <w:sz w:val="22"/>
          <w:szCs w:val="22"/>
        </w:rPr>
        <w:fldChar w:fldCharType="separate"/>
      </w:r>
      <w:r w:rsidR="00252504">
        <w:rPr>
          <w:noProof/>
          <w:color w:val="auto"/>
          <w:sz w:val="22"/>
          <w:szCs w:val="22"/>
        </w:rPr>
        <w:t>1</w:t>
      </w:r>
      <w:r w:rsidRPr="00EC644A">
        <w:rPr>
          <w:color w:val="auto"/>
          <w:sz w:val="22"/>
          <w:szCs w:val="22"/>
        </w:rPr>
        <w:fldChar w:fldCharType="end"/>
      </w:r>
      <w:r w:rsidRPr="00EC644A">
        <w:rPr>
          <w:color w:val="auto"/>
          <w:sz w:val="22"/>
          <w:szCs w:val="22"/>
        </w:rPr>
        <w:t xml:space="preserve"> : </w:t>
      </w:r>
      <w:r>
        <w:rPr>
          <w:color w:val="auto"/>
          <w:sz w:val="22"/>
          <w:szCs w:val="22"/>
        </w:rPr>
        <w:t>Attribute</w:t>
      </w:r>
      <w:r w:rsidRPr="00EC644A">
        <w:rPr>
          <w:color w:val="auto"/>
          <w:sz w:val="22"/>
          <w:szCs w:val="22"/>
        </w:rPr>
        <w:t xml:space="preserve"> Descriptions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788"/>
        <w:gridCol w:w="1135"/>
        <w:gridCol w:w="899"/>
        <w:gridCol w:w="5528"/>
      </w:tblGrid>
      <w:tr w:rsidR="004D4B8E" w14:paraId="57857B34" w14:textId="04D23B11" w:rsidTr="0069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47DCBF8A" w14:textId="31383477" w:rsidR="004D4B8E" w:rsidRDefault="00692D37" w:rsidP="00FC28E5">
            <w:r>
              <w:t>Attributes</w:t>
            </w:r>
            <w:r w:rsidR="004D4B8E">
              <w:t xml:space="preserve"> Name</w:t>
            </w:r>
          </w:p>
        </w:tc>
        <w:tc>
          <w:tcPr>
            <w:tcW w:w="1080" w:type="dxa"/>
          </w:tcPr>
          <w:p w14:paraId="7AACF023" w14:textId="17B855B9" w:rsidR="004D4B8E" w:rsidRDefault="004D4B8E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900" w:type="dxa"/>
          </w:tcPr>
          <w:p w14:paraId="664D02FA" w14:textId="11DAA9D3" w:rsidR="004D4B8E" w:rsidRDefault="004D4B8E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5575" w:type="dxa"/>
          </w:tcPr>
          <w:p w14:paraId="1030A164" w14:textId="05C80AA5" w:rsidR="004D4B8E" w:rsidRDefault="004D4B8E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4B8E" w14:paraId="454AC956" w14:textId="34AC453B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D469E9" w14:textId="6E64F5E0" w:rsidR="004D4B8E" w:rsidRDefault="004D4B8E" w:rsidP="004D4B8E">
            <w:r>
              <w:t>S1</w:t>
            </w:r>
          </w:p>
        </w:tc>
        <w:tc>
          <w:tcPr>
            <w:tcW w:w="1080" w:type="dxa"/>
          </w:tcPr>
          <w:p w14:paraId="0DEFD854" w14:textId="25F1CF60" w:rsidR="004D4B8E" w:rsidRDefault="004D4B8E" w:rsidP="004D4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22E3FD0A" w14:textId="5BEC0475" w:rsidR="004D4B8E" w:rsidRDefault="004D4B8E" w:rsidP="004D4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4FE8C259" w14:textId="424739CD" w:rsidR="004D4B8E" w:rsidRDefault="00EC644A" w:rsidP="004D4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{Heart, Spade, Diamond, Club}</w:t>
            </w:r>
          </w:p>
        </w:tc>
      </w:tr>
      <w:tr w:rsidR="004D4B8E" w14:paraId="27C2296F" w14:textId="2F74A8F9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1AB245" w14:textId="660C65AF" w:rsidR="004D4B8E" w:rsidRDefault="004D4B8E" w:rsidP="004D4B8E">
            <w:r>
              <w:t>C1</w:t>
            </w:r>
          </w:p>
        </w:tc>
        <w:tc>
          <w:tcPr>
            <w:tcW w:w="1080" w:type="dxa"/>
          </w:tcPr>
          <w:p w14:paraId="5835EC96" w14:textId="341807E6" w:rsidR="004D4B8E" w:rsidRDefault="004D4B8E" w:rsidP="004D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05064ACE" w14:textId="0873DC31" w:rsidR="004D4B8E" w:rsidRDefault="004D4B8E" w:rsidP="004D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29832DBA" w14:textId="2B79F353" w:rsidR="004D4B8E" w:rsidRDefault="00EC644A" w:rsidP="004D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{Ace, 2, 3, 4, …, Jack, Queen, King}</w:t>
            </w:r>
          </w:p>
        </w:tc>
      </w:tr>
      <w:tr w:rsidR="00EC644A" w14:paraId="7CA5E92F" w14:textId="287E072C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BC533A" w14:textId="34347739" w:rsidR="00EC644A" w:rsidRDefault="00EC644A" w:rsidP="00EC644A">
            <w:r>
              <w:t>S2</w:t>
            </w:r>
          </w:p>
        </w:tc>
        <w:tc>
          <w:tcPr>
            <w:tcW w:w="1080" w:type="dxa"/>
          </w:tcPr>
          <w:p w14:paraId="79D1B1FB" w14:textId="18F3DD98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D02E00E" w14:textId="5D88AF6F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05E5EB38" w14:textId="1F3EAB88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{Heart, Spade, Diamond, Club}</w:t>
            </w:r>
          </w:p>
        </w:tc>
      </w:tr>
      <w:tr w:rsidR="00EC644A" w14:paraId="71A56E0C" w14:textId="607D7AB7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EFABC9" w14:textId="4A167534" w:rsidR="00EC644A" w:rsidRDefault="00EC644A" w:rsidP="00EC644A">
            <w:r>
              <w:t>C2</w:t>
            </w:r>
          </w:p>
        </w:tc>
        <w:tc>
          <w:tcPr>
            <w:tcW w:w="1080" w:type="dxa"/>
          </w:tcPr>
          <w:p w14:paraId="1C9DED4D" w14:textId="7E6B4E22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4E79BC47" w14:textId="5FBF2ABC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48D9A13C" w14:textId="156053C2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{Ace, 2, 3, 4, …, Jack, Queen, King}</w:t>
            </w:r>
          </w:p>
        </w:tc>
      </w:tr>
      <w:tr w:rsidR="00EC644A" w14:paraId="6DA453A9" w14:textId="600B6412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27BC2B5" w14:textId="0FC0A90E" w:rsidR="00EC644A" w:rsidRDefault="00EC644A" w:rsidP="00EC644A">
            <w:r>
              <w:t>S3</w:t>
            </w:r>
          </w:p>
        </w:tc>
        <w:tc>
          <w:tcPr>
            <w:tcW w:w="1080" w:type="dxa"/>
          </w:tcPr>
          <w:p w14:paraId="10E99FCE" w14:textId="75A17944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11D77B4" w14:textId="1C610A98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300AE83F" w14:textId="342F8CF0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{Heart, Spade, Diamond, Club}</w:t>
            </w:r>
          </w:p>
        </w:tc>
      </w:tr>
      <w:tr w:rsidR="00EC644A" w14:paraId="256A81B4" w14:textId="2D7C8D55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2A7294" w14:textId="528C81BA" w:rsidR="00EC644A" w:rsidRDefault="00EC644A" w:rsidP="00EC644A">
            <w:r>
              <w:t>C3</w:t>
            </w:r>
          </w:p>
        </w:tc>
        <w:tc>
          <w:tcPr>
            <w:tcW w:w="1080" w:type="dxa"/>
          </w:tcPr>
          <w:p w14:paraId="7B7A7F17" w14:textId="4EB61CEA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7CBFD4E3" w14:textId="51E01760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1E46C48E" w14:textId="4C95440C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{Ace, 2, 3, 4, …, Jack, Queen, King}</w:t>
            </w:r>
          </w:p>
        </w:tc>
      </w:tr>
      <w:tr w:rsidR="00EC644A" w14:paraId="4184AD72" w14:textId="1BEF4ACA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FEA30C" w14:textId="5044FC4C" w:rsidR="00EC644A" w:rsidRDefault="00EC644A" w:rsidP="00EC644A">
            <w:r>
              <w:t>S4</w:t>
            </w:r>
          </w:p>
        </w:tc>
        <w:tc>
          <w:tcPr>
            <w:tcW w:w="1080" w:type="dxa"/>
          </w:tcPr>
          <w:p w14:paraId="20C1AFDE" w14:textId="3B80168C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1175AC6" w14:textId="0303DB4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4614DAA2" w14:textId="7A0BDD23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{Heart, Spade, Diamond, Club}</w:t>
            </w:r>
          </w:p>
        </w:tc>
      </w:tr>
      <w:tr w:rsidR="00EC644A" w14:paraId="73467519" w14:textId="77777777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C68C26" w14:textId="04C58BBA" w:rsidR="00EC644A" w:rsidRPr="004D4B8E" w:rsidRDefault="00EC644A" w:rsidP="00EC644A">
            <w:pPr>
              <w:rPr>
                <w:b w:val="0"/>
                <w:bCs w:val="0"/>
              </w:rPr>
            </w:pPr>
            <w:r>
              <w:t>C4</w:t>
            </w:r>
          </w:p>
        </w:tc>
        <w:tc>
          <w:tcPr>
            <w:tcW w:w="1080" w:type="dxa"/>
          </w:tcPr>
          <w:p w14:paraId="3BFB6CAA" w14:textId="1723460C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34931B3C" w14:textId="4600FBCE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37848DF3" w14:textId="5B970B31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{Ace, 2, 3, 4, …, Jack, Queen, King}</w:t>
            </w:r>
          </w:p>
        </w:tc>
      </w:tr>
      <w:tr w:rsidR="00EC644A" w14:paraId="76DF9AA2" w14:textId="77777777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214C6F" w14:textId="6BDB819A" w:rsidR="00EC644A" w:rsidRDefault="00EC644A" w:rsidP="00EC644A">
            <w:r>
              <w:t>S5</w:t>
            </w:r>
          </w:p>
        </w:tc>
        <w:tc>
          <w:tcPr>
            <w:tcW w:w="1080" w:type="dxa"/>
          </w:tcPr>
          <w:p w14:paraId="697DE4E9" w14:textId="06C4BB3F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37A9EA2C" w14:textId="01A208A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5575" w:type="dxa"/>
          </w:tcPr>
          <w:p w14:paraId="1DC3AD64" w14:textId="1A6A45F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{Heart, Spade, Diamond, Club}</w:t>
            </w:r>
          </w:p>
        </w:tc>
      </w:tr>
      <w:tr w:rsidR="00EC644A" w14:paraId="2B3C24B5" w14:textId="77777777" w:rsidTr="0069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454A91" w14:textId="4C6AEB31" w:rsidR="00EC644A" w:rsidRDefault="00EC644A" w:rsidP="00EC644A">
            <w:r>
              <w:t>C5</w:t>
            </w:r>
          </w:p>
        </w:tc>
        <w:tc>
          <w:tcPr>
            <w:tcW w:w="1080" w:type="dxa"/>
          </w:tcPr>
          <w:p w14:paraId="064A5DB8" w14:textId="6D5C9AA0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900" w:type="dxa"/>
          </w:tcPr>
          <w:p w14:paraId="0EA3690C" w14:textId="171647C1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5575" w:type="dxa"/>
          </w:tcPr>
          <w:p w14:paraId="6DFA026E" w14:textId="2B4044AB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{Ace, 2, 3, 4, …, Jack, Queen, King}</w:t>
            </w:r>
          </w:p>
        </w:tc>
      </w:tr>
      <w:tr w:rsidR="00EC644A" w14:paraId="2F0EE1D5" w14:textId="77777777" w:rsidTr="0069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9BBB6D" w14:textId="35FA180C" w:rsidR="00EC644A" w:rsidRDefault="00EC644A" w:rsidP="00EC644A">
            <w:r>
              <w:t>Class</w:t>
            </w:r>
          </w:p>
        </w:tc>
        <w:tc>
          <w:tcPr>
            <w:tcW w:w="1080" w:type="dxa"/>
          </w:tcPr>
          <w:p w14:paraId="7772143E" w14:textId="4C476405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00" w:type="dxa"/>
          </w:tcPr>
          <w:p w14:paraId="0E6B6AF2" w14:textId="53D74561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5575" w:type="dxa"/>
          </w:tcPr>
          <w:p w14:paraId="6E7F91F2" w14:textId="4AEBD177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2.</w:t>
            </w:r>
          </w:p>
        </w:tc>
      </w:tr>
    </w:tbl>
    <w:p w14:paraId="0829B282" w14:textId="059D5A56" w:rsidR="00FC28E5" w:rsidRDefault="00FC28E5" w:rsidP="00FC28E5"/>
    <w:p w14:paraId="009F3671" w14:textId="14C2284F" w:rsidR="00EC644A" w:rsidRPr="00EC644A" w:rsidRDefault="00EC644A" w:rsidP="00EC644A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 w:rsidR="001F73B3">
        <w:rPr>
          <w:color w:val="auto"/>
          <w:sz w:val="22"/>
          <w:szCs w:val="22"/>
        </w:rPr>
        <w:t>2</w:t>
      </w:r>
      <w:r w:rsidR="001F73B3" w:rsidRPr="00EC644A">
        <w:rPr>
          <w:color w:val="auto"/>
          <w:sz w:val="22"/>
          <w:szCs w:val="22"/>
        </w:rPr>
        <w:t>:</w:t>
      </w:r>
      <w:r w:rsidRPr="00EC644A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Class Ordinal</w:t>
      </w:r>
      <w:r w:rsidRPr="00EC644A">
        <w:rPr>
          <w:color w:val="auto"/>
          <w:sz w:val="22"/>
          <w:szCs w:val="22"/>
        </w:rPr>
        <w:t xml:space="preserve"> Descriptions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644A" w14:paraId="1D047C4B" w14:textId="77777777" w:rsidTr="00EC6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771409BD" w14:textId="15E4F9D6" w:rsidR="00EC644A" w:rsidRDefault="00EC644A" w:rsidP="00FC28E5">
            <w:r>
              <w:t>Class Value</w:t>
            </w:r>
          </w:p>
        </w:tc>
        <w:tc>
          <w:tcPr>
            <w:tcW w:w="8095" w:type="dxa"/>
          </w:tcPr>
          <w:p w14:paraId="56C6A067" w14:textId="3402EB07" w:rsidR="00EC644A" w:rsidRDefault="00EC644A" w:rsidP="00FC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644A" w14:paraId="789C6D64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20F9CD" w14:textId="6AD512DA" w:rsidR="00EC644A" w:rsidRPr="00EC644A" w:rsidRDefault="00EC644A" w:rsidP="00FC28E5">
            <w:pPr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8095" w:type="dxa"/>
          </w:tcPr>
          <w:p w14:paraId="1C1BFBED" w14:textId="4A6B5696" w:rsidR="00EC644A" w:rsidRDefault="00EC644A" w:rsidP="00FC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</w:tr>
      <w:tr w:rsidR="00EC644A" w14:paraId="7CAA76CA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41D7B4F" w14:textId="0B411BDA" w:rsidR="00EC644A" w:rsidRDefault="00EC644A" w:rsidP="00FC28E5">
            <w:r>
              <w:t>1</w:t>
            </w:r>
          </w:p>
        </w:tc>
        <w:tc>
          <w:tcPr>
            <w:tcW w:w="8095" w:type="dxa"/>
          </w:tcPr>
          <w:p w14:paraId="1A10416B" w14:textId="52AB51A3" w:rsidR="00EC644A" w:rsidRDefault="00EC644A" w:rsidP="00FC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</w:tr>
      <w:tr w:rsidR="00EC644A" w14:paraId="3BD381E6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29C2A2E" w14:textId="5BD627FA" w:rsidR="00EC644A" w:rsidRDefault="00EC644A" w:rsidP="00FC28E5">
            <w:r>
              <w:t>2</w:t>
            </w:r>
          </w:p>
        </w:tc>
        <w:tc>
          <w:tcPr>
            <w:tcW w:w="8095" w:type="dxa"/>
          </w:tcPr>
          <w:p w14:paraId="2C0AF7DC" w14:textId="67D4AAB7" w:rsidR="00EC644A" w:rsidRDefault="00EC644A" w:rsidP="00FC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</w:tr>
      <w:tr w:rsidR="00EC644A" w14:paraId="11C6E603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2B1944" w14:textId="41C87AFC" w:rsidR="00EC644A" w:rsidRDefault="00EC644A" w:rsidP="00FC28E5">
            <w:r>
              <w:t>3</w:t>
            </w:r>
          </w:p>
        </w:tc>
        <w:tc>
          <w:tcPr>
            <w:tcW w:w="8095" w:type="dxa"/>
          </w:tcPr>
          <w:p w14:paraId="5C750ED5" w14:textId="0DC0D523" w:rsidR="00EC644A" w:rsidRDefault="00EC644A" w:rsidP="00FC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</w:tr>
      <w:tr w:rsidR="00EC644A" w14:paraId="346860E5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672B265" w14:textId="4322F53B" w:rsidR="00EC644A" w:rsidRDefault="00EC644A" w:rsidP="00FC28E5">
            <w:r>
              <w:t>4</w:t>
            </w:r>
          </w:p>
        </w:tc>
        <w:tc>
          <w:tcPr>
            <w:tcW w:w="8095" w:type="dxa"/>
          </w:tcPr>
          <w:p w14:paraId="49329419" w14:textId="356F32FA" w:rsidR="00EC644A" w:rsidRDefault="00EC644A" w:rsidP="00FC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</w:tr>
      <w:tr w:rsidR="00EC644A" w14:paraId="3A2006F5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359F48E" w14:textId="2F26B08D" w:rsidR="00EC644A" w:rsidRDefault="00EC644A" w:rsidP="00FC28E5">
            <w:r>
              <w:t>5</w:t>
            </w:r>
          </w:p>
        </w:tc>
        <w:tc>
          <w:tcPr>
            <w:tcW w:w="8095" w:type="dxa"/>
          </w:tcPr>
          <w:p w14:paraId="4D07AA60" w14:textId="4946AADB" w:rsidR="00EC644A" w:rsidRDefault="00EC644A" w:rsidP="00FC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</w:tr>
      <w:tr w:rsidR="00EC644A" w14:paraId="676BA38D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9B7B5EC" w14:textId="36B5DF78" w:rsidR="00EC644A" w:rsidRDefault="00EC644A" w:rsidP="00EC644A">
            <w:r>
              <w:t>6</w:t>
            </w:r>
          </w:p>
        </w:tc>
        <w:tc>
          <w:tcPr>
            <w:tcW w:w="8095" w:type="dxa"/>
          </w:tcPr>
          <w:p w14:paraId="17CB2588" w14:textId="6EA9DB89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</w:tr>
      <w:tr w:rsidR="00EC644A" w14:paraId="0E75F5B9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60A336" w14:textId="20DD1459" w:rsidR="00EC644A" w:rsidRDefault="00EC644A" w:rsidP="00EC644A">
            <w:r>
              <w:t>7</w:t>
            </w:r>
          </w:p>
        </w:tc>
        <w:tc>
          <w:tcPr>
            <w:tcW w:w="8095" w:type="dxa"/>
          </w:tcPr>
          <w:p w14:paraId="0961F80E" w14:textId="5E1B9F1E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</w:tr>
      <w:tr w:rsidR="00EC644A" w14:paraId="776B3DAD" w14:textId="77777777" w:rsidTr="00EC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56A7FC3" w14:textId="453B2E3F" w:rsidR="00EC644A" w:rsidRDefault="00EC644A" w:rsidP="00EC644A">
            <w:r>
              <w:t>8</w:t>
            </w:r>
          </w:p>
        </w:tc>
        <w:tc>
          <w:tcPr>
            <w:tcW w:w="8095" w:type="dxa"/>
          </w:tcPr>
          <w:p w14:paraId="01B427E5" w14:textId="3D63C0EE" w:rsidR="00EC644A" w:rsidRDefault="00EC644A" w:rsidP="00EC6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</w:tr>
      <w:tr w:rsidR="00EC644A" w14:paraId="4EE7431C" w14:textId="77777777" w:rsidTr="00EC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D254BE" w14:textId="2000ED5D" w:rsidR="00EC644A" w:rsidRDefault="00EC644A" w:rsidP="00EC644A">
            <w:r>
              <w:t>9</w:t>
            </w:r>
          </w:p>
        </w:tc>
        <w:tc>
          <w:tcPr>
            <w:tcW w:w="8095" w:type="dxa"/>
          </w:tcPr>
          <w:p w14:paraId="4B09B811" w14:textId="0996CA33" w:rsidR="00EC644A" w:rsidRDefault="00EC644A" w:rsidP="00EC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</w:tr>
    </w:tbl>
    <w:p w14:paraId="1488FAA4" w14:textId="7182B251" w:rsidR="00EC644A" w:rsidRDefault="00EC644A" w:rsidP="00FC28E5"/>
    <w:p w14:paraId="7221161E" w14:textId="77777777" w:rsidR="00FC39A7" w:rsidRDefault="00FC39A7" w:rsidP="00FC39A7">
      <w:pPr>
        <w:pStyle w:val="Heading1"/>
      </w:pPr>
      <w:r>
        <w:lastRenderedPageBreak/>
        <w:t>Define Problem to Solve</w:t>
      </w:r>
    </w:p>
    <w:p w14:paraId="0EBDC66A" w14:textId="476496D4" w:rsidR="00A43D5F" w:rsidRDefault="00A43D5F" w:rsidP="00A43D5F">
      <w:pPr>
        <w:pStyle w:val="Heading2"/>
      </w:pPr>
      <w:r>
        <w:t>State of the art</w:t>
      </w:r>
    </w:p>
    <w:p w14:paraId="5ACF85E6" w14:textId="7DDD836D" w:rsidR="00FC39A7" w:rsidRDefault="00FC39A7" w:rsidP="00FC28E5">
      <w:r>
        <w:t xml:space="preserve">In 2002, </w:t>
      </w:r>
      <w:proofErr w:type="spellStart"/>
      <w:r>
        <w:t>Cattral</w:t>
      </w:r>
      <w:proofErr w:type="spellEnd"/>
      <w:r>
        <w:t xml:space="preserve"> et.</w:t>
      </w:r>
      <w:r w:rsidR="00A43D5F">
        <w:t xml:space="preserve"> al published a paper on a datamining system named RAGA that uses genetic algorithms and genetic programming to extract knowledge from datasets in the form of predictive rules</w:t>
      </w:r>
      <w:r w:rsidR="001D5BEC">
        <w:t xml:space="preserve"> [2]</w:t>
      </w:r>
      <w:r w:rsidR="00A43D5F">
        <w:t xml:space="preserve">.  They applied RAGA to a poker hand dataset with 17 target classes instead of 10.  They were able to achieve a training accuracy of 90.39% and a test set accuracy of 57.6% compared to their control algorithm See-5 </w:t>
      </w:r>
      <w:r w:rsidR="00013141">
        <w:t>which</w:t>
      </w:r>
      <w:r w:rsidR="00A43D5F">
        <w:t xml:space="preserve"> achieved 64.25% accuracy on the training set and 36.16% accuracy on the test set.</w:t>
      </w:r>
    </w:p>
    <w:p w14:paraId="1C462CDA" w14:textId="64E52EF9" w:rsidR="003A2262" w:rsidRDefault="003A2262" w:rsidP="00FC28E5">
      <w:r>
        <w:t xml:space="preserve">Several GitHub Repositories </w:t>
      </w:r>
      <w:r w:rsidR="00F22212">
        <w:t xml:space="preserve">and blogs </w:t>
      </w:r>
      <w:r>
        <w:t>have been found</w:t>
      </w:r>
      <w:r w:rsidR="00013141">
        <w:t xml:space="preserve"> online</w:t>
      </w:r>
      <w:r>
        <w:t xml:space="preserve"> that attempt to design models that accurately predict the poker hand using the dataset described in this paper.</w:t>
      </w:r>
      <w:r w:rsidR="00F22212">
        <w:t xml:space="preserve">  Most present the results from classical models as well as deep neural networks.  Neural network architectures are typically only a few layers deep and no work has been found that preprocesses data through normalization.</w:t>
      </w:r>
      <w:r>
        <w:t xml:space="preserve">  </w:t>
      </w:r>
      <w:r w:rsidR="00013141">
        <w:t>A short list of found attempts to solve this dataset are listed below:</w:t>
      </w:r>
    </w:p>
    <w:p w14:paraId="4747F4FA" w14:textId="0FB4F2A9" w:rsidR="00013141" w:rsidRDefault="00013141" w:rsidP="00013141">
      <w:pPr>
        <w:pStyle w:val="ListParagraph"/>
        <w:numPr>
          <w:ilvl w:val="0"/>
          <w:numId w:val="11"/>
        </w:numPr>
      </w:pPr>
      <w:r>
        <w:t xml:space="preserve">Medium </w:t>
      </w:r>
      <w:r w:rsidR="00A33918">
        <w:t>b</w:t>
      </w:r>
      <w:r>
        <w:t xml:space="preserve">log </w:t>
      </w:r>
      <w:r w:rsidR="00A33918">
        <w:t>p</w:t>
      </w:r>
      <w:r>
        <w:t xml:space="preserve">ost </w:t>
      </w:r>
      <w:r w:rsidR="00A33918">
        <w:t>t</w:t>
      </w:r>
      <w:r>
        <w:t>itled Poker-Hand Prediction by Aditya Bhardwaj [3]</w:t>
      </w:r>
    </w:p>
    <w:p w14:paraId="5789A796" w14:textId="0791F821" w:rsidR="00013141" w:rsidRDefault="00013141" w:rsidP="00013141">
      <w:pPr>
        <w:pStyle w:val="ListParagraph"/>
        <w:numPr>
          <w:ilvl w:val="1"/>
          <w:numId w:val="11"/>
        </w:numPr>
      </w:pPr>
      <w:r>
        <w:t xml:space="preserve">Achieved Accuracy of </w:t>
      </w:r>
      <w:r w:rsidR="00A33918">
        <w:t xml:space="preserve">90.04% on both test and train sets using deep neural network.  Loss function was binary cross entropy and optimizer was </w:t>
      </w:r>
      <w:proofErr w:type="spellStart"/>
      <w:r w:rsidR="00A33918">
        <w:t>adam</w:t>
      </w:r>
      <w:proofErr w:type="spellEnd"/>
      <w:r w:rsidR="00A33918">
        <w:t>.</w:t>
      </w:r>
      <w:r w:rsidR="0013363A">
        <w:t xml:space="preserve"> Figure 1 shows a snippet of code taken from the blog describing the neural network’s architecture.</w:t>
      </w:r>
    </w:p>
    <w:p w14:paraId="05E8C9D2" w14:textId="77777777" w:rsidR="0013363A" w:rsidRDefault="0013363A" w:rsidP="0013363A">
      <w:pPr>
        <w:pStyle w:val="ListParagraph"/>
        <w:ind w:left="1440"/>
      </w:pPr>
    </w:p>
    <w:p w14:paraId="2F13A161" w14:textId="77777777" w:rsidR="0013363A" w:rsidRDefault="0013363A" w:rsidP="0013363A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5CB7D804" wp14:editId="13E70359">
            <wp:extent cx="47529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3881" w14:textId="01A66CA4" w:rsidR="0013363A" w:rsidRPr="0013363A" w:rsidRDefault="0013363A" w:rsidP="0013363A">
      <w:pPr>
        <w:pStyle w:val="Caption"/>
        <w:ind w:left="1440"/>
        <w:rPr>
          <w:color w:val="auto"/>
          <w:sz w:val="22"/>
          <w:szCs w:val="22"/>
        </w:rPr>
      </w:pPr>
      <w:r w:rsidRPr="0013363A">
        <w:rPr>
          <w:color w:val="auto"/>
          <w:sz w:val="22"/>
          <w:szCs w:val="22"/>
        </w:rPr>
        <w:t xml:space="preserve">Figure </w:t>
      </w:r>
      <w:r w:rsidRPr="0013363A">
        <w:rPr>
          <w:color w:val="auto"/>
          <w:sz w:val="22"/>
          <w:szCs w:val="22"/>
        </w:rPr>
        <w:fldChar w:fldCharType="begin"/>
      </w:r>
      <w:r w:rsidRPr="0013363A">
        <w:rPr>
          <w:color w:val="auto"/>
          <w:sz w:val="22"/>
          <w:szCs w:val="22"/>
        </w:rPr>
        <w:instrText xml:space="preserve"> SEQ Figure \* ARABIC </w:instrText>
      </w:r>
      <w:r w:rsidRPr="0013363A">
        <w:rPr>
          <w:color w:val="auto"/>
          <w:sz w:val="22"/>
          <w:szCs w:val="22"/>
        </w:rPr>
        <w:fldChar w:fldCharType="separate"/>
      </w:r>
      <w:r w:rsidRPr="0013363A">
        <w:rPr>
          <w:noProof/>
          <w:color w:val="auto"/>
          <w:sz w:val="22"/>
          <w:szCs w:val="22"/>
        </w:rPr>
        <w:t>1</w:t>
      </w:r>
      <w:r w:rsidRPr="0013363A">
        <w:rPr>
          <w:color w:val="auto"/>
          <w:sz w:val="22"/>
          <w:szCs w:val="22"/>
        </w:rPr>
        <w:fldChar w:fldCharType="end"/>
      </w:r>
      <w:r w:rsidRPr="0013363A">
        <w:rPr>
          <w:color w:val="auto"/>
          <w:sz w:val="22"/>
          <w:szCs w:val="22"/>
        </w:rPr>
        <w:t>: Neural Network Architecture</w:t>
      </w:r>
    </w:p>
    <w:p w14:paraId="66574B06" w14:textId="3CC57A74" w:rsidR="00013141" w:rsidRDefault="00013141" w:rsidP="00013141">
      <w:pPr>
        <w:pStyle w:val="ListParagraph"/>
        <w:numPr>
          <w:ilvl w:val="0"/>
          <w:numId w:val="11"/>
        </w:numPr>
      </w:pPr>
      <w:r>
        <w:t xml:space="preserve">GitHub </w:t>
      </w:r>
      <w:r w:rsidR="00A33918">
        <w:t>r</w:t>
      </w:r>
      <w:r>
        <w:t xml:space="preserve">epository </w:t>
      </w:r>
      <w:r w:rsidR="00A33918">
        <w:t xml:space="preserve">titled </w:t>
      </w:r>
      <w:proofErr w:type="spellStart"/>
      <w:r w:rsidR="00A33918">
        <w:t>Pokerman</w:t>
      </w:r>
      <w:proofErr w:type="spellEnd"/>
      <w:r w:rsidR="00A33918">
        <w:t xml:space="preserve"> by Aditi Srinivas [4]</w:t>
      </w:r>
    </w:p>
    <w:p w14:paraId="14191B34" w14:textId="0574E2EF" w:rsidR="00A33918" w:rsidRDefault="00A33918" w:rsidP="00A33918">
      <w:pPr>
        <w:pStyle w:val="ListParagraph"/>
        <w:numPr>
          <w:ilvl w:val="1"/>
          <w:numId w:val="11"/>
        </w:numPr>
      </w:pPr>
      <w:r>
        <w:t xml:space="preserve">Achieved test accuracy of 97% using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MLPClassifier</w:t>
      </w:r>
      <w:proofErr w:type="spellEnd"/>
      <w:r>
        <w:t xml:space="preserve"> with </w:t>
      </w:r>
      <w:proofErr w:type="spellStart"/>
      <w:r>
        <w:t>adam</w:t>
      </w:r>
      <w:proofErr w:type="spellEnd"/>
      <w:r>
        <w:t xml:space="preserve"> optimization.</w:t>
      </w:r>
    </w:p>
    <w:p w14:paraId="7032A198" w14:textId="67733230" w:rsidR="0013363A" w:rsidRDefault="0013363A" w:rsidP="00A33918">
      <w:pPr>
        <w:pStyle w:val="ListParagraph"/>
        <w:numPr>
          <w:ilvl w:val="1"/>
          <w:numId w:val="11"/>
        </w:numPr>
      </w:pPr>
      <w:r>
        <w:t xml:space="preserve">The model with the best results was initialized with he following function call: </w:t>
      </w:r>
      <w:proofErr w:type="spellStart"/>
      <w:r w:rsidRPr="0013363A">
        <w:rPr>
          <w:rStyle w:val="pl-v"/>
          <w:rFonts w:ascii="Consolas" w:hAnsi="Consolas"/>
          <w:sz w:val="18"/>
          <w:szCs w:val="18"/>
          <w:shd w:val="clear" w:color="auto" w:fill="282C34"/>
        </w:rPr>
        <w:t>MLPClassifier</w:t>
      </w:r>
      <w:proofErr w:type="spellEnd"/>
      <w:r w:rsidRPr="0013363A">
        <w:rPr>
          <w:rFonts w:ascii="Consolas" w:hAnsi="Consolas"/>
          <w:sz w:val="18"/>
          <w:szCs w:val="18"/>
          <w:shd w:val="clear" w:color="auto" w:fill="282C34"/>
        </w:rPr>
        <w:t>(</w:t>
      </w:r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solver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s"/>
          <w:rFonts w:ascii="Consolas" w:hAnsi="Consolas"/>
          <w:sz w:val="18"/>
          <w:szCs w:val="18"/>
          <w:shd w:val="clear" w:color="auto" w:fill="282C34"/>
        </w:rPr>
        <w:t>'</w:t>
      </w:r>
      <w:proofErr w:type="spellStart"/>
      <w:r w:rsidRPr="0013363A">
        <w:rPr>
          <w:rStyle w:val="pl-s"/>
          <w:rFonts w:ascii="Consolas" w:hAnsi="Consolas"/>
          <w:sz w:val="18"/>
          <w:szCs w:val="18"/>
          <w:shd w:val="clear" w:color="auto" w:fill="282C34"/>
        </w:rPr>
        <w:t>adam</w:t>
      </w:r>
      <w:proofErr w:type="spellEnd"/>
      <w:r w:rsidRPr="0013363A">
        <w:rPr>
          <w:rStyle w:val="pl-s"/>
          <w:rFonts w:ascii="Consolas" w:hAnsi="Consolas"/>
          <w:sz w:val="18"/>
          <w:szCs w:val="18"/>
          <w:shd w:val="clear" w:color="auto" w:fill="282C34"/>
        </w:rPr>
        <w:t>'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, </w:t>
      </w:r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alpha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1e-5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, </w:t>
      </w:r>
      <w:proofErr w:type="spellStart"/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hidden_layer_sizes</w:t>
      </w:r>
      <w:proofErr w:type="spellEnd"/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(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64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,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64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), </w:t>
      </w:r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activation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s"/>
          <w:rFonts w:ascii="Consolas" w:hAnsi="Consolas"/>
          <w:sz w:val="18"/>
          <w:szCs w:val="18"/>
          <w:shd w:val="clear" w:color="auto" w:fill="282C34"/>
        </w:rPr>
        <w:t>'tanh'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, </w:t>
      </w:r>
      <w:proofErr w:type="spellStart"/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learning_rate_init</w:t>
      </w:r>
      <w:proofErr w:type="spellEnd"/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0.02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, </w:t>
      </w:r>
      <w:proofErr w:type="spellStart"/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max_iter</w:t>
      </w:r>
      <w:proofErr w:type="spellEnd"/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2000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, </w:t>
      </w:r>
      <w:proofErr w:type="spellStart"/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random_state</w:t>
      </w:r>
      <w:proofErr w:type="spellEnd"/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c1"/>
          <w:rFonts w:ascii="Consolas" w:hAnsi="Consolas"/>
          <w:sz w:val="18"/>
          <w:szCs w:val="18"/>
          <w:shd w:val="clear" w:color="auto" w:fill="282C34"/>
        </w:rPr>
        <w:t>=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 xml:space="preserve"> </w:t>
      </w:r>
      <w:r w:rsidRPr="0013363A">
        <w:rPr>
          <w:rStyle w:val="pl-s1"/>
          <w:rFonts w:ascii="Consolas" w:hAnsi="Consolas"/>
          <w:sz w:val="18"/>
          <w:szCs w:val="18"/>
          <w:shd w:val="clear" w:color="auto" w:fill="282C34"/>
        </w:rPr>
        <w:t>trial</w:t>
      </w:r>
      <w:r w:rsidRPr="0013363A">
        <w:rPr>
          <w:rFonts w:ascii="Consolas" w:hAnsi="Consolas"/>
          <w:sz w:val="18"/>
          <w:szCs w:val="18"/>
          <w:shd w:val="clear" w:color="auto" w:fill="282C34"/>
        </w:rPr>
        <w:t>)</w:t>
      </w:r>
    </w:p>
    <w:p w14:paraId="530DA08F" w14:textId="3E55B363" w:rsidR="00A43D5F" w:rsidRDefault="00A43D5F" w:rsidP="00A43D5F">
      <w:pPr>
        <w:pStyle w:val="Heading2"/>
      </w:pPr>
      <w:r>
        <w:t>Case Study</w:t>
      </w:r>
    </w:p>
    <w:p w14:paraId="78CFA0FF" w14:textId="25D86006" w:rsidR="00932A4D" w:rsidRDefault="00932A4D" w:rsidP="00932A4D">
      <w:r>
        <w:t xml:space="preserve">The goal of this final project is to develop a neural network that takes in 10 features, every two features describing one card in a poker hand and outputs the predicted class value describing the hand using class descriptions from poker.  This is relevant as there is a large domain of possible poker hands, 311,875,200.  A neural network </w:t>
      </w:r>
      <w:r w:rsidR="00692D37">
        <w:t>will be designed with goals of associating</w:t>
      </w:r>
      <w:r>
        <w:t xml:space="preserve"> features to the </w:t>
      </w:r>
      <w:r w:rsidR="00692D37">
        <w:t xml:space="preserve">output at a with a lower computational cost and smaller memory cost than searching a dictionary of 311.875,200 </w:t>
      </w:r>
      <w:r w:rsidR="00692D37">
        <w:lastRenderedPageBreak/>
        <w:t>values would.  The features of the neural network will include the following attributes: S1, C1, S2, C2, S3, C3, S4, C4, S5, and C5.  The output target will be the attribute Class.</w:t>
      </w:r>
    </w:p>
    <w:p w14:paraId="5D322053" w14:textId="4199257F" w:rsidR="00F22212" w:rsidRDefault="00A33918">
      <w:r>
        <w:t xml:space="preserve">An additional goal of this case study is to improve upon the accuracy on </w:t>
      </w:r>
      <w:r w:rsidR="00252504">
        <w:t>untrained</w:t>
      </w:r>
      <w:r>
        <w:t xml:space="preserve"> data and provide additional analysis on the effect of over representation of features in the training and test sets.  Furthermore, I plan to combine the test and training sets</w:t>
      </w:r>
      <w:r w:rsidR="00252504">
        <w:t xml:space="preserve"> and apply k-fold validation techniques to improve the performance.</w:t>
      </w:r>
    </w:p>
    <w:p w14:paraId="3915A820" w14:textId="28E17DEA" w:rsidR="00FC39A7" w:rsidRDefault="00FC39A7" w:rsidP="00FC39A7">
      <w:pPr>
        <w:pStyle w:val="Heading1"/>
      </w:pPr>
      <w:r>
        <w:t>Dataset Description</w:t>
      </w:r>
    </w:p>
    <w:p w14:paraId="5A0DFFF8" w14:textId="7B47F938" w:rsidR="00FC39A7" w:rsidRDefault="00EC644A" w:rsidP="00FC28E5">
      <w:r>
        <w:t xml:space="preserve">The dataset contains two sets of data.  A training set containing 25,010 labeled instances out of 311,875,200 and a test set containing </w:t>
      </w:r>
      <w:r w:rsidR="001F73B3">
        <w:t>1,000,00 labeled instances out of 311,875,200</w:t>
      </w:r>
      <w:r>
        <w:t>.</w:t>
      </w:r>
      <w:r w:rsidR="001F73B3">
        <w:t xml:space="preserve">  Tables 3</w:t>
      </w:r>
      <w:r w:rsidR="00B76034">
        <w:t xml:space="preserve"> describes the domain of possible hands.  Tables </w:t>
      </w:r>
      <w:r w:rsidR="001F73B3">
        <w:t>4</w:t>
      </w:r>
      <w:r w:rsidR="00B76034">
        <w:t xml:space="preserve"> and 5 </w:t>
      </w:r>
      <w:r w:rsidR="001F73B3">
        <w:t>describe the probability</w:t>
      </w:r>
      <w:r w:rsidR="00B76034">
        <w:t xml:space="preserve"> distribution of the train and test datasets.  It is important to note the distribution of class ordinals 7 (Four of a Kind), 8 (Straight Flush), and 9 (Royal Flush) are </w:t>
      </w:r>
      <w:r w:rsidR="00FC39A7">
        <w:t>overrepresented</w:t>
      </w:r>
      <w:r w:rsidR="00B76034">
        <w:t xml:space="preserve"> in both the training and tests datasets.</w:t>
      </w:r>
      <w:r w:rsidR="00692D37">
        <w:t xml:space="preserve">  Histograms were generated for each dataset and can be found below each related table.</w:t>
      </w:r>
    </w:p>
    <w:p w14:paraId="614DDC5C" w14:textId="25DCAD3C" w:rsidR="00B76034" w:rsidRPr="00EC644A" w:rsidRDefault="00B76034" w:rsidP="00B76034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>
        <w:rPr>
          <w:color w:val="auto"/>
          <w:sz w:val="22"/>
          <w:szCs w:val="22"/>
        </w:rPr>
        <w:t>3</w:t>
      </w:r>
      <w:r w:rsidRPr="00EC644A">
        <w:rPr>
          <w:color w:val="auto"/>
          <w:sz w:val="22"/>
          <w:szCs w:val="22"/>
        </w:rPr>
        <w:t xml:space="preserve">: </w:t>
      </w:r>
      <w:r w:rsidR="00FC39A7">
        <w:rPr>
          <w:color w:val="auto"/>
          <w:sz w:val="22"/>
          <w:szCs w:val="22"/>
        </w:rPr>
        <w:t>Poker Hand Domain Class Ordinal Distribution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3DDD" w14:paraId="4A0E725F" w14:textId="77777777" w:rsidTr="0043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3DCE0F56" w14:textId="028D6513" w:rsidR="00433DDD" w:rsidRDefault="00433DDD" w:rsidP="00433DDD">
            <w:r>
              <w:t>Class Value</w:t>
            </w:r>
          </w:p>
        </w:tc>
        <w:tc>
          <w:tcPr>
            <w:tcW w:w="2337" w:type="dxa"/>
          </w:tcPr>
          <w:p w14:paraId="252F37E0" w14:textId="056B2F38" w:rsidR="00433DDD" w:rsidRDefault="00433DDD" w:rsidP="0043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1F7F6551" w14:textId="40897EAF" w:rsidR="00433DDD" w:rsidRDefault="00433DDD" w:rsidP="0043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in Domain</w:t>
            </w:r>
          </w:p>
        </w:tc>
        <w:tc>
          <w:tcPr>
            <w:tcW w:w="2338" w:type="dxa"/>
          </w:tcPr>
          <w:p w14:paraId="755E9F34" w14:textId="7C4FA31B" w:rsidR="00433DDD" w:rsidRDefault="00433DDD" w:rsidP="0043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Domain</w:t>
            </w:r>
          </w:p>
        </w:tc>
      </w:tr>
      <w:tr w:rsidR="00A077FE" w14:paraId="2C534536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467051" w14:textId="16F9F1F9" w:rsidR="00A077FE" w:rsidRDefault="00A077FE" w:rsidP="00A077FE">
            <w:r>
              <w:t>0</w:t>
            </w:r>
          </w:p>
        </w:tc>
        <w:tc>
          <w:tcPr>
            <w:tcW w:w="2337" w:type="dxa"/>
          </w:tcPr>
          <w:p w14:paraId="544FAA0B" w14:textId="0DC497C1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  <w:tc>
          <w:tcPr>
            <w:tcW w:w="2338" w:type="dxa"/>
          </w:tcPr>
          <w:p w14:paraId="0F3B40F0" w14:textId="61A9B8C6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3B3">
              <w:t>156304800</w:t>
            </w:r>
          </w:p>
        </w:tc>
        <w:tc>
          <w:tcPr>
            <w:tcW w:w="2338" w:type="dxa"/>
          </w:tcPr>
          <w:p w14:paraId="6F3701F7" w14:textId="59209246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50.1177394</w:t>
            </w:r>
          </w:p>
        </w:tc>
      </w:tr>
      <w:tr w:rsidR="00A077FE" w14:paraId="16025A41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92F26D" w14:textId="49FE86BA" w:rsidR="00A077FE" w:rsidRDefault="00A077FE" w:rsidP="00A077FE">
            <w:r>
              <w:t>1</w:t>
            </w:r>
          </w:p>
        </w:tc>
        <w:tc>
          <w:tcPr>
            <w:tcW w:w="2337" w:type="dxa"/>
          </w:tcPr>
          <w:p w14:paraId="4D6AEFDA" w14:textId="44836F94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  <w:tc>
          <w:tcPr>
            <w:tcW w:w="2338" w:type="dxa"/>
          </w:tcPr>
          <w:p w14:paraId="1A805723" w14:textId="472272E6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3B3">
              <w:t>131788800</w:t>
            </w:r>
          </w:p>
        </w:tc>
        <w:tc>
          <w:tcPr>
            <w:tcW w:w="2338" w:type="dxa"/>
          </w:tcPr>
          <w:p w14:paraId="489BA47E" w14:textId="51987F9D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42.25690276</w:t>
            </w:r>
          </w:p>
        </w:tc>
      </w:tr>
      <w:tr w:rsidR="00A077FE" w14:paraId="00AF5BD5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4D3957" w14:textId="015C4AB9" w:rsidR="00A077FE" w:rsidRDefault="00A077FE" w:rsidP="00A077FE">
            <w:r>
              <w:t>2</w:t>
            </w:r>
          </w:p>
        </w:tc>
        <w:tc>
          <w:tcPr>
            <w:tcW w:w="2337" w:type="dxa"/>
          </w:tcPr>
          <w:p w14:paraId="749DB49D" w14:textId="4CAB5966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  <w:tc>
          <w:tcPr>
            <w:tcW w:w="2338" w:type="dxa"/>
          </w:tcPr>
          <w:p w14:paraId="6126EE88" w14:textId="0F9EBBC6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3B3">
              <w:t>14826240</w:t>
            </w:r>
          </w:p>
        </w:tc>
        <w:tc>
          <w:tcPr>
            <w:tcW w:w="2338" w:type="dxa"/>
          </w:tcPr>
          <w:p w14:paraId="2D99CF38" w14:textId="6264915C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4.753901561</w:t>
            </w:r>
          </w:p>
        </w:tc>
      </w:tr>
      <w:tr w:rsidR="00A077FE" w14:paraId="02150E75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62AE9A" w14:textId="64916EC0" w:rsidR="00A077FE" w:rsidRDefault="00A077FE" w:rsidP="00A077FE">
            <w:r>
              <w:t>3</w:t>
            </w:r>
          </w:p>
        </w:tc>
        <w:tc>
          <w:tcPr>
            <w:tcW w:w="2337" w:type="dxa"/>
          </w:tcPr>
          <w:p w14:paraId="7ED13AEF" w14:textId="3A52B91B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  <w:tc>
          <w:tcPr>
            <w:tcW w:w="2338" w:type="dxa"/>
          </w:tcPr>
          <w:p w14:paraId="3BCEEB32" w14:textId="579642B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3B3">
              <w:t>6589440</w:t>
            </w:r>
          </w:p>
        </w:tc>
        <w:tc>
          <w:tcPr>
            <w:tcW w:w="2338" w:type="dxa"/>
          </w:tcPr>
          <w:p w14:paraId="0C21A71F" w14:textId="472962C5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2.112845138</w:t>
            </w:r>
          </w:p>
        </w:tc>
      </w:tr>
      <w:tr w:rsidR="00A077FE" w14:paraId="5EDBFCEC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D848D6" w14:textId="1294163B" w:rsidR="00A077FE" w:rsidRDefault="00A077FE" w:rsidP="00A077FE">
            <w:r>
              <w:t>4</w:t>
            </w:r>
          </w:p>
        </w:tc>
        <w:tc>
          <w:tcPr>
            <w:tcW w:w="2337" w:type="dxa"/>
          </w:tcPr>
          <w:p w14:paraId="106F2BA4" w14:textId="56258B9B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  <w:tc>
          <w:tcPr>
            <w:tcW w:w="2338" w:type="dxa"/>
          </w:tcPr>
          <w:p w14:paraId="13E9DA5E" w14:textId="3A8A51A1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3B3">
              <w:t>1224000</w:t>
            </w:r>
          </w:p>
        </w:tc>
        <w:tc>
          <w:tcPr>
            <w:tcW w:w="2338" w:type="dxa"/>
          </w:tcPr>
          <w:p w14:paraId="0D6B0CF0" w14:textId="19BEEC12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0.392464678</w:t>
            </w:r>
          </w:p>
        </w:tc>
      </w:tr>
      <w:tr w:rsidR="00A077FE" w14:paraId="3190FE8D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82CA3E" w14:textId="79699FA8" w:rsidR="00A077FE" w:rsidRDefault="00A077FE" w:rsidP="00A077FE">
            <w:r>
              <w:t>5</w:t>
            </w:r>
          </w:p>
        </w:tc>
        <w:tc>
          <w:tcPr>
            <w:tcW w:w="2337" w:type="dxa"/>
          </w:tcPr>
          <w:p w14:paraId="0C958491" w14:textId="641EF4E1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  <w:tc>
          <w:tcPr>
            <w:tcW w:w="2338" w:type="dxa"/>
          </w:tcPr>
          <w:p w14:paraId="5F0B728F" w14:textId="676A5D96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3B3">
              <w:t>612960</w:t>
            </w:r>
          </w:p>
        </w:tc>
        <w:tc>
          <w:tcPr>
            <w:tcW w:w="2338" w:type="dxa"/>
          </w:tcPr>
          <w:p w14:paraId="5536C784" w14:textId="4C733379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0.196540155</w:t>
            </w:r>
          </w:p>
        </w:tc>
      </w:tr>
      <w:tr w:rsidR="00A077FE" w14:paraId="321511A3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823AC5" w14:textId="12A53787" w:rsidR="00A077FE" w:rsidRDefault="00A077FE" w:rsidP="00A077FE">
            <w:r>
              <w:t>6</w:t>
            </w:r>
          </w:p>
        </w:tc>
        <w:tc>
          <w:tcPr>
            <w:tcW w:w="2337" w:type="dxa"/>
          </w:tcPr>
          <w:p w14:paraId="79155F58" w14:textId="674FFD13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  <w:tc>
          <w:tcPr>
            <w:tcW w:w="2338" w:type="dxa"/>
          </w:tcPr>
          <w:p w14:paraId="43F7B39F" w14:textId="5292EC0A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DDD">
              <w:t>449280</w:t>
            </w:r>
          </w:p>
        </w:tc>
        <w:tc>
          <w:tcPr>
            <w:tcW w:w="2338" w:type="dxa"/>
          </w:tcPr>
          <w:p w14:paraId="10B2AFF5" w14:textId="7A8A86FD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0.144057623</w:t>
            </w:r>
          </w:p>
        </w:tc>
      </w:tr>
      <w:tr w:rsidR="00A077FE" w14:paraId="416D7F46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EF8004" w14:textId="20B87BD8" w:rsidR="00A077FE" w:rsidRDefault="00A077FE" w:rsidP="00A077FE">
            <w:r>
              <w:t>7</w:t>
            </w:r>
          </w:p>
        </w:tc>
        <w:tc>
          <w:tcPr>
            <w:tcW w:w="2337" w:type="dxa"/>
          </w:tcPr>
          <w:p w14:paraId="390ECAFB" w14:textId="6073D805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  <w:tc>
          <w:tcPr>
            <w:tcW w:w="2338" w:type="dxa"/>
          </w:tcPr>
          <w:p w14:paraId="078DDB80" w14:textId="782FBDD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DDD">
              <w:t>74880</w:t>
            </w:r>
          </w:p>
        </w:tc>
        <w:tc>
          <w:tcPr>
            <w:tcW w:w="2338" w:type="dxa"/>
          </w:tcPr>
          <w:p w14:paraId="682A7F96" w14:textId="2F69968A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0.024009604</w:t>
            </w:r>
          </w:p>
        </w:tc>
      </w:tr>
      <w:tr w:rsidR="00A077FE" w14:paraId="0E2C14A3" w14:textId="77777777" w:rsidTr="004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BBCC4D" w14:textId="4C207CF8" w:rsidR="00A077FE" w:rsidRDefault="00A077FE" w:rsidP="00A077FE">
            <w:r>
              <w:t>8</w:t>
            </w:r>
          </w:p>
        </w:tc>
        <w:tc>
          <w:tcPr>
            <w:tcW w:w="2337" w:type="dxa"/>
          </w:tcPr>
          <w:p w14:paraId="4E998F52" w14:textId="15670213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  <w:tc>
          <w:tcPr>
            <w:tcW w:w="2338" w:type="dxa"/>
          </w:tcPr>
          <w:p w14:paraId="741C2576" w14:textId="2EDB7B34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DDD">
              <w:t>4320</w:t>
            </w:r>
          </w:p>
        </w:tc>
        <w:tc>
          <w:tcPr>
            <w:tcW w:w="2338" w:type="dxa"/>
          </w:tcPr>
          <w:p w14:paraId="76D6168D" w14:textId="00C10514" w:rsidR="00A077FE" w:rsidRPr="001D5BEC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0.001385169</w:t>
            </w:r>
          </w:p>
        </w:tc>
      </w:tr>
      <w:tr w:rsidR="00A077FE" w14:paraId="4295406D" w14:textId="77777777" w:rsidTr="0043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04DF94" w14:textId="72D55EBA" w:rsidR="00A077FE" w:rsidRDefault="00A077FE" w:rsidP="00A077FE">
            <w:r>
              <w:t>9</w:t>
            </w:r>
          </w:p>
        </w:tc>
        <w:tc>
          <w:tcPr>
            <w:tcW w:w="2337" w:type="dxa"/>
          </w:tcPr>
          <w:p w14:paraId="4901EA03" w14:textId="7E9FEA3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  <w:tc>
          <w:tcPr>
            <w:tcW w:w="2338" w:type="dxa"/>
          </w:tcPr>
          <w:p w14:paraId="697B463C" w14:textId="4059F35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DDD">
              <w:t>480</w:t>
            </w:r>
          </w:p>
        </w:tc>
        <w:tc>
          <w:tcPr>
            <w:tcW w:w="2338" w:type="dxa"/>
          </w:tcPr>
          <w:p w14:paraId="39426123" w14:textId="07EC74AF" w:rsidR="00A077FE" w:rsidRPr="001D5BEC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0.000153908</w:t>
            </w:r>
          </w:p>
        </w:tc>
      </w:tr>
    </w:tbl>
    <w:p w14:paraId="40FD7C08" w14:textId="77777777" w:rsidR="00F22212" w:rsidRDefault="00F22212" w:rsidP="00692D37">
      <w:pPr>
        <w:pStyle w:val="Caption"/>
        <w:keepNext/>
        <w:rPr>
          <w:color w:val="auto"/>
          <w:sz w:val="22"/>
          <w:szCs w:val="22"/>
        </w:rPr>
      </w:pPr>
    </w:p>
    <w:p w14:paraId="1E7DE3BE" w14:textId="023EDEFF" w:rsidR="00692D37" w:rsidRPr="00B76034" w:rsidRDefault="00692D37" w:rsidP="00692D37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>
        <w:rPr>
          <w:color w:val="auto"/>
          <w:sz w:val="22"/>
          <w:szCs w:val="22"/>
        </w:rPr>
        <w:t>4</w:t>
      </w:r>
      <w:r w:rsidRPr="00EC644A">
        <w:rPr>
          <w:color w:val="auto"/>
          <w:sz w:val="22"/>
          <w:szCs w:val="22"/>
        </w:rPr>
        <w:t xml:space="preserve">: </w:t>
      </w:r>
      <w:r>
        <w:rPr>
          <w:color w:val="auto"/>
          <w:sz w:val="22"/>
          <w:szCs w:val="22"/>
        </w:rPr>
        <w:t>Training Set Class Ordinal Distribution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2D37" w14:paraId="3B0AD44B" w14:textId="77777777" w:rsidTr="00A5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E96A24C" w14:textId="77777777" w:rsidR="00692D37" w:rsidRDefault="00692D37" w:rsidP="00A56B70">
            <w:r>
              <w:t>Class Value</w:t>
            </w:r>
          </w:p>
        </w:tc>
        <w:tc>
          <w:tcPr>
            <w:tcW w:w="2337" w:type="dxa"/>
          </w:tcPr>
          <w:p w14:paraId="53DD393D" w14:textId="77777777" w:rsidR="00692D37" w:rsidRDefault="00692D37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68E9CE1F" w14:textId="77777777" w:rsidR="00692D37" w:rsidRDefault="00692D37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in Dataset</w:t>
            </w:r>
          </w:p>
        </w:tc>
        <w:tc>
          <w:tcPr>
            <w:tcW w:w="2338" w:type="dxa"/>
          </w:tcPr>
          <w:p w14:paraId="6C9569DA" w14:textId="77777777" w:rsidR="00692D37" w:rsidRDefault="00692D37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Dataset</w:t>
            </w:r>
          </w:p>
        </w:tc>
      </w:tr>
      <w:tr w:rsidR="00A077FE" w14:paraId="3E2439F0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7F2414" w14:textId="77777777" w:rsidR="00A077FE" w:rsidRDefault="00A077FE" w:rsidP="00A077FE">
            <w:r>
              <w:t>0</w:t>
            </w:r>
          </w:p>
        </w:tc>
        <w:tc>
          <w:tcPr>
            <w:tcW w:w="2337" w:type="dxa"/>
          </w:tcPr>
          <w:p w14:paraId="0D97DD26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  <w:tc>
          <w:tcPr>
            <w:tcW w:w="2338" w:type="dxa"/>
          </w:tcPr>
          <w:p w14:paraId="160BB208" w14:textId="0395B96B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12493</w:t>
            </w:r>
          </w:p>
        </w:tc>
        <w:tc>
          <w:tcPr>
            <w:tcW w:w="2338" w:type="dxa"/>
          </w:tcPr>
          <w:p w14:paraId="59B98B5C" w14:textId="40553E5A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49.95201919</w:t>
            </w:r>
          </w:p>
        </w:tc>
      </w:tr>
      <w:tr w:rsidR="00A077FE" w14:paraId="18BD7778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CF8D26" w14:textId="77777777" w:rsidR="00A077FE" w:rsidRDefault="00A077FE" w:rsidP="00A077FE">
            <w:r>
              <w:t>1</w:t>
            </w:r>
          </w:p>
        </w:tc>
        <w:tc>
          <w:tcPr>
            <w:tcW w:w="2337" w:type="dxa"/>
          </w:tcPr>
          <w:p w14:paraId="4B669FEE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  <w:tc>
          <w:tcPr>
            <w:tcW w:w="2338" w:type="dxa"/>
          </w:tcPr>
          <w:p w14:paraId="3B123EFC" w14:textId="3A98BDAD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10599</w:t>
            </w:r>
          </w:p>
        </w:tc>
        <w:tc>
          <w:tcPr>
            <w:tcW w:w="2338" w:type="dxa"/>
          </w:tcPr>
          <w:p w14:paraId="46071500" w14:textId="1132B98C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42.37904838</w:t>
            </w:r>
          </w:p>
        </w:tc>
      </w:tr>
      <w:tr w:rsidR="00A077FE" w14:paraId="4624CF42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D0199" w14:textId="77777777" w:rsidR="00A077FE" w:rsidRDefault="00A077FE" w:rsidP="00A077FE">
            <w:r>
              <w:t>2</w:t>
            </w:r>
          </w:p>
        </w:tc>
        <w:tc>
          <w:tcPr>
            <w:tcW w:w="2337" w:type="dxa"/>
          </w:tcPr>
          <w:p w14:paraId="1D531D9B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  <w:tc>
          <w:tcPr>
            <w:tcW w:w="2338" w:type="dxa"/>
          </w:tcPr>
          <w:p w14:paraId="18A380AD" w14:textId="66DDA3FC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1026</w:t>
            </w:r>
          </w:p>
        </w:tc>
        <w:tc>
          <w:tcPr>
            <w:tcW w:w="2338" w:type="dxa"/>
          </w:tcPr>
          <w:p w14:paraId="538C3D9F" w14:textId="712D64EE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4.102359056</w:t>
            </w:r>
          </w:p>
        </w:tc>
      </w:tr>
      <w:tr w:rsidR="00A077FE" w14:paraId="1A9633C0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2FF04B" w14:textId="77777777" w:rsidR="00A077FE" w:rsidRDefault="00A077FE" w:rsidP="00A077FE">
            <w:r>
              <w:t>3</w:t>
            </w:r>
          </w:p>
        </w:tc>
        <w:tc>
          <w:tcPr>
            <w:tcW w:w="2337" w:type="dxa"/>
          </w:tcPr>
          <w:p w14:paraId="03223482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  <w:tc>
          <w:tcPr>
            <w:tcW w:w="2338" w:type="dxa"/>
          </w:tcPr>
          <w:p w14:paraId="524508BC" w14:textId="5DE4756B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2338" w:type="dxa"/>
          </w:tcPr>
          <w:p w14:paraId="3D6D0644" w14:textId="2BDBC74E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2.051179528</w:t>
            </w:r>
          </w:p>
        </w:tc>
      </w:tr>
      <w:tr w:rsidR="00A077FE" w14:paraId="6BDDA7AD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4C0673" w14:textId="77777777" w:rsidR="00A077FE" w:rsidRDefault="00A077FE" w:rsidP="00A077FE">
            <w:r>
              <w:t>4</w:t>
            </w:r>
          </w:p>
        </w:tc>
        <w:tc>
          <w:tcPr>
            <w:tcW w:w="2337" w:type="dxa"/>
          </w:tcPr>
          <w:p w14:paraId="72A01801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  <w:tc>
          <w:tcPr>
            <w:tcW w:w="2338" w:type="dxa"/>
          </w:tcPr>
          <w:p w14:paraId="02C5E158" w14:textId="67DE6F25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2338" w:type="dxa"/>
          </w:tcPr>
          <w:p w14:paraId="7C628D8F" w14:textId="4124FA55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0.371851259</w:t>
            </w:r>
          </w:p>
        </w:tc>
      </w:tr>
      <w:tr w:rsidR="00A077FE" w14:paraId="7B6D9A61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768B03" w14:textId="77777777" w:rsidR="00A077FE" w:rsidRDefault="00A077FE" w:rsidP="00A077FE">
            <w:r>
              <w:t>5</w:t>
            </w:r>
          </w:p>
        </w:tc>
        <w:tc>
          <w:tcPr>
            <w:tcW w:w="2337" w:type="dxa"/>
          </w:tcPr>
          <w:p w14:paraId="2BBFD2F9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  <w:tc>
          <w:tcPr>
            <w:tcW w:w="2338" w:type="dxa"/>
          </w:tcPr>
          <w:p w14:paraId="790D6EF9" w14:textId="4FDA3A6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2338" w:type="dxa"/>
          </w:tcPr>
          <w:p w14:paraId="13674277" w14:textId="36B9FEE1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0.215913635</w:t>
            </w:r>
          </w:p>
        </w:tc>
      </w:tr>
      <w:tr w:rsidR="00A077FE" w14:paraId="3E94196A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C8828F" w14:textId="77777777" w:rsidR="00A077FE" w:rsidRDefault="00A077FE" w:rsidP="00A077FE">
            <w:r>
              <w:t>6</w:t>
            </w:r>
          </w:p>
        </w:tc>
        <w:tc>
          <w:tcPr>
            <w:tcW w:w="2337" w:type="dxa"/>
          </w:tcPr>
          <w:p w14:paraId="45458396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  <w:tc>
          <w:tcPr>
            <w:tcW w:w="2338" w:type="dxa"/>
          </w:tcPr>
          <w:p w14:paraId="16D5F0F4" w14:textId="70699740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338" w:type="dxa"/>
          </w:tcPr>
          <w:p w14:paraId="288983DA" w14:textId="30868A67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0.143942423</w:t>
            </w:r>
          </w:p>
        </w:tc>
      </w:tr>
      <w:tr w:rsidR="00A077FE" w14:paraId="02335F9E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9FBB78" w14:textId="77777777" w:rsidR="00A077FE" w:rsidRDefault="00A077FE" w:rsidP="00A077FE">
            <w:r>
              <w:t>7</w:t>
            </w:r>
          </w:p>
        </w:tc>
        <w:tc>
          <w:tcPr>
            <w:tcW w:w="2337" w:type="dxa"/>
          </w:tcPr>
          <w:p w14:paraId="54E7BAC4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  <w:tc>
          <w:tcPr>
            <w:tcW w:w="2338" w:type="dxa"/>
          </w:tcPr>
          <w:p w14:paraId="58F4D8AE" w14:textId="555B2FB1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44295F21" w14:textId="08CEEAA3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0.023990404</w:t>
            </w:r>
          </w:p>
        </w:tc>
      </w:tr>
      <w:tr w:rsidR="00A077FE" w14:paraId="06F94590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E7CFB9" w14:textId="77777777" w:rsidR="00A077FE" w:rsidRDefault="00A077FE" w:rsidP="00A077FE">
            <w:r>
              <w:t>8</w:t>
            </w:r>
          </w:p>
        </w:tc>
        <w:tc>
          <w:tcPr>
            <w:tcW w:w="2337" w:type="dxa"/>
          </w:tcPr>
          <w:p w14:paraId="63189CD6" w14:textId="77777777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  <w:tc>
          <w:tcPr>
            <w:tcW w:w="2338" w:type="dxa"/>
          </w:tcPr>
          <w:p w14:paraId="4245AA27" w14:textId="10F909F2" w:rsidR="00A077FE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059D84B8" w14:textId="3F0BA16B" w:rsidR="00A077FE" w:rsidRPr="00B76034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0.019992003</w:t>
            </w:r>
          </w:p>
        </w:tc>
      </w:tr>
      <w:tr w:rsidR="00A077FE" w14:paraId="3A925EE3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E5A10" w14:textId="77777777" w:rsidR="00A077FE" w:rsidRDefault="00A077FE" w:rsidP="00A077FE">
            <w:r>
              <w:t>9</w:t>
            </w:r>
          </w:p>
        </w:tc>
        <w:tc>
          <w:tcPr>
            <w:tcW w:w="2337" w:type="dxa"/>
          </w:tcPr>
          <w:p w14:paraId="0A01ECDC" w14:textId="77777777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  <w:tc>
          <w:tcPr>
            <w:tcW w:w="2338" w:type="dxa"/>
          </w:tcPr>
          <w:p w14:paraId="06E86D9F" w14:textId="68BB2F22" w:rsidR="00A077FE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1DC21AFF" w14:textId="748F4B02" w:rsidR="00A077FE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0.019992003</w:t>
            </w:r>
          </w:p>
        </w:tc>
      </w:tr>
    </w:tbl>
    <w:p w14:paraId="1C4EF16D" w14:textId="77777777" w:rsidR="00692D37" w:rsidRDefault="00692D37" w:rsidP="00692D37">
      <w:r>
        <w:rPr>
          <w:noProof/>
        </w:rPr>
        <w:lastRenderedPageBreak/>
        <w:drawing>
          <wp:inline distT="0" distB="0" distL="0" distR="0" wp14:anchorId="14EE47AC" wp14:editId="14404E08">
            <wp:extent cx="5943600" cy="43040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_Set_Target_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CB9" w14:textId="4EF9503E" w:rsidR="00692D37" w:rsidRDefault="00692D37" w:rsidP="00F22212">
      <w:pPr>
        <w:pStyle w:val="Caption"/>
        <w:rPr>
          <w:color w:val="auto"/>
          <w:sz w:val="22"/>
          <w:szCs w:val="22"/>
        </w:rPr>
      </w:pPr>
      <w:r w:rsidRPr="00692D37">
        <w:rPr>
          <w:color w:val="auto"/>
          <w:sz w:val="22"/>
          <w:szCs w:val="22"/>
        </w:rPr>
        <w:t xml:space="preserve">Figure </w:t>
      </w:r>
      <w:r w:rsidR="00E40D4C">
        <w:rPr>
          <w:color w:val="auto"/>
          <w:sz w:val="22"/>
          <w:szCs w:val="22"/>
        </w:rPr>
        <w:t>2</w:t>
      </w:r>
      <w:r w:rsidRPr="00692D37">
        <w:rPr>
          <w:color w:val="auto"/>
          <w:sz w:val="22"/>
          <w:szCs w:val="22"/>
        </w:rPr>
        <w:t>: T</w:t>
      </w:r>
      <w:r>
        <w:rPr>
          <w:color w:val="auto"/>
          <w:sz w:val="22"/>
          <w:szCs w:val="22"/>
        </w:rPr>
        <w:t>rain</w:t>
      </w:r>
      <w:r w:rsidRPr="00692D37">
        <w:rPr>
          <w:color w:val="auto"/>
          <w:sz w:val="22"/>
          <w:szCs w:val="22"/>
        </w:rPr>
        <w:t xml:space="preserve"> Set Target Distribution</w:t>
      </w:r>
    </w:p>
    <w:p w14:paraId="4C8226EA" w14:textId="77777777" w:rsidR="00F22212" w:rsidRPr="00F22212" w:rsidRDefault="00F22212" w:rsidP="00F22212"/>
    <w:p w14:paraId="4CEAB43F" w14:textId="0D25BBC4" w:rsidR="001F73B3" w:rsidRPr="00B76034" w:rsidRDefault="00B76034" w:rsidP="00B76034">
      <w:pPr>
        <w:pStyle w:val="Caption"/>
        <w:keepNext/>
        <w:rPr>
          <w:color w:val="auto"/>
          <w:sz w:val="22"/>
          <w:szCs w:val="22"/>
        </w:rPr>
      </w:pPr>
      <w:r w:rsidRPr="00EC644A">
        <w:rPr>
          <w:color w:val="auto"/>
          <w:sz w:val="22"/>
          <w:szCs w:val="22"/>
        </w:rPr>
        <w:t xml:space="preserve">Table </w:t>
      </w:r>
      <w:r w:rsidR="00692D37">
        <w:rPr>
          <w:color w:val="auto"/>
          <w:sz w:val="22"/>
          <w:szCs w:val="22"/>
        </w:rPr>
        <w:t>5</w:t>
      </w:r>
      <w:r w:rsidRPr="00EC644A">
        <w:rPr>
          <w:color w:val="auto"/>
          <w:sz w:val="22"/>
          <w:szCs w:val="22"/>
        </w:rPr>
        <w:t xml:space="preserve">: </w:t>
      </w:r>
      <w:r w:rsidR="00FC39A7">
        <w:rPr>
          <w:color w:val="auto"/>
          <w:sz w:val="22"/>
          <w:szCs w:val="22"/>
        </w:rPr>
        <w:t>Test Set Class Ordinal Distribution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3DDD" w14:paraId="0E1DA017" w14:textId="77777777" w:rsidTr="00A5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152966B" w14:textId="77777777" w:rsidR="00433DDD" w:rsidRDefault="00433DDD" w:rsidP="00A56B70">
            <w:r>
              <w:t>Class Value</w:t>
            </w:r>
          </w:p>
        </w:tc>
        <w:tc>
          <w:tcPr>
            <w:tcW w:w="2337" w:type="dxa"/>
          </w:tcPr>
          <w:p w14:paraId="58613327" w14:textId="77777777" w:rsidR="00433DDD" w:rsidRDefault="00433DDD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23F4466C" w14:textId="77777777" w:rsidR="00433DDD" w:rsidRDefault="00433DDD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in Dataset</w:t>
            </w:r>
          </w:p>
        </w:tc>
        <w:tc>
          <w:tcPr>
            <w:tcW w:w="2338" w:type="dxa"/>
          </w:tcPr>
          <w:p w14:paraId="6D3E67B6" w14:textId="77777777" w:rsidR="00433DDD" w:rsidRDefault="00433DDD" w:rsidP="00A5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Dataset</w:t>
            </w:r>
          </w:p>
        </w:tc>
      </w:tr>
      <w:tr w:rsidR="00433DDD" w14:paraId="0F8E10CF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934648" w14:textId="77777777" w:rsidR="00433DDD" w:rsidRDefault="00433DDD" w:rsidP="00A56B70">
            <w:r>
              <w:t>0</w:t>
            </w:r>
          </w:p>
        </w:tc>
        <w:tc>
          <w:tcPr>
            <w:tcW w:w="2337" w:type="dxa"/>
          </w:tcPr>
          <w:p w14:paraId="29FC0D47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Nothing.</w:t>
            </w:r>
          </w:p>
        </w:tc>
        <w:tc>
          <w:tcPr>
            <w:tcW w:w="2338" w:type="dxa"/>
          </w:tcPr>
          <w:p w14:paraId="45961D75" w14:textId="7F1DCD3D" w:rsidR="00B76034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1302540</w:t>
            </w:r>
          </w:p>
        </w:tc>
        <w:tc>
          <w:tcPr>
            <w:tcW w:w="2338" w:type="dxa"/>
          </w:tcPr>
          <w:p w14:paraId="2AF4E1FA" w14:textId="49AA2760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50.1209</w:t>
            </w:r>
          </w:p>
        </w:tc>
      </w:tr>
      <w:tr w:rsidR="00433DDD" w14:paraId="288BC789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2798A2" w14:textId="77777777" w:rsidR="00433DDD" w:rsidRDefault="00433DDD" w:rsidP="00A56B70">
            <w:r>
              <w:t>1</w:t>
            </w:r>
          </w:p>
        </w:tc>
        <w:tc>
          <w:tcPr>
            <w:tcW w:w="2337" w:type="dxa"/>
          </w:tcPr>
          <w:p w14:paraId="02176AFA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pair.</w:t>
            </w:r>
          </w:p>
        </w:tc>
        <w:tc>
          <w:tcPr>
            <w:tcW w:w="2338" w:type="dxa"/>
          </w:tcPr>
          <w:p w14:paraId="576FB06A" w14:textId="63D3B03E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1098240</w:t>
            </w:r>
          </w:p>
        </w:tc>
        <w:tc>
          <w:tcPr>
            <w:tcW w:w="2338" w:type="dxa"/>
          </w:tcPr>
          <w:p w14:paraId="72CFCA2B" w14:textId="147310F6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42.2498</w:t>
            </w:r>
          </w:p>
        </w:tc>
      </w:tr>
      <w:tr w:rsidR="00433DDD" w14:paraId="47E8DDED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72AC9D" w14:textId="77777777" w:rsidR="00433DDD" w:rsidRDefault="00433DDD" w:rsidP="00A56B70">
            <w:r>
              <w:t>2</w:t>
            </w:r>
          </w:p>
        </w:tc>
        <w:tc>
          <w:tcPr>
            <w:tcW w:w="2337" w:type="dxa"/>
          </w:tcPr>
          <w:p w14:paraId="6B54AE57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pair.</w:t>
            </w:r>
          </w:p>
        </w:tc>
        <w:tc>
          <w:tcPr>
            <w:tcW w:w="2338" w:type="dxa"/>
          </w:tcPr>
          <w:p w14:paraId="2AB13F5C" w14:textId="0CA45FEE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123552</w:t>
            </w:r>
          </w:p>
        </w:tc>
        <w:tc>
          <w:tcPr>
            <w:tcW w:w="2338" w:type="dxa"/>
          </w:tcPr>
          <w:p w14:paraId="6CD87AB8" w14:textId="02F7F8F3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4.7622</w:t>
            </w:r>
          </w:p>
        </w:tc>
      </w:tr>
      <w:tr w:rsidR="00433DDD" w14:paraId="5464DCDF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96BB51" w14:textId="77777777" w:rsidR="00433DDD" w:rsidRDefault="00433DDD" w:rsidP="00A56B70">
            <w:r>
              <w:t>3</w:t>
            </w:r>
          </w:p>
        </w:tc>
        <w:tc>
          <w:tcPr>
            <w:tcW w:w="2337" w:type="dxa"/>
          </w:tcPr>
          <w:p w14:paraId="709CF3AE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of a kind.</w:t>
            </w:r>
          </w:p>
        </w:tc>
        <w:tc>
          <w:tcPr>
            <w:tcW w:w="2338" w:type="dxa"/>
          </w:tcPr>
          <w:p w14:paraId="503D5192" w14:textId="5E69EC92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54912</w:t>
            </w:r>
          </w:p>
        </w:tc>
        <w:tc>
          <w:tcPr>
            <w:tcW w:w="2338" w:type="dxa"/>
          </w:tcPr>
          <w:p w14:paraId="5B6F3584" w14:textId="2B9D99C2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2.1121</w:t>
            </w:r>
          </w:p>
        </w:tc>
      </w:tr>
      <w:tr w:rsidR="00433DDD" w14:paraId="6EBA5954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7A41A3" w14:textId="77777777" w:rsidR="00433DDD" w:rsidRDefault="00433DDD" w:rsidP="00A56B70">
            <w:r>
              <w:t>4</w:t>
            </w:r>
          </w:p>
        </w:tc>
        <w:tc>
          <w:tcPr>
            <w:tcW w:w="2337" w:type="dxa"/>
          </w:tcPr>
          <w:p w14:paraId="3934CFE6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Straight.</w:t>
            </w:r>
          </w:p>
        </w:tc>
        <w:tc>
          <w:tcPr>
            <w:tcW w:w="2338" w:type="dxa"/>
          </w:tcPr>
          <w:p w14:paraId="3A18818C" w14:textId="7117F891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10200</w:t>
            </w:r>
          </w:p>
        </w:tc>
        <w:tc>
          <w:tcPr>
            <w:tcW w:w="2338" w:type="dxa"/>
          </w:tcPr>
          <w:p w14:paraId="592EAD47" w14:textId="465BE44D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0.3885</w:t>
            </w:r>
          </w:p>
        </w:tc>
      </w:tr>
      <w:tr w:rsidR="00433DDD" w14:paraId="5ED993E8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01D1DD" w14:textId="77777777" w:rsidR="00433DDD" w:rsidRDefault="00433DDD" w:rsidP="00A56B70">
            <w:r>
              <w:t>5</w:t>
            </w:r>
          </w:p>
        </w:tc>
        <w:tc>
          <w:tcPr>
            <w:tcW w:w="2337" w:type="dxa"/>
          </w:tcPr>
          <w:p w14:paraId="26DD1049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Flush.</w:t>
            </w:r>
          </w:p>
        </w:tc>
        <w:tc>
          <w:tcPr>
            <w:tcW w:w="2338" w:type="dxa"/>
          </w:tcPr>
          <w:p w14:paraId="09C683E2" w14:textId="7203AF3B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5108</w:t>
            </w:r>
          </w:p>
        </w:tc>
        <w:tc>
          <w:tcPr>
            <w:tcW w:w="2338" w:type="dxa"/>
          </w:tcPr>
          <w:p w14:paraId="1FBE33E5" w14:textId="55877157" w:rsidR="00433DDD" w:rsidRPr="00B76034" w:rsidRDefault="00A077FE" w:rsidP="00A07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0.1996</w:t>
            </w:r>
          </w:p>
        </w:tc>
      </w:tr>
      <w:tr w:rsidR="00433DDD" w14:paraId="647E9605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0C2291" w14:textId="77777777" w:rsidR="00433DDD" w:rsidRDefault="00433DDD" w:rsidP="00A56B70">
            <w:r>
              <w:t>6</w:t>
            </w:r>
          </w:p>
        </w:tc>
        <w:tc>
          <w:tcPr>
            <w:tcW w:w="2337" w:type="dxa"/>
          </w:tcPr>
          <w:p w14:paraId="5896F51B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house.</w:t>
            </w:r>
          </w:p>
        </w:tc>
        <w:tc>
          <w:tcPr>
            <w:tcW w:w="2338" w:type="dxa"/>
          </w:tcPr>
          <w:p w14:paraId="3246043F" w14:textId="6CF8B501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3744</w:t>
            </w:r>
          </w:p>
        </w:tc>
        <w:tc>
          <w:tcPr>
            <w:tcW w:w="2338" w:type="dxa"/>
          </w:tcPr>
          <w:p w14:paraId="431DACE5" w14:textId="0002E218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0.1424</w:t>
            </w:r>
          </w:p>
        </w:tc>
      </w:tr>
      <w:tr w:rsidR="00433DDD" w14:paraId="460923A6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4E2CEF" w14:textId="77777777" w:rsidR="00433DDD" w:rsidRDefault="00433DDD" w:rsidP="00A56B70">
            <w:r>
              <w:t>7</w:t>
            </w:r>
          </w:p>
        </w:tc>
        <w:tc>
          <w:tcPr>
            <w:tcW w:w="2337" w:type="dxa"/>
          </w:tcPr>
          <w:p w14:paraId="3D1EB4FA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a kind.</w:t>
            </w:r>
          </w:p>
        </w:tc>
        <w:tc>
          <w:tcPr>
            <w:tcW w:w="2338" w:type="dxa"/>
          </w:tcPr>
          <w:p w14:paraId="5E11A0BA" w14:textId="6F9DCE91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</w:t>
            </w:r>
          </w:p>
        </w:tc>
        <w:tc>
          <w:tcPr>
            <w:tcW w:w="2338" w:type="dxa"/>
          </w:tcPr>
          <w:p w14:paraId="654FEB77" w14:textId="6161287F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433DDD" w14:paraId="6F5A78CC" w14:textId="77777777" w:rsidTr="00A5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A974F7" w14:textId="77777777" w:rsidR="00433DDD" w:rsidRDefault="00433DDD" w:rsidP="00A56B70">
            <w:r>
              <w:t>8</w:t>
            </w:r>
          </w:p>
        </w:tc>
        <w:tc>
          <w:tcPr>
            <w:tcW w:w="2337" w:type="dxa"/>
          </w:tcPr>
          <w:p w14:paraId="6AF90384" w14:textId="77777777" w:rsidR="00433DDD" w:rsidRDefault="00433DDD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flush.</w:t>
            </w:r>
          </w:p>
        </w:tc>
        <w:tc>
          <w:tcPr>
            <w:tcW w:w="2338" w:type="dxa"/>
          </w:tcPr>
          <w:p w14:paraId="6E08CC59" w14:textId="6FECCCF4" w:rsidR="00433DDD" w:rsidRDefault="00B76034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338" w:type="dxa"/>
          </w:tcPr>
          <w:p w14:paraId="629453A9" w14:textId="3D84CE12" w:rsidR="00433DDD" w:rsidRPr="00B76034" w:rsidRDefault="00A077FE" w:rsidP="00A5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</w:t>
            </w:r>
          </w:p>
        </w:tc>
      </w:tr>
      <w:tr w:rsidR="00433DDD" w14:paraId="3E6E9531" w14:textId="77777777" w:rsidTr="00A5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D9145B" w14:textId="77777777" w:rsidR="00433DDD" w:rsidRDefault="00433DDD" w:rsidP="00A56B70">
            <w:r>
              <w:t>9</w:t>
            </w:r>
          </w:p>
        </w:tc>
        <w:tc>
          <w:tcPr>
            <w:tcW w:w="2337" w:type="dxa"/>
          </w:tcPr>
          <w:p w14:paraId="2EEED6C7" w14:textId="77777777" w:rsidR="00433DDD" w:rsidRDefault="00433DDD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flush.</w:t>
            </w:r>
          </w:p>
        </w:tc>
        <w:tc>
          <w:tcPr>
            <w:tcW w:w="2338" w:type="dxa"/>
          </w:tcPr>
          <w:p w14:paraId="1BB2638A" w14:textId="6A7FA9EB" w:rsidR="00433DDD" w:rsidRDefault="00B76034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25A17768" w14:textId="640E811E" w:rsidR="00433DDD" w:rsidRPr="00B76034" w:rsidRDefault="00A077FE" w:rsidP="00A5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</w:tbl>
    <w:p w14:paraId="6F50DD09" w14:textId="77777777" w:rsidR="00692D37" w:rsidRDefault="00692D37" w:rsidP="00692D37">
      <w:pPr>
        <w:keepNext/>
      </w:pPr>
      <w:r>
        <w:rPr>
          <w:noProof/>
        </w:rPr>
        <w:lastRenderedPageBreak/>
        <w:drawing>
          <wp:inline distT="0" distB="0" distL="0" distR="0" wp14:anchorId="2E1B49AC" wp14:editId="1077DDBE">
            <wp:extent cx="5943600" cy="43040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et_Target_Distrib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721" w14:textId="0055C28B" w:rsidR="00A077FE" w:rsidRPr="00F22212" w:rsidRDefault="00692D37" w:rsidP="00F22212">
      <w:pPr>
        <w:pStyle w:val="Caption"/>
        <w:rPr>
          <w:color w:val="auto"/>
          <w:sz w:val="22"/>
          <w:szCs w:val="22"/>
        </w:rPr>
      </w:pPr>
      <w:r w:rsidRPr="00692D37">
        <w:rPr>
          <w:color w:val="auto"/>
          <w:sz w:val="22"/>
          <w:szCs w:val="22"/>
        </w:rPr>
        <w:t xml:space="preserve">Figure </w:t>
      </w:r>
      <w:r w:rsidR="00E40D4C">
        <w:rPr>
          <w:color w:val="auto"/>
          <w:sz w:val="22"/>
          <w:szCs w:val="22"/>
        </w:rPr>
        <w:t>3</w:t>
      </w:r>
      <w:r w:rsidRPr="00692D37">
        <w:rPr>
          <w:color w:val="auto"/>
          <w:sz w:val="22"/>
          <w:szCs w:val="22"/>
        </w:rPr>
        <w:t>: Test Set Target Distribution</w:t>
      </w:r>
    </w:p>
    <w:p w14:paraId="3FEC9E8B" w14:textId="06A6443E" w:rsidR="00FC39A7" w:rsidRDefault="00FC39A7" w:rsidP="00FC39A7">
      <w:pPr>
        <w:pStyle w:val="Heading1"/>
      </w:pPr>
      <w:r>
        <w:t>Activity Calendar</w:t>
      </w:r>
    </w:p>
    <w:p w14:paraId="312265DE" w14:textId="02369C1A" w:rsidR="00252504" w:rsidRPr="0013363A" w:rsidRDefault="00252504" w:rsidP="00252504">
      <w:pPr>
        <w:pStyle w:val="Caption"/>
        <w:keepNext/>
        <w:rPr>
          <w:color w:val="auto"/>
          <w:sz w:val="22"/>
          <w:szCs w:val="22"/>
        </w:rPr>
      </w:pPr>
      <w:r w:rsidRPr="0013363A">
        <w:rPr>
          <w:color w:val="auto"/>
          <w:sz w:val="22"/>
          <w:szCs w:val="22"/>
        </w:rPr>
        <w:t xml:space="preserve">Table </w:t>
      </w:r>
      <w:r w:rsidR="0013363A" w:rsidRPr="0013363A">
        <w:rPr>
          <w:color w:val="auto"/>
          <w:sz w:val="22"/>
          <w:szCs w:val="22"/>
        </w:rPr>
        <w:t>6: Activity</w:t>
      </w:r>
      <w:r w:rsidRPr="0013363A">
        <w:rPr>
          <w:color w:val="auto"/>
          <w:sz w:val="22"/>
          <w:szCs w:val="22"/>
        </w:rPr>
        <w:t xml:space="preserve"> Calendar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FC39A7" w14:paraId="5422D0FC" w14:textId="77777777" w:rsidTr="00FC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2E4A42F9" w14:textId="77D8A2D0" w:rsidR="00FC39A7" w:rsidRDefault="00FC39A7" w:rsidP="00FC39A7">
            <w:r>
              <w:t>Week</w:t>
            </w:r>
          </w:p>
        </w:tc>
        <w:tc>
          <w:tcPr>
            <w:tcW w:w="8365" w:type="dxa"/>
          </w:tcPr>
          <w:p w14:paraId="71F80D4A" w14:textId="05A8CABA" w:rsidR="00FC39A7" w:rsidRDefault="00FC39A7" w:rsidP="00FC3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FC39A7" w14:paraId="4D68A85A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B82C30" w14:textId="338844AA" w:rsidR="00FC39A7" w:rsidRDefault="00FC39A7" w:rsidP="00FC39A7">
            <w:r>
              <w:t>1</w:t>
            </w:r>
          </w:p>
        </w:tc>
        <w:tc>
          <w:tcPr>
            <w:tcW w:w="8365" w:type="dxa"/>
          </w:tcPr>
          <w:p w14:paraId="728402B4" w14:textId="4DE2DE5B" w:rsidR="00FC39A7" w:rsidRDefault="00A077FE" w:rsidP="00A07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data into features and target.  Normalize features using min-max normalization.</w:t>
            </w:r>
            <w:r w:rsidR="00A33918">
              <w:t xml:space="preserve"> Perform initial analysis of feature space.</w:t>
            </w:r>
          </w:p>
        </w:tc>
      </w:tr>
      <w:tr w:rsidR="00FC39A7" w14:paraId="4B5EE90B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30F735D" w14:textId="0DBEF3BF" w:rsidR="00FC39A7" w:rsidRDefault="00FC39A7" w:rsidP="00FC39A7">
            <w:r>
              <w:t>2</w:t>
            </w:r>
          </w:p>
        </w:tc>
        <w:tc>
          <w:tcPr>
            <w:tcW w:w="8365" w:type="dxa"/>
          </w:tcPr>
          <w:p w14:paraId="42C99B7D" w14:textId="28FF7945" w:rsidR="00FC39A7" w:rsidRDefault="00A077FE" w:rsidP="00FC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Classical Solutions (KNN, Linear SVC, Random Forest)</w:t>
            </w:r>
          </w:p>
        </w:tc>
      </w:tr>
      <w:tr w:rsidR="00FC39A7" w14:paraId="652DBDD3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1F34A6" w14:textId="71998C86" w:rsidR="00FC39A7" w:rsidRDefault="00FC39A7" w:rsidP="00FC39A7">
            <w:r>
              <w:t>3</w:t>
            </w:r>
          </w:p>
        </w:tc>
        <w:tc>
          <w:tcPr>
            <w:tcW w:w="8365" w:type="dxa"/>
          </w:tcPr>
          <w:p w14:paraId="2F337C21" w14:textId="14BC76B5" w:rsidR="00FC39A7" w:rsidRDefault="00A077FE" w:rsidP="00FC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tools </w:t>
            </w:r>
            <w:r w:rsidR="003A2262">
              <w:t xml:space="preserve">and metrics </w:t>
            </w:r>
            <w:r>
              <w:t>for graphically comparing model performances.  Analyze classical solutions.</w:t>
            </w:r>
          </w:p>
        </w:tc>
      </w:tr>
      <w:tr w:rsidR="00FC39A7" w14:paraId="7BFB5C61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D83E91" w14:textId="2AB0DBFB" w:rsidR="00FC39A7" w:rsidRDefault="00FC39A7" w:rsidP="00FC39A7">
            <w:r>
              <w:t>4</w:t>
            </w:r>
          </w:p>
        </w:tc>
        <w:tc>
          <w:tcPr>
            <w:tcW w:w="8365" w:type="dxa"/>
          </w:tcPr>
          <w:p w14:paraId="50E4FE44" w14:textId="1D22B25B" w:rsidR="00FC39A7" w:rsidRDefault="00A077FE" w:rsidP="00FC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neural network model</w:t>
            </w:r>
            <w:r w:rsidR="003A2262">
              <w:t>.</w:t>
            </w:r>
          </w:p>
        </w:tc>
      </w:tr>
      <w:tr w:rsidR="003A2262" w14:paraId="08ACE66E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13E1BB" w14:textId="5DF3E3DB" w:rsidR="003A2262" w:rsidRDefault="003A2262" w:rsidP="003A2262">
            <w:r>
              <w:t>5</w:t>
            </w:r>
          </w:p>
        </w:tc>
        <w:tc>
          <w:tcPr>
            <w:tcW w:w="8365" w:type="dxa"/>
          </w:tcPr>
          <w:p w14:paraId="16C7C3BD" w14:textId="1C01BBD4" w:rsidR="003A2262" w:rsidRDefault="003A2262" w:rsidP="003A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Iterate over model tuning hyperparameters</w:t>
            </w:r>
            <w:r>
              <w:t>, improving performance</w:t>
            </w:r>
            <w:r>
              <w:t>.</w:t>
            </w:r>
          </w:p>
        </w:tc>
      </w:tr>
      <w:tr w:rsidR="003A2262" w14:paraId="0F20BE81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C10C959" w14:textId="707920D2" w:rsidR="003A2262" w:rsidRDefault="003A2262" w:rsidP="003A2262">
            <w:r>
              <w:t>6</w:t>
            </w:r>
          </w:p>
        </w:tc>
        <w:tc>
          <w:tcPr>
            <w:tcW w:w="8365" w:type="dxa"/>
          </w:tcPr>
          <w:p w14:paraId="5B094ECC" w14:textId="528D252A" w:rsidR="003A2262" w:rsidRDefault="003A2262" w:rsidP="003A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Iterate over model tuning hyperparameters</w:t>
            </w:r>
            <w:r>
              <w:t>, improving performance</w:t>
            </w:r>
            <w:r>
              <w:t>.</w:t>
            </w:r>
          </w:p>
        </w:tc>
      </w:tr>
      <w:tr w:rsidR="003A2262" w14:paraId="60E97418" w14:textId="77777777" w:rsidTr="00FC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391EE5" w14:textId="71ED1771" w:rsidR="003A2262" w:rsidRDefault="003A2262" w:rsidP="003A2262">
            <w:r>
              <w:t>7</w:t>
            </w:r>
          </w:p>
        </w:tc>
        <w:tc>
          <w:tcPr>
            <w:tcW w:w="8365" w:type="dxa"/>
          </w:tcPr>
          <w:p w14:paraId="086334B3" w14:textId="05800904" w:rsidR="003A2262" w:rsidRDefault="003A2262" w:rsidP="003A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analysis of neural network model’s performance with that of classical solutions.</w:t>
            </w:r>
          </w:p>
        </w:tc>
      </w:tr>
      <w:tr w:rsidR="003A2262" w14:paraId="72919FE0" w14:textId="77777777" w:rsidTr="00FC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BD1A889" w14:textId="57AF5793" w:rsidR="003A2262" w:rsidRDefault="003A2262" w:rsidP="003A2262">
            <w:r>
              <w:t>8</w:t>
            </w:r>
          </w:p>
        </w:tc>
        <w:tc>
          <w:tcPr>
            <w:tcW w:w="8365" w:type="dxa"/>
          </w:tcPr>
          <w:p w14:paraId="253B64AA" w14:textId="085A2267" w:rsidR="003A2262" w:rsidRDefault="003A2262" w:rsidP="003A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final report and create presentation.</w:t>
            </w:r>
          </w:p>
        </w:tc>
      </w:tr>
    </w:tbl>
    <w:p w14:paraId="545FBEC2" w14:textId="0DAFD599" w:rsidR="003401EC" w:rsidRDefault="003401EC" w:rsidP="003401EC">
      <w:pPr>
        <w:pStyle w:val="Heading1"/>
      </w:pPr>
      <w:r>
        <w:lastRenderedPageBreak/>
        <w:t>References</w:t>
      </w:r>
    </w:p>
    <w:p w14:paraId="481F0A8E" w14:textId="44BFEE42" w:rsidR="003401EC" w:rsidRDefault="003401EC" w:rsidP="003401EC">
      <w:pPr>
        <w:pStyle w:val="EndNoteBibliography"/>
        <w:ind w:left="720" w:hanging="720"/>
        <w:rPr>
          <w:rStyle w:val="Hyperlink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401EC">
        <w:t>[1]</w:t>
      </w:r>
      <w:r w:rsidRPr="003401EC">
        <w:tab/>
      </w:r>
      <w:r w:rsidR="00932A4D">
        <w:t>D. Dheeru</w:t>
      </w:r>
      <w:r w:rsidRPr="003401EC">
        <w:t xml:space="preserve"> and </w:t>
      </w:r>
      <w:r w:rsidR="00932A4D">
        <w:t>C. Graff</w:t>
      </w:r>
      <w:r w:rsidRPr="003401EC">
        <w:t xml:space="preserve">. </w:t>
      </w:r>
      <w:r w:rsidRPr="003401EC">
        <w:rPr>
          <w:i/>
        </w:rPr>
        <w:t>Poker Hand Data Set</w:t>
      </w:r>
      <w:r w:rsidRPr="003401EC">
        <w:t xml:space="preserve">, University of California, School of Information and </w:t>
      </w:r>
      <w:bookmarkStart w:id="0" w:name="_GoBack"/>
      <w:bookmarkEnd w:id="0"/>
      <w:r w:rsidRPr="003401EC">
        <w:t xml:space="preserve">Science. [Online]. Available: </w:t>
      </w:r>
      <w:hyperlink r:id="rId9" w:history="1">
        <w:r w:rsidRPr="003401EC">
          <w:rPr>
            <w:rStyle w:val="Hyperlink"/>
          </w:rPr>
          <w:t>https://archive.ics.uci.edu/ml/dataset</w:t>
        </w:r>
        <w:r w:rsidRPr="003401EC">
          <w:rPr>
            <w:rStyle w:val="Hyperlink"/>
          </w:rPr>
          <w:t>s</w:t>
        </w:r>
        <w:r w:rsidRPr="003401EC">
          <w:rPr>
            <w:rStyle w:val="Hyperlink"/>
          </w:rPr>
          <w:t>/Poker+Hand</w:t>
        </w:r>
      </w:hyperlink>
    </w:p>
    <w:p w14:paraId="649A4385" w14:textId="1C1B3678" w:rsidR="001D5BEC" w:rsidRDefault="001D5BEC" w:rsidP="001D5BEC">
      <w:pPr>
        <w:ind w:left="720" w:hanging="720"/>
        <w:rPr>
          <w:rFonts w:ascii="Calibri" w:hAnsi="Calibri" w:cs="Calibri"/>
          <w:noProof/>
        </w:rPr>
      </w:pPr>
      <w:r w:rsidRPr="003401EC">
        <w:t>[</w:t>
      </w:r>
      <w:r>
        <w:t>2</w:t>
      </w:r>
      <w:r w:rsidRPr="003401EC">
        <w:t>]</w:t>
      </w:r>
      <w:r w:rsidRPr="003401EC">
        <w:tab/>
      </w:r>
      <w:r w:rsidRPr="001D5BEC">
        <w:rPr>
          <w:rFonts w:ascii="Calibri" w:hAnsi="Calibri" w:cs="Calibri"/>
          <w:noProof/>
        </w:rPr>
        <w:t>Cattral, R., Oppacher, F., &amp; Deugo, D. (2001). Evolutionary Data Mining With Automatic Rule Generalization. World Scientific and Engineering Academy and Society, Recent Advances in Computers, Computing and Communication. Crete, Greece.</w:t>
      </w:r>
    </w:p>
    <w:p w14:paraId="289BC03F" w14:textId="77777777" w:rsidR="00252504" w:rsidRDefault="00013141" w:rsidP="00252504">
      <w:pPr>
        <w:pStyle w:val="Bibliography"/>
        <w:ind w:left="720" w:hanging="720"/>
        <w:rPr>
          <w:noProof/>
          <w:sz w:val="24"/>
          <w:szCs w:val="24"/>
        </w:rPr>
      </w:pPr>
      <w:r w:rsidRPr="003401EC">
        <w:t>[</w:t>
      </w:r>
      <w:r>
        <w:t>3</w:t>
      </w:r>
      <w:r w:rsidRPr="003401EC">
        <w:t>]</w:t>
      </w:r>
      <w:r w:rsidRPr="003401EC">
        <w:tab/>
      </w:r>
    </w:p>
    <w:sdt>
      <w:sdtPr>
        <w:id w:val="1411587469"/>
        <w:bibliography/>
      </w:sdtPr>
      <w:sdtContent>
        <w:p w14:paraId="289BC03F" w14:textId="77777777" w:rsidR="00252504" w:rsidRDefault="00013141" w:rsidP="00252504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252504">
            <w:rPr>
              <w:noProof/>
            </w:rPr>
            <w:t xml:space="preserve">Bhardwaj, A. (2019, October 12). </w:t>
          </w:r>
          <w:r w:rsidR="00252504">
            <w:rPr>
              <w:i/>
              <w:iCs/>
              <w:noProof/>
            </w:rPr>
            <w:t>Poker-Hand Prediction.</w:t>
          </w:r>
          <w:r w:rsidR="00252504">
            <w:rPr>
              <w:noProof/>
            </w:rPr>
            <w:t xml:space="preserve"> Retrieved from Medium: https://medium.com/@virgoady7/poker-hand-prediction-7a801e254acd</w:t>
          </w:r>
        </w:p>
        <w:p w14:paraId="5DF44E03" w14:textId="0FA089E0" w:rsidR="00252504" w:rsidRDefault="00252504" w:rsidP="00252504">
          <w:pPr>
            <w:pStyle w:val="Bibliography"/>
            <w:ind w:left="720" w:hanging="720"/>
            <w:rPr>
              <w:noProof/>
            </w:rPr>
          </w:pPr>
          <w:r w:rsidRPr="003401EC">
            <w:t>[</w:t>
          </w:r>
          <w:r>
            <w:t>4</w:t>
          </w:r>
          <w:r w:rsidRPr="003401EC">
            <w:t>]</w:t>
          </w:r>
          <w:r w:rsidRPr="003401EC">
            <w:tab/>
          </w:r>
          <w:sdt>
            <w:sdtPr>
              <w:id w:val="1329875120"/>
              <w:bibliography/>
            </w:sdtPr>
            <w:sdtContent>
              <w:r>
                <w:t>S</w:t>
              </w:r>
              <w:r>
                <w:rPr>
                  <w:noProof/>
                </w:rPr>
                <w:t xml:space="preserve">rinivas, A., &amp; Shenoy, A. (2020, February 18). </w:t>
              </w:r>
              <w:r>
                <w:rPr>
                  <w:i/>
                  <w:iCs/>
                  <w:noProof/>
                </w:rPr>
                <w:t>Pokerman.</w:t>
              </w:r>
              <w:r>
                <w:rPr>
                  <w:noProof/>
                </w:rPr>
                <w:t xml:space="preserve"> Retrieved from GitHub: https://github.com/aditisrinivas97/Pokerman</w:t>
              </w:r>
            </w:sdtContent>
          </w:sdt>
        </w:p>
        <w:p w14:paraId="14968B90" w14:textId="676B6C60" w:rsidR="00013141" w:rsidRPr="001D5BEC" w:rsidRDefault="00013141" w:rsidP="00252504">
          <w:pPr>
            <w:rPr>
              <w:rFonts w:ascii="Calibri" w:hAnsi="Calibri" w:cs="Calibri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A1FACB" w14:textId="53B437A9" w:rsidR="003401EC" w:rsidRPr="003401EC" w:rsidRDefault="003401EC" w:rsidP="003401EC">
      <w:r>
        <w:fldChar w:fldCharType="end"/>
      </w:r>
    </w:p>
    <w:sectPr w:rsidR="003401EC" w:rsidRPr="0034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8D1679"/>
    <w:multiLevelType w:val="hybridMultilevel"/>
    <w:tmpl w:val="BD7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axxtrzfapvzrezpxpxdfw4paepp5evw99x&quot;&gt;VRP_Research_Paper_References&lt;record-ids&gt;&lt;item&gt;83&lt;/item&gt;&lt;/record-ids&gt;&lt;/item&gt;&lt;/Libraries&gt;"/>
  </w:docVars>
  <w:rsids>
    <w:rsidRoot w:val="00FC28E5"/>
    <w:rsid w:val="00013141"/>
    <w:rsid w:val="0013363A"/>
    <w:rsid w:val="001D5BEC"/>
    <w:rsid w:val="001F73B3"/>
    <w:rsid w:val="00252504"/>
    <w:rsid w:val="003133C0"/>
    <w:rsid w:val="003401EC"/>
    <w:rsid w:val="003A2262"/>
    <w:rsid w:val="00433DDD"/>
    <w:rsid w:val="004D4B8E"/>
    <w:rsid w:val="00692D37"/>
    <w:rsid w:val="008B06BF"/>
    <w:rsid w:val="00932A4D"/>
    <w:rsid w:val="00A077FE"/>
    <w:rsid w:val="00A33918"/>
    <w:rsid w:val="00A43D5F"/>
    <w:rsid w:val="00A43E5E"/>
    <w:rsid w:val="00AE7588"/>
    <w:rsid w:val="00B76034"/>
    <w:rsid w:val="00D71EB2"/>
    <w:rsid w:val="00E40D4C"/>
    <w:rsid w:val="00EC644A"/>
    <w:rsid w:val="00F22212"/>
    <w:rsid w:val="00FC28E5"/>
    <w:rsid w:val="00F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0107"/>
  <w15:chartTrackingRefBased/>
  <w15:docId w15:val="{4DF2C103-9087-447C-9B39-36A76528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E5"/>
  </w:style>
  <w:style w:type="paragraph" w:styleId="Heading1">
    <w:name w:val="heading 1"/>
    <w:basedOn w:val="Normal"/>
    <w:next w:val="Normal"/>
    <w:link w:val="Heading1Char"/>
    <w:uiPriority w:val="9"/>
    <w:qFormat/>
    <w:rsid w:val="00FC28E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E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E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E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E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E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E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E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8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E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E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C28E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C28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28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E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2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C28E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C28E5"/>
    <w:rPr>
      <w:i/>
      <w:iCs/>
      <w:color w:val="auto"/>
    </w:rPr>
  </w:style>
  <w:style w:type="paragraph" w:styleId="NoSpacing">
    <w:name w:val="No Spacing"/>
    <w:uiPriority w:val="1"/>
    <w:qFormat/>
    <w:rsid w:val="00FC28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8E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28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E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E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C28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28E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C28E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28E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28E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8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2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E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3401E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401E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401E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401EC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4D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4D4B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1D5BEC"/>
  </w:style>
  <w:style w:type="character" w:styleId="FollowedHyperlink">
    <w:name w:val="FollowedHyperlink"/>
    <w:basedOn w:val="DefaultParagraphFont"/>
    <w:uiPriority w:val="99"/>
    <w:semiHidden/>
    <w:unhideWhenUsed/>
    <w:rsid w:val="00A077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3141"/>
    <w:pPr>
      <w:ind w:left="720"/>
      <w:contextualSpacing/>
    </w:pPr>
  </w:style>
  <w:style w:type="character" w:customStyle="1" w:styleId="pl-v">
    <w:name w:val="pl-v"/>
    <w:basedOn w:val="DefaultParagraphFont"/>
    <w:rsid w:val="0013363A"/>
  </w:style>
  <w:style w:type="character" w:customStyle="1" w:styleId="pl-s1">
    <w:name w:val="pl-s1"/>
    <w:basedOn w:val="DefaultParagraphFont"/>
    <w:rsid w:val="0013363A"/>
  </w:style>
  <w:style w:type="character" w:customStyle="1" w:styleId="pl-c1">
    <w:name w:val="pl-c1"/>
    <w:basedOn w:val="DefaultParagraphFont"/>
    <w:rsid w:val="0013363A"/>
  </w:style>
  <w:style w:type="character" w:customStyle="1" w:styleId="pl-s">
    <w:name w:val="pl-s"/>
    <w:basedOn w:val="DefaultParagraphFont"/>
    <w:rsid w:val="0013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Poker+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Cat01</b:Tag>
    <b:SourceType>ConferenceProceedings</b:SourceType>
    <b:Guid>{E7007FB0-F78D-4338-9912-6C47E66509C6}</b:Guid>
    <b:Title>Evolutionary Data Mining With Automatic Rule Generalization</b:Title>
    <b:City>Crete, Greece</b:City>
    <b:Year>2001</b:Year>
    <b:Author>
      <b:Author>
        <b:NameList>
          <b:Person>
            <b:Last>Cattral</b:Last>
            <b:First>Robert</b:First>
          </b:Person>
          <b:Person>
            <b:Last>Oppacher</b:Last>
            <b:First>Franz</b:First>
          </b:Person>
          <b:Person>
            <b:Last>Deugo</b:Last>
            <b:First>Dwight</b:First>
          </b:Person>
        </b:NameList>
      </b:Author>
    </b:Author>
    <b:ConferenceName>World Scientific and Engineering Academy and Society</b:ConferenceName>
    <b:Volume>Recent Advances in Computers, Computing and Communication</b:Volume>
    <b:RefOrder>1</b:RefOrder>
  </b:Source>
  <b:Source>
    <b:Tag>Adi19</b:Tag>
    <b:SourceType>DocumentFromInternetSite</b:SourceType>
    <b:Guid>{08035AB8-CDD2-460D-9DCA-BFB44FCB7762}</b:Guid>
    <b:Title>Poker-Hand Prediction</b:Title>
    <b:Year>2019</b:Year>
    <b:Author>
      <b:Author>
        <b:NameList>
          <b:Person>
            <b:Last>Bhardwaj</b:Last>
            <b:First>Aditya</b:First>
          </b:Person>
        </b:NameList>
      </b:Author>
    </b:Author>
    <b:Month>October</b:Month>
    <b:Day>12</b:Day>
    <b:InternetSiteTitle>Medium</b:InternetSiteTitle>
    <b:URL>https://medium.com/@virgoady7/poker-hand-prediction-7a801e254acd</b:URL>
    <b:RefOrder>2</b:RefOrder>
  </b:Source>
  <b:Source>
    <b:Tag>Sri20</b:Tag>
    <b:SourceType>DocumentFromInternetSite</b:SourceType>
    <b:Guid>{8A45C8D0-4810-4D89-9F76-2EDF0140FF35}</b:Guid>
    <b:Title>Pokerman</b:Title>
    <b:InternetSiteTitle>GitHub</b:InternetSiteTitle>
    <b:Year>2020</b:Year>
    <b:Month>February</b:Month>
    <b:Day>18</b:Day>
    <b:URL>https://github.com/aditisrinivas97/Pokerman</b:URL>
    <b:Author>
      <b:Author>
        <b:NameList>
          <b:Person>
            <b:Last>Srinivas</b:Last>
            <b:First>Aditi</b:First>
          </b:Person>
          <b:Person>
            <b:Last>Shenoy</b:Last>
            <b:First>Avinash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8B99CF8-2524-4470-949C-4AE839CE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8</cp:revision>
  <dcterms:created xsi:type="dcterms:W3CDTF">2020-02-18T01:28:00Z</dcterms:created>
  <dcterms:modified xsi:type="dcterms:W3CDTF">2020-02-18T23:18:00Z</dcterms:modified>
</cp:coreProperties>
</file>