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FDFB8" w14:textId="77777777" w:rsidR="009063F1" w:rsidRDefault="009063F1" w:rsidP="00C161B3">
      <w:pPr>
        <w:pStyle w:val="Title"/>
      </w:pPr>
    </w:p>
    <w:p w14:paraId="7171BB5C" w14:textId="77777777" w:rsidR="009063F1" w:rsidRDefault="009063F1" w:rsidP="00C161B3">
      <w:pPr>
        <w:pStyle w:val="Title"/>
      </w:pPr>
    </w:p>
    <w:p w14:paraId="783F4FD7" w14:textId="41ADE086" w:rsidR="009063F1" w:rsidRDefault="009063F1" w:rsidP="00C161B3">
      <w:pPr>
        <w:pStyle w:val="Title"/>
      </w:pPr>
    </w:p>
    <w:p w14:paraId="468B4F6B" w14:textId="6972946F" w:rsidR="009063F1" w:rsidRDefault="009063F1" w:rsidP="009063F1"/>
    <w:p w14:paraId="1F5104B6" w14:textId="77777777" w:rsidR="009063F1" w:rsidRPr="009063F1" w:rsidRDefault="009063F1" w:rsidP="009063F1"/>
    <w:p w14:paraId="471ABBD3" w14:textId="77777777" w:rsidR="009063F1" w:rsidRDefault="009063F1" w:rsidP="00C161B3">
      <w:pPr>
        <w:pStyle w:val="Title"/>
      </w:pPr>
    </w:p>
    <w:p w14:paraId="2A623017" w14:textId="77777777" w:rsidR="009063F1" w:rsidRDefault="009063F1" w:rsidP="00C161B3">
      <w:pPr>
        <w:pStyle w:val="Title"/>
      </w:pPr>
    </w:p>
    <w:p w14:paraId="702E7791" w14:textId="77777777" w:rsidR="009063F1" w:rsidRDefault="009063F1" w:rsidP="00C161B3">
      <w:pPr>
        <w:pStyle w:val="Title"/>
      </w:pPr>
    </w:p>
    <w:p w14:paraId="3401F1AD" w14:textId="6BB569BB" w:rsidR="00C161B3" w:rsidRDefault="00C161B3" w:rsidP="009063F1">
      <w:pPr>
        <w:pStyle w:val="Title"/>
        <w:jc w:val="center"/>
      </w:pPr>
      <w:r>
        <w:t xml:space="preserve">Homework </w:t>
      </w:r>
      <w:r w:rsidR="00A23202">
        <w:t>9</w:t>
      </w:r>
    </w:p>
    <w:p w14:paraId="4FA700BF" w14:textId="77777777" w:rsidR="00CB1BA2" w:rsidRPr="00CB1BA2" w:rsidRDefault="00CB1BA2" w:rsidP="00CB1BA2"/>
    <w:p w14:paraId="42E5884C" w14:textId="70D08A51" w:rsidR="00C161B3" w:rsidRDefault="00C161B3" w:rsidP="009063F1">
      <w:pPr>
        <w:pStyle w:val="Subtitle"/>
        <w:jc w:val="center"/>
      </w:pPr>
      <w:r>
        <w:t>Jacob Taylor Cassady</w:t>
      </w:r>
    </w:p>
    <w:p w14:paraId="0B5726D6" w14:textId="0F68F8F6" w:rsidR="00C161B3" w:rsidRDefault="00C161B3" w:rsidP="009063F1">
      <w:pPr>
        <w:pStyle w:val="Subtitle"/>
        <w:jc w:val="center"/>
      </w:pPr>
      <w:r>
        <w:t>Semiconductor Development Fundamentals</w:t>
      </w:r>
    </w:p>
    <w:p w14:paraId="4923B9DA" w14:textId="62ACFF42" w:rsidR="00C161B3" w:rsidRDefault="00CB1BA2" w:rsidP="009063F1">
      <w:pPr>
        <w:pStyle w:val="Subtitle"/>
        <w:jc w:val="center"/>
      </w:pPr>
      <w:r>
        <w:t>March</w:t>
      </w:r>
      <w:r w:rsidR="00C161B3">
        <w:t xml:space="preserve"> 2</w:t>
      </w:r>
      <w:r w:rsidR="00A23202">
        <w:t>5</w:t>
      </w:r>
      <w:r w:rsidR="00C161B3">
        <w:t>, 2020</w:t>
      </w:r>
    </w:p>
    <w:p w14:paraId="64FCF5C4" w14:textId="576D517E" w:rsidR="009063F1" w:rsidRDefault="009063F1" w:rsidP="009063F1"/>
    <w:p w14:paraId="0D595F9F" w14:textId="38B60D89" w:rsidR="009063F1" w:rsidRDefault="009063F1">
      <w:r>
        <w:br w:type="page"/>
      </w:r>
    </w:p>
    <w:p w14:paraId="432A941C" w14:textId="05C486DE" w:rsidR="00A23202" w:rsidRDefault="00A23202" w:rsidP="00A23202">
      <w:pPr>
        <w:pStyle w:val="Heading1"/>
      </w:pPr>
      <w:r>
        <w:lastRenderedPageBreak/>
        <w:t>For light to be absorbed, what relation between the energy of a</w:t>
      </w:r>
      <w:r w:rsidR="00750576">
        <w:t xml:space="preserve"> </w:t>
      </w:r>
      <w:r>
        <w:t xml:space="preserve">photon and the semiconductor bandgap must be satisfied? </w:t>
      </w:r>
    </w:p>
    <w:p w14:paraId="614BCEDB" w14:textId="77777777" w:rsidR="00494CCC" w:rsidRDefault="00494CCC" w:rsidP="00494CCC">
      <w:r>
        <w:t>The energy of the photon must be larger or equal to the semiconductor bandgap.</w:t>
      </w:r>
    </w:p>
    <w:p w14:paraId="64313716" w14:textId="20038E86" w:rsidR="00A23202" w:rsidRDefault="00A23202" w:rsidP="00A23202">
      <w:pPr>
        <w:pStyle w:val="Heading1"/>
      </w:pPr>
      <w:bookmarkStart w:id="0" w:name="_GoBack"/>
      <w:bookmarkEnd w:id="0"/>
      <w:r>
        <w:t xml:space="preserve">Consider a Silicon p-n junction with </w:t>
      </w:r>
      <w:r>
        <w:rPr>
          <w:rFonts w:ascii="Cambria Math" w:hAnsi="Cambria Math" w:cs="Cambria Math"/>
        </w:rPr>
        <w:t>𝑁𝐴</w:t>
      </w:r>
      <w:r>
        <w:t xml:space="preserve"> = 1017 cm-3 and </w:t>
      </w:r>
      <w:r>
        <w:rPr>
          <w:rFonts w:ascii="Cambria Math" w:hAnsi="Cambria Math" w:cs="Cambria Math"/>
        </w:rPr>
        <w:t>𝑁𝐷</w:t>
      </w:r>
      <w:r>
        <w:t xml:space="preserve"> =</w:t>
      </w:r>
      <w:r w:rsidR="00750576">
        <w:t xml:space="preserve"> </w:t>
      </w:r>
      <w:r>
        <w:t>1016 cm-</w:t>
      </w:r>
      <w:proofErr w:type="gramStart"/>
      <w:r>
        <w:t>3 .</w:t>
      </w:r>
      <w:proofErr w:type="gramEnd"/>
      <w:r>
        <w:t xml:space="preserve"> The minority carrier lifetime on the p-side is 1 </w:t>
      </w:r>
      <w:r>
        <w:sym w:font="Symbol" w:char="F06D"/>
      </w:r>
      <w:r>
        <w:t>s,</w:t>
      </w:r>
      <w:r w:rsidR="00750576">
        <w:t xml:space="preserve"> </w:t>
      </w:r>
      <w:r>
        <w:t xml:space="preserve">and the minority carrier lifetime on the n-side is 10 </w:t>
      </w:r>
      <w:r>
        <w:sym w:font="Symbol" w:char="F06D"/>
      </w:r>
      <w:r>
        <w:t>s.</w:t>
      </w:r>
    </w:p>
    <w:p w14:paraId="795BE10B" w14:textId="297224B8" w:rsidR="00A23202" w:rsidRDefault="00A23202" w:rsidP="00A23202">
      <w:pPr>
        <w:pStyle w:val="Heading2"/>
      </w:pPr>
      <w:r>
        <w:t xml:space="preserve">What is the depletion region width, </w:t>
      </w:r>
      <w:r>
        <w:rPr>
          <w:rFonts w:ascii="Cambria Math" w:hAnsi="Cambria Math" w:cs="Cambria Math"/>
        </w:rPr>
        <w:t>𝑊</w:t>
      </w:r>
      <w:r>
        <w:t>?</w:t>
      </w:r>
    </w:p>
    <w:p w14:paraId="1AF7736C" w14:textId="6E3F3872" w:rsidR="008C7AA3" w:rsidRPr="008C7AA3" w:rsidRDefault="008C7AA3" w:rsidP="008C7AA3">
      <w:r w:rsidRPr="008C7AA3">
        <w:t>3.069843109322047e-05</w:t>
      </w:r>
      <w:r>
        <w:t xml:space="preserve"> cm</w:t>
      </w:r>
    </w:p>
    <w:p w14:paraId="3495388A" w14:textId="4D5D245D" w:rsidR="00A23202" w:rsidRDefault="00A23202" w:rsidP="00A23202">
      <w:pPr>
        <w:pStyle w:val="Heading2"/>
      </w:pPr>
      <w:r>
        <w:t xml:space="preserve">What is the reverse saturation current density, </w:t>
      </w:r>
      <w:r>
        <w:rPr>
          <w:rFonts w:ascii="Cambria Math" w:hAnsi="Cambria Math" w:cs="Cambria Math"/>
        </w:rPr>
        <w:t>𝐽</w:t>
      </w:r>
      <w:r>
        <w:rPr>
          <w:rFonts w:ascii="Cambria Math" w:hAnsi="Cambria Math" w:cs="Cambria Math"/>
        </w:rPr>
        <w:t>s</w:t>
      </w:r>
      <w:r>
        <w:t>?</w:t>
      </w:r>
    </w:p>
    <w:p w14:paraId="0948DE61" w14:textId="6D606E5C" w:rsidR="00124171" w:rsidRPr="00124171" w:rsidRDefault="00124171" w:rsidP="00124171">
      <w:r w:rsidRPr="00124171">
        <w:t>1.907127968579501e-10</w:t>
      </w:r>
      <w:r w:rsidR="00AC0C38">
        <w:t xml:space="preserve"> A / cm^2</w:t>
      </w:r>
    </w:p>
    <w:p w14:paraId="3D1CD54F" w14:textId="4C450803" w:rsidR="00A23202" w:rsidRDefault="00A23202" w:rsidP="00A23202">
      <w:pPr>
        <w:pStyle w:val="Heading2"/>
      </w:pPr>
      <w:r>
        <w:t xml:space="preserve">What is the current density for </w:t>
      </w:r>
      <w:r>
        <w:rPr>
          <w:rFonts w:ascii="Cambria Math" w:hAnsi="Cambria Math" w:cs="Cambria Math"/>
        </w:rPr>
        <w:t>𝑉𝑎𝑝𝑝</w:t>
      </w:r>
      <w:r>
        <w:t xml:space="preserve"> = −3 </w:t>
      </w:r>
      <w:r>
        <w:rPr>
          <w:rFonts w:ascii="Cambria Math" w:hAnsi="Cambria Math" w:cs="Cambria Math"/>
        </w:rPr>
        <w:t>𝑉</w:t>
      </w:r>
      <w:r>
        <w:t>?</w:t>
      </w:r>
    </w:p>
    <w:p w14:paraId="0F513F33" w14:textId="7AD2737E" w:rsidR="00124171" w:rsidRPr="00124171" w:rsidRDefault="00124171" w:rsidP="00124171">
      <w:r w:rsidRPr="00124171">
        <w:t>-1.907127968579501e-10</w:t>
      </w:r>
      <w:r w:rsidR="00AC0C38">
        <w:t xml:space="preserve"> </w:t>
      </w:r>
      <w:r w:rsidR="00AC0C38">
        <w:t>A / cm^2</w:t>
      </w:r>
    </w:p>
    <w:p w14:paraId="4EC89AC7" w14:textId="3EBF88A1" w:rsidR="00A23202" w:rsidRDefault="00A23202" w:rsidP="00A23202">
      <w:pPr>
        <w:pStyle w:val="Heading2"/>
      </w:pPr>
      <w:r>
        <w:t xml:space="preserve">What is the current density for </w:t>
      </w:r>
      <w:r>
        <w:rPr>
          <w:rFonts w:ascii="Cambria Math" w:hAnsi="Cambria Math" w:cs="Cambria Math"/>
        </w:rPr>
        <w:t>𝑉𝑎𝑝𝑝</w:t>
      </w:r>
      <w:r>
        <w:t xml:space="preserve"> = 0.5 </w:t>
      </w:r>
      <w:r>
        <w:rPr>
          <w:rFonts w:ascii="Cambria Math" w:hAnsi="Cambria Math" w:cs="Cambria Math"/>
        </w:rPr>
        <w:t>𝑉</w:t>
      </w:r>
      <w:r>
        <w:t>?</w:t>
      </w:r>
    </w:p>
    <w:p w14:paraId="54E96B65" w14:textId="4D392604" w:rsidR="00124171" w:rsidRPr="00124171" w:rsidRDefault="00124171" w:rsidP="00124171">
      <w:r w:rsidRPr="00124171">
        <w:t>0.04617885821490352</w:t>
      </w:r>
      <w:r w:rsidR="00AC0C38">
        <w:t xml:space="preserve"> </w:t>
      </w:r>
      <w:r w:rsidR="00AC0C38">
        <w:t>A / cm^2</w:t>
      </w:r>
    </w:p>
    <w:p w14:paraId="379DF985" w14:textId="78A268E8" w:rsidR="00A23202" w:rsidRDefault="00A23202" w:rsidP="00A23202">
      <w:pPr>
        <w:pStyle w:val="Heading2"/>
      </w:pPr>
      <w:r>
        <w:lastRenderedPageBreak/>
        <w:t>Using a computer, plot the current density for an applied voltage ranging from -3</w:t>
      </w:r>
      <w:r w:rsidR="00750576">
        <w:t xml:space="preserve"> </w:t>
      </w:r>
      <w:r>
        <w:t>V to 0.7 V.</w:t>
      </w:r>
    </w:p>
    <w:p w14:paraId="099F74A9" w14:textId="6FE0BCDF" w:rsidR="00AC0C38" w:rsidRPr="00AC0C38" w:rsidRDefault="00AC0C38" w:rsidP="00AC0C38">
      <w:r>
        <w:rPr>
          <w:noProof/>
        </w:rPr>
        <w:drawing>
          <wp:inline distT="0" distB="0" distL="0" distR="0" wp14:anchorId="1BBAA36F" wp14:editId="763682F5">
            <wp:extent cx="5943600" cy="4304030"/>
            <wp:effectExtent l="0" t="0" r="0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7320" w14:textId="10675506" w:rsidR="00A23202" w:rsidRDefault="00A23202" w:rsidP="00A23202">
      <w:pPr>
        <w:pStyle w:val="Heading2"/>
      </w:pPr>
      <w:r>
        <w:t>Light shines on the semiconductor with uniform illumination. The generation rate</w:t>
      </w:r>
      <w:r w:rsidR="00750576">
        <w:t xml:space="preserve"> </w:t>
      </w:r>
      <w:r>
        <w:t>is 1018</w:t>
      </w:r>
      <w:r>
        <w:rPr>
          <w:rFonts w:ascii="Cambria Math" w:hAnsi="Cambria Math" w:cs="Cambria Math"/>
        </w:rPr>
        <w:t>𝑐𝑚</w:t>
      </w:r>
      <w:r>
        <w:t>−3 /</w:t>
      </w:r>
      <w:r>
        <w:rPr>
          <w:rFonts w:ascii="Cambria Math" w:hAnsi="Cambria Math" w:cs="Cambria Math"/>
        </w:rPr>
        <w:t>𝑠</w:t>
      </w:r>
      <w:r>
        <w:t xml:space="preserve">. What is </w:t>
      </w:r>
      <w:r>
        <w:rPr>
          <w:rFonts w:ascii="Cambria Math" w:hAnsi="Cambria Math" w:cs="Cambria Math"/>
        </w:rPr>
        <w:t>𝐽𝑜𝑝</w:t>
      </w:r>
      <w:r>
        <w:t>?</w:t>
      </w:r>
    </w:p>
    <w:p w14:paraId="67356E4A" w14:textId="1CA318C8" w:rsidR="00EE75D3" w:rsidRPr="00EE75D3" w:rsidRDefault="00EE75D3" w:rsidP="00EE75D3">
      <w:r>
        <w:t>-0.0019</w:t>
      </w:r>
      <w:r w:rsidR="00AC0C38">
        <w:t xml:space="preserve"> </w:t>
      </w:r>
      <w:r w:rsidR="00AC0C38">
        <w:t>A / cm^2</w:t>
      </w:r>
    </w:p>
    <w:p w14:paraId="2A1BC567" w14:textId="244AE3A6" w:rsidR="00A23202" w:rsidRDefault="00A23202" w:rsidP="00A23202">
      <w:pPr>
        <w:pStyle w:val="Heading2"/>
      </w:pPr>
      <w:r>
        <w:lastRenderedPageBreak/>
        <w:t>Redo the plot for part e. On the same plot, show the current density when light is</w:t>
      </w:r>
      <w:r w:rsidR="00750576">
        <w:t xml:space="preserve"> </w:t>
      </w:r>
      <w:r>
        <w:t>applied. Rescale as necessary.</w:t>
      </w:r>
    </w:p>
    <w:p w14:paraId="680C1E69" w14:textId="3A870B42" w:rsidR="00AC0C38" w:rsidRPr="00AC0C38" w:rsidRDefault="00AC0C38" w:rsidP="00AC0C38">
      <w:r>
        <w:rPr>
          <w:noProof/>
        </w:rPr>
        <w:drawing>
          <wp:inline distT="0" distB="0" distL="0" distR="0" wp14:anchorId="69C7C6A1" wp14:editId="69F19CE3">
            <wp:extent cx="5943600" cy="4304030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22DB" w14:textId="010038A4" w:rsidR="00A23202" w:rsidRDefault="00A23202" w:rsidP="00A23202">
      <w:pPr>
        <w:pStyle w:val="Heading2"/>
      </w:pPr>
      <w:r>
        <w:t>What is the short circuit current density and the open circuit voltage from this</w:t>
      </w:r>
      <w:r w:rsidR="00750576">
        <w:t xml:space="preserve"> </w:t>
      </w:r>
      <w:r>
        <w:t>level of illumination?</w:t>
      </w:r>
    </w:p>
    <w:p w14:paraId="00898954" w14:textId="1C647814" w:rsidR="008C7AA3" w:rsidRDefault="008C7AA3" w:rsidP="008C7AA3">
      <w:pPr>
        <w:ind w:left="576"/>
      </w:pPr>
      <w:r>
        <w:t>Short circuit current density = -0.00</w:t>
      </w:r>
      <w:r w:rsidR="00124171">
        <w:t>19</w:t>
      </w:r>
      <w:r w:rsidR="00AC0C38">
        <w:t xml:space="preserve"> </w:t>
      </w:r>
      <w:r w:rsidR="00AC0C38">
        <w:t>A / cm^2</w:t>
      </w:r>
    </w:p>
    <w:p w14:paraId="7F446C74" w14:textId="44082997" w:rsidR="008C7AA3" w:rsidRPr="008C7AA3" w:rsidRDefault="008C7AA3" w:rsidP="008C7AA3">
      <w:pPr>
        <w:ind w:left="576"/>
      </w:pPr>
      <w:r>
        <w:t>Open circuit Voltage = 0.410</w:t>
      </w:r>
      <w:r w:rsidR="00AC0C38">
        <w:t xml:space="preserve"> V</w:t>
      </w:r>
    </w:p>
    <w:p w14:paraId="6ED35233" w14:textId="751CA679" w:rsidR="00A23202" w:rsidRDefault="00A23202" w:rsidP="00A23202">
      <w:pPr>
        <w:pStyle w:val="Heading2"/>
        <w:rPr>
          <w:rFonts w:ascii="Cambria Math" w:hAnsi="Cambria Math" w:cs="Cambria Math"/>
        </w:rPr>
      </w:pPr>
      <w:r>
        <w:lastRenderedPageBreak/>
        <w:t>Using a computer, plot the power density versus applied voltage ranging from -3 V</w:t>
      </w:r>
      <w:r w:rsidR="00750576">
        <w:t xml:space="preserve"> </w:t>
      </w:r>
      <w:r>
        <w:t xml:space="preserve">to 0.7 V. </w:t>
      </w:r>
      <w:r>
        <w:rPr>
          <w:rFonts w:ascii="Cambria Math" w:hAnsi="Cambria Math" w:cs="Cambria Math"/>
        </w:rPr>
        <w:t>𝑃𝑑𝑒𝑛𝑠𝑖𝑡𝑦</w:t>
      </w:r>
      <w:r>
        <w:t xml:space="preserve"> = </w:t>
      </w:r>
      <w:r>
        <w:rPr>
          <w:rFonts w:ascii="Cambria Math" w:hAnsi="Cambria Math" w:cs="Cambria Math"/>
        </w:rPr>
        <w:t>𝑉𝑎𝑝𝑝</w:t>
      </w:r>
      <w:r>
        <w:t xml:space="preserve"> </w:t>
      </w:r>
      <w:r>
        <w:rPr>
          <w:rFonts w:ascii="Cambria Math" w:hAnsi="Cambria Math" w:cs="Cambria Math"/>
        </w:rPr>
        <w:t>𝐽</w:t>
      </w:r>
    </w:p>
    <w:p w14:paraId="672B7361" w14:textId="6A2E6B1A" w:rsidR="00AC0C38" w:rsidRPr="00AC0C38" w:rsidRDefault="00AC0C38" w:rsidP="00AC0C38">
      <w:r>
        <w:rPr>
          <w:noProof/>
        </w:rPr>
        <w:drawing>
          <wp:inline distT="0" distB="0" distL="0" distR="0" wp14:anchorId="11CFC0E8" wp14:editId="211494BC">
            <wp:extent cx="5943600" cy="4304030"/>
            <wp:effectExtent l="0" t="0" r="0" b="127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239B" w14:textId="2D9AC2DF" w:rsidR="00A23202" w:rsidRDefault="00A23202" w:rsidP="00A23202">
      <w:pPr>
        <w:pStyle w:val="Heading2"/>
      </w:pPr>
      <w:r>
        <w:t>What is the maximum amount of power that may be obtained from this level of</w:t>
      </w:r>
      <w:r w:rsidR="00750576">
        <w:t xml:space="preserve"> </w:t>
      </w:r>
      <w:r>
        <w:t>illumination?</w:t>
      </w:r>
    </w:p>
    <w:p w14:paraId="25329EEF" w14:textId="3A2EA303" w:rsidR="00AC0C38" w:rsidRPr="00AC0C38" w:rsidRDefault="00AC0C38" w:rsidP="00AC0C38">
      <w:r w:rsidRPr="00AC0C38">
        <w:t>72.97239659284001</w:t>
      </w:r>
      <w:r>
        <w:t xml:space="preserve"> [W]</w:t>
      </w:r>
    </w:p>
    <w:sectPr w:rsidR="00AC0C38" w:rsidRPr="00AC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CA3FA4"/>
    <w:multiLevelType w:val="hybridMultilevel"/>
    <w:tmpl w:val="66B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B3"/>
    <w:rsid w:val="000476CC"/>
    <w:rsid w:val="001159D2"/>
    <w:rsid w:val="00124171"/>
    <w:rsid w:val="002B0F50"/>
    <w:rsid w:val="0035102C"/>
    <w:rsid w:val="00366489"/>
    <w:rsid w:val="003941D9"/>
    <w:rsid w:val="0044134C"/>
    <w:rsid w:val="00494CCC"/>
    <w:rsid w:val="005D2080"/>
    <w:rsid w:val="00750576"/>
    <w:rsid w:val="0087293E"/>
    <w:rsid w:val="008C7AA3"/>
    <w:rsid w:val="009063F1"/>
    <w:rsid w:val="009809E9"/>
    <w:rsid w:val="00A23202"/>
    <w:rsid w:val="00AB4F14"/>
    <w:rsid w:val="00AC0C38"/>
    <w:rsid w:val="00B272A5"/>
    <w:rsid w:val="00BB3077"/>
    <w:rsid w:val="00BC2985"/>
    <w:rsid w:val="00BF32A2"/>
    <w:rsid w:val="00C161B3"/>
    <w:rsid w:val="00C80AF8"/>
    <w:rsid w:val="00CB1BA2"/>
    <w:rsid w:val="00EE75D3"/>
    <w:rsid w:val="00F57BD3"/>
    <w:rsid w:val="00F6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E2CEE"/>
  <w15:docId w15:val="{6A6D2954-4133-4EC5-9105-6B63C2FD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B3"/>
  </w:style>
  <w:style w:type="paragraph" w:styleId="Heading1">
    <w:name w:val="heading 1"/>
    <w:basedOn w:val="Normal"/>
    <w:next w:val="Normal"/>
    <w:link w:val="Heading1Char"/>
    <w:uiPriority w:val="9"/>
    <w:qFormat/>
    <w:rsid w:val="00C161B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1B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1B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B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B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B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B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B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B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61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61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161B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161B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161B3"/>
    <w:rPr>
      <w:i/>
      <w:iCs/>
      <w:color w:val="auto"/>
    </w:rPr>
  </w:style>
  <w:style w:type="paragraph" w:styleId="NoSpacing">
    <w:name w:val="No Spacing"/>
    <w:uiPriority w:val="1"/>
    <w:qFormat/>
    <w:rsid w:val="00C161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61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61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B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161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61B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161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61B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161B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1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B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D5BB5FBFEEC4699C031B08AF7B4E9" ma:contentTypeVersion="9" ma:contentTypeDescription="Create a new document." ma:contentTypeScope="" ma:versionID="b20cedd0f72aa90bdfd83bd935098a10">
  <xsd:schema xmlns:xsd="http://www.w3.org/2001/XMLSchema" xmlns:xs="http://www.w3.org/2001/XMLSchema" xmlns:p="http://schemas.microsoft.com/office/2006/metadata/properties" xmlns:ns3="b25e3724-530b-4467-b37d-40cff3b8e4bd" xmlns:ns4="16ea7fb8-46ed-4e0b-b176-32278aaa91f6" targetNamespace="http://schemas.microsoft.com/office/2006/metadata/properties" ma:root="true" ma:fieldsID="dae3bd427b78c5fb2b61f090db52d970" ns3:_="" ns4:_="">
    <xsd:import namespace="b25e3724-530b-4467-b37d-40cff3b8e4bd"/>
    <xsd:import namespace="16ea7fb8-46ed-4e0b-b176-32278aaa91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e3724-530b-4467-b37d-40cff3b8e4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a7fb8-46ed-4e0b-b176-32278aaa9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1C10B-9203-493F-94EB-1E3084B0C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8B3A37-6BDD-46C0-B380-ED446792C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e3724-530b-4467-b37d-40cff3b8e4bd"/>
    <ds:schemaRef ds:uri="16ea7fb8-46ed-4e0b-b176-32278aaa9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77A942-A92A-460D-BA2E-C52C9ADFE2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442E52-A466-4FDD-BE2E-F3507009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7</cp:revision>
  <cp:lastPrinted>2020-03-26T15:38:00Z</cp:lastPrinted>
  <dcterms:created xsi:type="dcterms:W3CDTF">2020-03-25T15:33:00Z</dcterms:created>
  <dcterms:modified xsi:type="dcterms:W3CDTF">2020-03-26T16:05:00Z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0x010100CE9D5BB5FBFEEC4699C031B08AF7B4E9</vt:lpwstr>
  </property>
</Properties>
</file>