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4D8467">
      <w:pP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Recursion theorem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 xml:space="preserve">Let T be a TM that computes a function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t: Σ* × Σ* → Σ*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. There is a TM R that computes a function r: Σ* → Σ*, where for every w, r(w) = t(&lt;R&gt;, w), which means every TM can obtain its own description and then compute with it.</w:t>
      </w:r>
    </w:p>
    <w:p w14:paraId="5610A0D8">
      <w:pP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</w:pPr>
    </w:p>
    <w:p w14:paraId="47055FE1">
      <w:pP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</w:pPr>
    </w:p>
    <w:p w14:paraId="37020239">
      <w:pP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If A ≤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14"/>
          <w:szCs w:val="14"/>
          <w:shd w:val="clear" w:fill="FFFFFF"/>
          <w:vertAlign w:val="baseline"/>
        </w:rPr>
        <w:t>T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 xml:space="preserve"> B and B is decidable, then A is decidable.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 xml:space="preserve">If B is decidable, then we may replace the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  <w:t xml:space="preserve"> 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oracle for B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  <w:t xml:space="preserve">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 xml:space="preserve">by an actual procedure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  <w:t xml:space="preserve"> 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 xml:space="preserve">that decides B.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 xml:space="preserve">Thus we may replace the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oracle TM that decides A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 xml:space="preserve"> by an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 xml:space="preserve"> ordinary TM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that decides A.</w:t>
      </w:r>
    </w:p>
    <w:p w14:paraId="725DA3FB">
      <w:pP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</w:pPr>
    </w:p>
    <w:p w14:paraId="5E640768">
      <w:pP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</w:pPr>
    </w:p>
    <w:p w14:paraId="38CA7216">
      <w:pP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LBA: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 xml:space="preserve"> A linear bounded automaton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eastAsia="zh-CN"/>
        </w:rPr>
        <w:t>（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  <w:t>LBA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eastAsia="zh-CN"/>
        </w:rPr>
        <w:t>）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 xml:space="preserve"> is a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restricted type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 xml:space="preserve"> of Turing machine wherein the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tape head isn't permitted to move off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 xml:space="preserve"> the portion of the tape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  <w:t xml:space="preserve">   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containing the input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线性有界自动机（LBA）是一种受限类型的图灵机，其中磁带头不允许移出包含输入的磁带部分。</w:t>
      </w:r>
    </w:p>
    <w:p w14:paraId="2CB89773">
      <w:pP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</w:pPr>
    </w:p>
    <w:p w14:paraId="628FFA62">
      <w:pP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</w:pPr>
    </w:p>
    <w:p w14:paraId="58CB15FE">
      <w:pP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 xml:space="preserve">Church-Turing Thesis: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An algorithm is a Turing machine that halts on all inputs. Any effectively calculable process or algorithm can be carried out by a Turing machine.</w:t>
      </w:r>
    </w:p>
    <w:p w14:paraId="6A430679">
      <w:pP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</w:pPr>
    </w:p>
    <w:p w14:paraId="2E94CF83">
      <w:pP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</w:pPr>
    </w:p>
    <w:p w14:paraId="229799ED">
      <w:pPr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1" w:after="0" w:afterAutospacing="1"/>
        <w:ind w:left="-360" w:leftChars="0"/>
        <w:rPr>
          <w:rFonts w:hint="eastAsia" w:ascii="微软雅黑" w:hAnsi="微软雅黑" w:eastAsia="微软雅黑" w:cs="微软雅黑"/>
        </w:rPr>
      </w:pPr>
    </w:p>
    <w:p w14:paraId="2C6E19CA">
      <w:pPr>
        <w:pStyle w:val="2"/>
        <w:keepNext w:val="0"/>
        <w:keepLines w:val="0"/>
        <w:widowControl/>
        <w:suppressLineNumbers w:val="0"/>
        <w:spacing w:before="0" w:beforeAutospacing="0" w:after="240" w:afterAutospacing="0"/>
        <w:ind w:left="0" w:right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TIME(t(n))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Let t: N → R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4"/>
          <w:szCs w:val="14"/>
          <w:shd w:val="clear" w:fill="FFFFFF"/>
          <w:vertAlign w:val="baseline"/>
        </w:rPr>
        <w:t>+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 xml:space="preserve"> be a function. TIME(t(n)) to be the collection of all languages that are decidable by an O(t(n)) time TM</w:t>
      </w:r>
    </w:p>
    <w:p w14:paraId="236C5B95">
      <w:pPr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1" w:after="0" w:afterAutospacing="1"/>
        <w:ind w:left="-360" w:leftChars="0"/>
      </w:pPr>
    </w:p>
    <w:p w14:paraId="41184FF7">
      <w:pPr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1" w:after="0" w:afterAutospacing="1"/>
        <w:ind w:left="-360" w:leftChars="0"/>
      </w:pPr>
    </w:p>
    <w:p w14:paraId="780A90C3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 xml:space="preserve">NTIME(t(n))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NTIME(t(n)) = {L | L is the language decided by a O(t(n)) time nondeterninistic TM}</w:t>
      </w:r>
    </w:p>
    <w:p w14:paraId="194B333A">
      <w:pPr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1" w:after="0" w:afterAutospacing="1"/>
        <w:ind w:left="-360" w:leftChars="0"/>
        <w:rPr>
          <w:rFonts w:hint="eastAsia" w:ascii="微软雅黑" w:hAnsi="微软雅黑" w:eastAsia="微软雅黑" w:cs="微软雅黑"/>
        </w:rPr>
      </w:pPr>
    </w:p>
    <w:p w14:paraId="043230E8">
      <w:pP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If A ≤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14"/>
          <w:szCs w:val="14"/>
          <w:shd w:val="clear" w:fill="FFFFFF"/>
          <w:vertAlign w:val="baseline"/>
        </w:rPr>
        <w:t>P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 xml:space="preserve"> B and B ∈ P, then A ∈ P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919"/>
          <w:spacing w:val="0"/>
          <w:sz w:val="24"/>
          <w:szCs w:val="24"/>
          <w:shd w:val="clear" w:fill="FFFFFF"/>
        </w:rPr>
        <w:t>Let M be the polynomial time algorithm deciding B and f be the polynomial time reduction from A to B. We describe a polynomial time algorithm N deciding A as follows.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919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919"/>
          <w:spacing w:val="0"/>
          <w:sz w:val="24"/>
          <w:szCs w:val="24"/>
          <w:shd w:val="clear" w:fill="FFFFFF"/>
        </w:rPr>
        <w:t>N = “On input w: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919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919"/>
          <w:spacing w:val="0"/>
          <w:sz w:val="24"/>
          <w:szCs w:val="24"/>
          <w:shd w:val="clear" w:fill="FFFFFF"/>
        </w:rPr>
        <w:t xml:space="preserve">1.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Compute f(w).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2. Run M on input f(w) and output whatever M outputs.”</w:t>
      </w:r>
    </w:p>
    <w:p w14:paraId="38814147">
      <w:pP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</w:pPr>
    </w:p>
    <w:p w14:paraId="6539FCC3">
      <w:pPr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1" w:after="0" w:afterAutospacing="1"/>
        <w:ind w:left="-360" w:leftChars="0"/>
      </w:pPr>
    </w:p>
    <w:p w14:paraId="55DB2988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Cook-Levin thereom: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 xml:space="preserve"> SAT ∈ P iff P = NP</w:t>
      </w:r>
    </w:p>
    <w:p w14:paraId="37A14F64">
      <w:pPr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1" w:after="0" w:afterAutospacing="1"/>
        <w:ind w:left="-360" w:leftChars="0"/>
      </w:pPr>
    </w:p>
    <w:p w14:paraId="4EE9EBD7">
      <w:pPr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1" w:after="0" w:afterAutospacing="1"/>
        <w:ind w:left="-360" w:leftChars="0"/>
      </w:pPr>
    </w:p>
    <w:p w14:paraId="79D8929A">
      <w:pPr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1" w:after="0" w:afterAutospacing="1"/>
        <w:ind w:left="-360" w:leftChars="0"/>
      </w:pPr>
    </w:p>
    <w:p w14:paraId="137EE2BE">
      <w:pP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</w:pPr>
      <w:r>
        <w:drawing>
          <wp:inline distT="0" distB="0" distL="114300" distR="114300">
            <wp:extent cx="5653405" cy="1323340"/>
            <wp:effectExtent l="0" t="0" r="4445" b="1016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53405" cy="1323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B4715C">
      <w:pP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</w:pPr>
    </w:p>
    <w:p w14:paraId="615D6DCA">
      <w:pP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</w:pPr>
    </w:p>
    <w:p w14:paraId="6EA3A6C9">
      <w:pP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 xml:space="preserve">VERTEX-COVER =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919"/>
          <w:spacing w:val="0"/>
          <w:sz w:val="24"/>
          <w:szCs w:val="24"/>
          <w:shd w:val="clear" w:fill="FFFFFF"/>
        </w:rPr>
        <w:t>{&lt;G, k&gt; | G is an undirected graph that has a k-node vertex cover}.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919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919"/>
          <w:spacing w:val="0"/>
          <w:sz w:val="24"/>
          <w:szCs w:val="24"/>
          <w:shd w:val="clear" w:fill="FFFFFF"/>
        </w:rPr>
        <w:t>If G is an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919"/>
          <w:spacing w:val="0"/>
          <w:sz w:val="24"/>
          <w:szCs w:val="24"/>
          <w:shd w:val="clear" w:fill="FFFFFF"/>
        </w:rPr>
        <w:t xml:space="preserve"> undirected graph,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919"/>
          <w:spacing w:val="0"/>
          <w:sz w:val="24"/>
          <w:szCs w:val="24"/>
          <w:shd w:val="clear" w:fill="FFFFFF"/>
        </w:rPr>
        <w:t xml:space="preserve"> a vertex cover of G is a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919"/>
          <w:spacing w:val="0"/>
          <w:sz w:val="24"/>
          <w:szCs w:val="24"/>
          <w:shd w:val="clear" w:fill="FFFFFF"/>
        </w:rPr>
        <w:t xml:space="preserve">subset of the nodes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919"/>
          <w:spacing w:val="0"/>
          <w:sz w:val="24"/>
          <w:szCs w:val="24"/>
          <w:shd w:val="clear" w:fill="FFFFFF"/>
        </w:rPr>
        <w:t xml:space="preserve">where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919"/>
          <w:spacing w:val="0"/>
          <w:sz w:val="24"/>
          <w:szCs w:val="24"/>
          <w:shd w:val="clear" w:fill="FFFFFF"/>
        </w:rPr>
        <w:t>every edge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919"/>
          <w:spacing w:val="0"/>
          <w:sz w:val="24"/>
          <w:szCs w:val="24"/>
          <w:shd w:val="clear" w:fill="FFFFFF"/>
        </w:rPr>
        <w:t xml:space="preserve"> of G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919"/>
          <w:spacing w:val="0"/>
          <w:sz w:val="24"/>
          <w:szCs w:val="24"/>
          <w:shd w:val="clear" w:fill="FFFFFF"/>
        </w:rPr>
        <w:t>touches one of those nodes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919"/>
          <w:spacing w:val="0"/>
          <w:sz w:val="24"/>
          <w:szCs w:val="24"/>
          <w:shd w:val="clear" w:fill="FFFFFF"/>
        </w:rPr>
        <w:t>. A k-node vertex cover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 xml:space="preserve"> is a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919"/>
          <w:spacing w:val="0"/>
          <w:sz w:val="24"/>
          <w:szCs w:val="24"/>
          <w:shd w:val="clear" w:fill="FFFFFF"/>
        </w:rPr>
        <w:t>vertex cover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 xml:space="preserve"> that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contains k nodes.</w:t>
      </w:r>
    </w:p>
    <w:p w14:paraId="333AD685">
      <w:pP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</w:pPr>
    </w:p>
    <w:p w14:paraId="24EFE815">
      <w:pP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Computation Histories for a Turing machine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It’s the sequence of configurations that the machine goes through as it processes the input. It is a complete record of the computation of this machine.</w:t>
      </w:r>
    </w:p>
    <w:p w14:paraId="3F71B376">
      <w:pP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</w:pPr>
      <w:bookmarkStart w:id="0" w:name="_GoBack"/>
      <w:bookmarkEnd w:id="0"/>
    </w:p>
    <w:p w14:paraId="0CC63A3C">
      <w:pP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</w:pPr>
    </w:p>
    <w:p w14:paraId="6E52A071">
      <w:pP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</w:pPr>
    </w:p>
    <w:p w14:paraId="2780B89F">
      <w:pPr>
        <w:rPr>
          <w:rFonts w:hint="eastAsia" w:eastAsiaTheme="minorEastAsia"/>
          <w:lang w:eastAsia="zh-CN"/>
        </w:rPr>
      </w:pPr>
      <w:r>
        <w:drawing>
          <wp:inline distT="0" distB="0" distL="114300" distR="114300">
            <wp:extent cx="5267960" cy="2539365"/>
            <wp:effectExtent l="0" t="0" r="8890" b="1333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539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9230" cy="2987040"/>
            <wp:effectExtent l="0" t="0" r="7620" b="3810"/>
            <wp:docPr id="4" name="图片 4" descr="a1f76cb0-aad7-44e7-b855-be36fa4cd78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a1f76cb0-aad7-44e7-b855-be36fa4cd78d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98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2405" cy="3858895"/>
            <wp:effectExtent l="0" t="0" r="4445" b="8255"/>
            <wp:docPr id="5" name="图片 5" descr="6061d32a-08d1-40fa-99a2-05edf66fdf0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6061d32a-08d1-40fa-99a2-05edf66fdf0b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85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17A49">
      <w:pPr>
        <w:rPr>
          <w:rFonts w:hint="eastAsia" w:eastAsiaTheme="minorEastAsia"/>
          <w:lang w:eastAsia="zh-CN"/>
        </w:rPr>
      </w:pPr>
    </w:p>
    <w:p w14:paraId="22460079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jc w:val="left"/>
        <w:rPr>
          <w:rFonts w:ascii="auto 32px" w:hAnsi="auto 32px" w:eastAsia="auto 32px" w:cs="auto 32px"/>
          <w:i w:val="0"/>
          <w:iCs w:val="0"/>
          <w:caps w:val="0"/>
          <w:color w:val="000000"/>
          <w:spacing w:val="0"/>
          <w:sz w:val="48"/>
          <w:szCs w:val="48"/>
        </w:rPr>
      </w:pPr>
      <w:r>
        <w:rPr>
          <w:rFonts w:hint="default" w:ascii="auto 32px" w:hAnsi="auto 32px" w:eastAsia="auto 32px" w:cs="auto 32px"/>
          <w:b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证明：一种语言是可判定的，当且仅当存在某种非确定性图灵机能够判定该语言。</w:t>
      </w:r>
    </w:p>
    <w:p w14:paraId="73B19CFD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auto 32px" w:hAnsi="auto 32px" w:eastAsia="auto 32px" w:cs="auto 32px"/>
          <w:i w:val="0"/>
          <w:iCs w:val="0"/>
          <w:caps w:val="0"/>
          <w:color w:val="000000"/>
          <w:spacing w:val="0"/>
          <w:sz w:val="48"/>
          <w:szCs w:val="48"/>
        </w:rPr>
      </w:pPr>
      <w:r>
        <w:rPr>
          <w:rFonts w:hint="default" w:ascii="auto 32px" w:hAnsi="auto 32px" w:eastAsia="auto 32px" w:cs="auto 32px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 xml:space="preserve">从左向右：DTM 本身就是 NTM 的一种特例，结论自然成立 </w:t>
      </w:r>
    </w:p>
    <w:p w14:paraId="51BAEA6A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auto 32px" w:hAnsi="auto 32px" w:eastAsia="auto 32px" w:cs="auto 32px"/>
          <w:i w:val="0"/>
          <w:iCs w:val="0"/>
          <w:caps w:val="0"/>
          <w:color w:val="000000"/>
          <w:spacing w:val="0"/>
          <w:sz w:val="48"/>
          <w:szCs w:val="48"/>
        </w:rPr>
      </w:pPr>
      <w:r>
        <w:rPr>
          <w:rFonts w:hint="default" w:ascii="auto 32px" w:hAnsi="auto 32px" w:eastAsia="auto 32px" w:cs="auto 32px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从右向左：构造一个像上面一样的DTM D2</w:t>
      </w:r>
    </w:p>
    <w:p w14:paraId="38E09434">
      <w:pPr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auto 32px" w:hAnsi="auto 32px" w:eastAsia="auto 32px" w:cs="auto 32px"/>
          <w:i w:val="0"/>
          <w:iCs w:val="0"/>
          <w:caps w:val="0"/>
          <w:color w:val="000000"/>
          <w:spacing w:val="0"/>
          <w:sz w:val="48"/>
          <w:szCs w:val="48"/>
        </w:rPr>
      </w:pPr>
    </w:p>
    <w:p w14:paraId="35C331BD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auto 32px" w:hAnsi="auto 32px" w:eastAsia="auto 32px" w:cs="auto 32px"/>
          <w:i w:val="0"/>
          <w:iCs w:val="0"/>
          <w:caps w:val="0"/>
          <w:color w:val="000000"/>
          <w:spacing w:val="0"/>
          <w:sz w:val="48"/>
          <w:szCs w:val="48"/>
        </w:rPr>
      </w:pPr>
      <w:r>
        <w:rPr>
          <w:rFonts w:hint="default" w:ascii="auto 32px" w:hAnsi="auto 32px" w:eastAsia="auto 32px" w:cs="auto 32px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 xml:space="preserve">1. 将磁带 1 复制到磁带 2 上。 </w:t>
      </w:r>
    </w:p>
    <w:p w14:paraId="549B819C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auto 32px" w:hAnsi="auto 32px" w:eastAsia="auto 32px" w:cs="auto 32px"/>
          <w:i w:val="0"/>
          <w:iCs w:val="0"/>
          <w:caps w:val="0"/>
          <w:color w:val="000000"/>
          <w:spacing w:val="0"/>
          <w:sz w:val="48"/>
          <w:szCs w:val="48"/>
        </w:rPr>
      </w:pPr>
      <w:r>
        <w:rPr>
          <w:rFonts w:hint="default" w:ascii="auto 32px" w:hAnsi="auto 32px" w:eastAsia="auto 32px" w:cs="auto 32px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2.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 xml:space="preserve"> 在磁带 2上以输入 w 来模拟 N。如果接受，则接受；拒绝则去3</w:t>
      </w:r>
    </w:p>
    <w:p w14:paraId="0FCD0690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auto 32px" w:hAnsi="auto 32px" w:eastAsia="auto 32px" w:cs="auto 32px"/>
          <w:i w:val="0"/>
          <w:iCs w:val="0"/>
          <w:caps w:val="0"/>
          <w:color w:val="000000"/>
          <w:spacing w:val="0"/>
          <w:sz w:val="48"/>
          <w:szCs w:val="48"/>
        </w:rPr>
      </w:pPr>
      <w:r>
        <w:rPr>
          <w:rFonts w:hint="default" w:ascii="auto 32px" w:hAnsi="auto 32px" w:eastAsia="auto 32px" w:cs="auto 32px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3. 将磁带 3 上的字符串替换为下一条路径。重复步骤2.</w:t>
      </w:r>
      <w:r>
        <w:rPr>
          <w:rFonts w:hint="default" w:ascii="auto 32px" w:hAnsi="auto 32px" w:eastAsia="auto 32px" w:cs="auto 32px"/>
          <w:b/>
          <w:bCs/>
          <w:i w:val="0"/>
          <w:iCs w:val="0"/>
          <w:caps w:val="0"/>
          <w:color w:val="C00000"/>
          <w:spacing w:val="0"/>
          <w:sz w:val="21"/>
          <w:szCs w:val="21"/>
          <w:shd w:val="clear" w:fill="FFFFFF"/>
        </w:rPr>
        <w:t>如果所有分支都已经探索完，</w:t>
      </w:r>
      <w:r>
        <w:rPr>
          <w:rFonts w:hint="default" w:ascii="auto 32px" w:hAnsi="auto 32px" w:eastAsia="auto 32px" w:cs="auto 32px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auto 32px" w:hAnsi="auto 32px" w:eastAsia="auto 32px" w:cs="auto 32px"/>
          <w:b/>
          <w:bCs/>
          <w:i w:val="0"/>
          <w:iCs w:val="0"/>
          <w:caps w:val="0"/>
          <w:color w:val="C00000"/>
          <w:spacing w:val="0"/>
          <w:sz w:val="21"/>
          <w:szCs w:val="21"/>
          <w:shd w:val="clear" w:fill="FFFFFF"/>
        </w:rPr>
        <w:t>则拒绝（这样保证他是个判定器）</w:t>
      </w:r>
    </w:p>
    <w:p w14:paraId="36B3AF91">
      <w:pPr>
        <w:rPr>
          <w:rFonts w:hint="eastAsia" w:eastAsiaTheme="minorEastAsia"/>
          <w:lang w:eastAsia="zh-CN"/>
        </w:rPr>
      </w:pPr>
    </w:p>
    <w:p w14:paraId="47F4098B">
      <w:pPr>
        <w:rPr>
          <w:rFonts w:hint="eastAsia" w:eastAsiaTheme="minorEastAsia"/>
          <w:b/>
          <w:bCs/>
          <w:lang w:eastAsia="zh-CN"/>
        </w:rPr>
      </w:pPr>
    </w:p>
    <w:p w14:paraId="6C586FD6">
      <w:pP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</w:pPr>
    </w:p>
    <w:p w14:paraId="5EBAF5F2">
      <w:pP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</w:pPr>
    </w:p>
    <w:p w14:paraId="473A147F"/>
    <w:p w14:paraId="6CF8923A"/>
    <w:p w14:paraId="0C29BE63"/>
    <w:p w14:paraId="3A014FBD"/>
    <w:p w14:paraId="52ED5A47">
      <w:r>
        <w:drawing>
          <wp:inline distT="0" distB="0" distL="114300" distR="114300">
            <wp:extent cx="5270500" cy="2414905"/>
            <wp:effectExtent l="0" t="0" r="6350" b="4445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414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D5E219"/>
    <w:p w14:paraId="58F912D4"/>
    <w:p w14:paraId="1A7F1E6C">
      <w:pPr>
        <w:rPr>
          <w:rFonts w:hint="eastAsia" w:eastAsiaTheme="minor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理解了</w:t>
      </w:r>
    </w:p>
    <w:p w14:paraId="12D29254">
      <w:pPr>
        <w:rPr>
          <w:rFonts w:hint="eastAsia"/>
          <w:lang w:val="en-US" w:eastAsia="zh-CN"/>
        </w:rPr>
      </w:pPr>
    </w:p>
    <w:p w14:paraId="262D861A">
      <w:pPr>
        <w:rPr>
          <w:rFonts w:hint="eastAsia"/>
          <w:lang w:val="en-US" w:eastAsia="zh-CN"/>
        </w:rPr>
      </w:pPr>
    </w:p>
    <w:p w14:paraId="18884FD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One 2 one 就是 X 只能有一个Y</w:t>
      </w:r>
    </w:p>
    <w:p w14:paraId="5F5FF41F">
      <w:pPr>
        <w:rPr>
          <w:rFonts w:hint="eastAsia"/>
          <w:lang w:val="en-US" w:eastAsia="zh-CN"/>
        </w:rPr>
      </w:pPr>
    </w:p>
    <w:p w14:paraId="29D1120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Onto 就是 每个Y 至少都有一个X</w:t>
      </w:r>
    </w:p>
    <w:p w14:paraId="55F2C75E">
      <w:pPr>
        <w:rPr>
          <w:rFonts w:hint="eastAsia"/>
          <w:lang w:val="en-US" w:eastAsia="zh-CN"/>
        </w:rPr>
      </w:pPr>
    </w:p>
    <w:p w14:paraId="05AD5A0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Correspondence 就是 一对一</w:t>
      </w:r>
    </w:p>
    <w:p w14:paraId="59A7A64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319DFE5E">
      <w:r>
        <w:drawing>
          <wp:inline distT="0" distB="0" distL="114300" distR="114300">
            <wp:extent cx="5274310" cy="424180"/>
            <wp:effectExtent l="0" t="0" r="2540" b="13970"/>
            <wp:docPr id="1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4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9E2F89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1135" cy="5187315"/>
            <wp:effectExtent l="0" t="0" r="5715" b="13335"/>
            <wp:docPr id="12" name="图片 12" descr="82b0aa0e-a7d6-4733-b831-ade9061b4c1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82b0aa0e-a7d6-4733-b831-ade9061b4c1d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518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D604E"/>
    <w:p w14:paraId="3ABF4772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auto 32px">
    <w:altName w:val="ksdb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sdb">
    <w:panose1 w:val="02000500000000000000"/>
    <w:charset w:val="00"/>
    <w:family w:val="auto"/>
    <w:pitch w:val="default"/>
    <w:sig w:usb0="00000001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EF41071"/>
    <w:rsid w:val="15A75802"/>
    <w:rsid w:val="30B005FB"/>
    <w:rsid w:val="4E9544A2"/>
    <w:rsid w:val="4EF41071"/>
    <w:rsid w:val="53955F69"/>
    <w:rsid w:val="562C6EB2"/>
    <w:rsid w:val="63B70146"/>
    <w:rsid w:val="79FD3C2E"/>
    <w:rsid w:val="7CF706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400</Words>
  <Characters>1511</Characters>
  <Lines>0</Lines>
  <Paragraphs>0</Paragraphs>
  <TotalTime>2</TotalTime>
  <ScaleCrop>false</ScaleCrop>
  <LinksUpToDate>false</LinksUpToDate>
  <CharactersWithSpaces>1859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2026-01-06T14:31:00Z</dcterms:created>
  <dc:creator>小鞠</dc:creator>
  <cp:lastModifiedBy>小鞠</cp:lastModifiedBy>
  <dcterms:modified xsi:type="dcterms:W3CDTF">2026-01-08T01:44:07Z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71016C08A11444B8BEC5D3342357F3ED_11</vt:lpwstr>
  </property>
  <property fmtid="{D5CDD505-2E9C-101B-9397-08002B2CF9AE}" pid="4" name="KSOTemplateDocerSaveRecord">
    <vt:lpwstr>eyJoZGlkIjoiYjI3YmJlMDRhYWZhYzEzYzFkOTQ5NmU3MmI1MjQ5MmYiLCJ1c2VySWQiOiI4MzEyMzA1NjcifQ==</vt:lpwstr>
  </property>
</Properties>
</file>