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203A5" w14:textId="77777777" w:rsidR="00604BB3" w:rsidRDefault="003065C7">
      <w:pPr>
        <w:numPr>
          <w:ilvl w:val="0"/>
          <w:numId w:val="1"/>
        </w:numPr>
        <w:rPr>
          <w:rFonts w:ascii="Times New Roman" w:hAnsi="Times New Roman" w:cs="Times New Roman"/>
          <w:sz w:val="28"/>
          <w:szCs w:val="28"/>
        </w:rPr>
      </w:pPr>
      <w:r>
        <w:rPr>
          <w:rFonts w:ascii="Times New Roman" w:hAnsi="Times New Roman" w:cs="Times New Roman" w:hint="eastAsia"/>
          <w:sz w:val="28"/>
          <w:szCs w:val="28"/>
        </w:rPr>
        <w:t xml:space="preserve">A software company developed a set of sales management system for a shopping mall. When analyzing and designing the system, the developers found that it was often necessary to traverse the commodity data and customer data in the system. Please use </w:t>
      </w:r>
      <w:r>
        <w:rPr>
          <w:rFonts w:ascii="Times New Roman" w:hAnsi="Times New Roman" w:cs="Times New Roman" w:hint="eastAsia"/>
          <w:sz w:val="28"/>
          <w:szCs w:val="28"/>
        </w:rPr>
        <w:t>iterator mode to design the sales management system.The UML diagram of the pattern is as follows:</w:t>
      </w:r>
    </w:p>
    <w:p w14:paraId="5D0297F9" w14:textId="77777777" w:rsidR="00604BB3" w:rsidRDefault="003065C7">
      <w:pPr>
        <w:rPr>
          <w:rFonts w:ascii="宋体" w:eastAsia="宋体" w:hAnsi="宋体" w:cs="宋体"/>
          <w:sz w:val="24"/>
        </w:rPr>
      </w:pPr>
      <w:r>
        <w:rPr>
          <w:noProof/>
          <w:sz w:val="24"/>
        </w:rPr>
        <mc:AlternateContent>
          <mc:Choice Requires="wps">
            <w:drawing>
              <wp:anchor distT="0" distB="0" distL="114300" distR="114300" simplePos="0" relativeHeight="251660288" behindDoc="0" locked="0" layoutInCell="1" allowOverlap="1" wp14:anchorId="217D5C1E" wp14:editId="61439CF3">
                <wp:simplePos x="0" y="0"/>
                <wp:positionH relativeFrom="column">
                  <wp:posOffset>3502025</wp:posOffset>
                </wp:positionH>
                <wp:positionV relativeFrom="paragraph">
                  <wp:posOffset>1537335</wp:posOffset>
                </wp:positionV>
                <wp:extent cx="1238250" cy="161925"/>
                <wp:effectExtent l="6350" t="6350" r="12700" b="22225"/>
                <wp:wrapNone/>
                <wp:docPr id="5" name="矩形 5"/>
                <wp:cNvGraphicFramePr/>
                <a:graphic xmlns:a="http://schemas.openxmlformats.org/drawingml/2006/main">
                  <a:graphicData uri="http://schemas.microsoft.com/office/word/2010/wordprocessingShape">
                    <wps:wsp>
                      <wps:cNvSpPr/>
                      <wps:spPr>
                        <a:xfrm>
                          <a:off x="4645025" y="4829175"/>
                          <a:ext cx="1238250" cy="161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B49F68F" id="矩形 5" o:spid="_x0000_s1026" style="position:absolute;left:0;text-align:left;margin-left:275.75pt;margin-top:121.05pt;width:97.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" fillcolor="white [3212]" strokecolor="white [3212]" strokeweight="1pt"/>
            </w:pict>
          </mc:Fallback>
        </mc:AlternateContent>
      </w:r>
      <w:r>
        <w:rPr>
          <w:noProof/>
          <w:sz w:val="24"/>
        </w:rPr>
        <mc:AlternateContent>
          <mc:Choice Requires="wps">
            <w:drawing>
              <wp:anchor distT="0" distB="0" distL="114300" distR="114300" simplePos="0" relativeHeight="251659264" behindDoc="0" locked="0" layoutInCell="1" allowOverlap="1" wp14:anchorId="79E8FD00" wp14:editId="7A3EEA53">
                <wp:simplePos x="0" y="0"/>
                <wp:positionH relativeFrom="column">
                  <wp:posOffset>3025775</wp:posOffset>
                </wp:positionH>
                <wp:positionV relativeFrom="paragraph">
                  <wp:posOffset>4251960</wp:posOffset>
                </wp:positionV>
                <wp:extent cx="2152650" cy="9525"/>
                <wp:effectExtent l="0" t="0" r="0" b="0"/>
                <wp:wrapNone/>
                <wp:docPr id="4" name="直接连接符 4"/>
                <wp:cNvGraphicFramePr/>
                <a:graphic xmlns:a="http://schemas.openxmlformats.org/drawingml/2006/main">
                  <a:graphicData uri="http://schemas.microsoft.com/office/word/2010/wordprocessingShape">
                    <wps:wsp>
                      <wps:cNvCnPr/>
                      <wps:spPr>
                        <a:xfrm flipV="1">
                          <a:off x="4168775" y="7715250"/>
                          <a:ext cx="21526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9467E8" id="直接连接符 4"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38.25pt,334.8pt" to="407.75pt,3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" strokecolor="black [3200]" strokeweight=".5pt">
                <v:stroke joinstyle="miter"/>
              </v:line>
            </w:pict>
          </mc:Fallback>
        </mc:AlternateContent>
      </w:r>
      <w:r>
        <w:rPr>
          <w:rFonts w:ascii="宋体" w:eastAsia="宋体" w:hAnsi="宋体" w:cs="宋体"/>
          <w:noProof/>
          <w:sz w:val="24"/>
        </w:rPr>
        <w:drawing>
          <wp:inline distT="0" distB="0" distL="114300" distR="114300" wp14:anchorId="5AB05FC5" wp14:editId="3B56FEE1">
            <wp:extent cx="5264150" cy="4187190"/>
            <wp:effectExtent l="0" t="0" r="12700" b="381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rcRect r="1310" b="9411"/>
                    <a:stretch>
                      <a:fillRect/>
                    </a:stretch>
                  </pic:blipFill>
                  <pic:spPr>
                    <a:xfrm>
                      <a:off x="0" y="0"/>
                      <a:ext cx="5264150" cy="4187190"/>
                    </a:xfrm>
                    <a:prstGeom prst="rect">
                      <a:avLst/>
                    </a:prstGeom>
                    <a:noFill/>
                    <a:ln w="9525">
                      <a:noFill/>
                    </a:ln>
                  </pic:spPr>
                </pic:pic>
              </a:graphicData>
            </a:graphic>
          </wp:inline>
        </w:drawing>
      </w:r>
    </w:p>
    <w:p w14:paraId="478D0CCA" w14:textId="77777777" w:rsidR="00604BB3" w:rsidRDefault="003065C7">
      <w:pPr>
        <w:rPr>
          <w:rFonts w:ascii="Times New Roman" w:eastAsia="宋体" w:hAnsi="Times New Roman" w:cs="Times New Roman"/>
          <w:sz w:val="28"/>
          <w:szCs w:val="28"/>
        </w:rPr>
      </w:pPr>
      <w:r>
        <w:rPr>
          <w:rFonts w:ascii="Times New Roman" w:eastAsia="宋体" w:hAnsi="Times New Roman" w:cs="Times New Roman"/>
          <w:sz w:val="28"/>
          <w:szCs w:val="28"/>
        </w:rPr>
        <w:t>The method and description are shown in the table below:</w:t>
      </w:r>
    </w:p>
    <w:p w14:paraId="0930795A" w14:textId="77777777" w:rsidR="00604BB3" w:rsidRDefault="003065C7">
      <w:pPr>
        <w:rPr>
          <w:rFonts w:ascii="宋体" w:eastAsia="宋体" w:hAnsi="宋体" w:cs="宋体"/>
          <w:sz w:val="24"/>
        </w:rPr>
      </w:pPr>
      <w:r>
        <w:rPr>
          <w:rFonts w:ascii="宋体" w:eastAsia="宋体" w:hAnsi="宋体" w:cs="宋体"/>
          <w:noProof/>
          <w:sz w:val="24"/>
        </w:rPr>
        <w:lastRenderedPageBreak/>
        <w:drawing>
          <wp:inline distT="0" distB="0" distL="114300" distR="114300" wp14:anchorId="137CD050" wp14:editId="365046FC">
            <wp:extent cx="4687570" cy="2447290"/>
            <wp:effectExtent l="0" t="0" r="17780" b="10160"/>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7"/>
                    <a:srcRect r="1351" b="12179"/>
                    <a:stretch>
                      <a:fillRect/>
                    </a:stretch>
                  </pic:blipFill>
                  <pic:spPr>
                    <a:xfrm>
                      <a:off x="0" y="0"/>
                      <a:ext cx="4687570" cy="2447290"/>
                    </a:xfrm>
                    <a:prstGeom prst="rect">
                      <a:avLst/>
                    </a:prstGeom>
                    <a:noFill/>
                    <a:ln w="9525">
                      <a:noFill/>
                    </a:ln>
                  </pic:spPr>
                </pic:pic>
              </a:graphicData>
            </a:graphic>
          </wp:inline>
        </w:drawing>
      </w:r>
    </w:p>
    <w:p w14:paraId="23AC2E9D" w14:textId="77777777" w:rsidR="00604BB3" w:rsidRDefault="00604BB3">
      <w:pPr>
        <w:rPr>
          <w:rFonts w:ascii="Times New Roman" w:eastAsia="宋体" w:hAnsi="Times New Roman" w:cs="Times New Roman"/>
          <w:sz w:val="28"/>
          <w:szCs w:val="28"/>
        </w:rPr>
      </w:pPr>
    </w:p>
    <w:p w14:paraId="1F850A5D" w14:textId="4A96592D" w:rsidR="00604BB3" w:rsidRPr="003065C7" w:rsidRDefault="003065C7" w:rsidP="003065C7">
      <w:pPr>
        <w:pStyle w:val="a3"/>
        <w:numPr>
          <w:ilvl w:val="0"/>
          <w:numId w:val="1"/>
        </w:numPr>
        <w:ind w:firstLineChars="0"/>
        <w:rPr>
          <w:rFonts w:ascii="Times New Roman" w:hAnsi="Times New Roman" w:cs="Times New Roman"/>
          <w:sz w:val="28"/>
          <w:szCs w:val="28"/>
        </w:rPr>
      </w:pPr>
      <w:r w:rsidRPr="003065C7">
        <w:rPr>
          <w:rFonts w:ascii="Times New Roman" w:hAnsi="Times New Roman" w:cs="Times New Roman" w:hint="eastAsia"/>
          <w:sz w:val="28"/>
          <w:szCs w:val="28"/>
        </w:rPr>
        <w:t>Suppose the process of exchanging points for gifts depends on three subsystems in a shopping w</w:t>
      </w:r>
      <w:r w:rsidRPr="003065C7">
        <w:rPr>
          <w:rFonts w:ascii="Times New Roman" w:hAnsi="Times New Roman" w:cs="Times New Roman" w:hint="eastAsia"/>
          <w:sz w:val="28"/>
          <w:szCs w:val="28"/>
        </w:rPr>
        <w:t>ebsite, including payment subsystem, integral calibration subsystem,logistics subsystem. The functions of these subsystems are deduct points,verify whether the points pass and enter the distribution process respevtively. The name of the facade class is Gif</w:t>
      </w:r>
      <w:r w:rsidRPr="003065C7">
        <w:rPr>
          <w:rFonts w:ascii="Times New Roman" w:hAnsi="Times New Roman" w:cs="Times New Roman" w:hint="eastAsia"/>
          <w:sz w:val="28"/>
          <w:szCs w:val="28"/>
        </w:rPr>
        <w:t>tExchangeService,and the name of client program is Test.</w:t>
      </w:r>
    </w:p>
    <w:p w14:paraId="4DEB56A5" w14:textId="77777777" w:rsidR="00604BB3" w:rsidRDefault="003065C7">
      <w:pPr>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Hint</w:t>
      </w:r>
      <w:r>
        <w:rPr>
          <w:rFonts w:ascii="Times New Roman" w:hAnsi="Times New Roman" w:cs="Times New Roman" w:hint="eastAsia"/>
          <w:sz w:val="28"/>
          <w:szCs w:val="28"/>
        </w:rPr>
        <w:t>：</w:t>
      </w:r>
      <w:r>
        <w:rPr>
          <w:rFonts w:ascii="Times New Roman" w:hAnsi="Times New Roman" w:cs="Times New Roman" w:hint="eastAsia"/>
          <w:sz w:val="28"/>
          <w:szCs w:val="28"/>
        </w:rPr>
        <w:t>Use PointsGift as a gift entity)</w:t>
      </w:r>
    </w:p>
    <w:p w14:paraId="5867CF02" w14:textId="77777777" w:rsidR="00604BB3" w:rsidRDefault="00604BB3">
      <w:pPr>
        <w:rPr>
          <w:rFonts w:ascii="Times New Roman" w:hAnsi="Times New Roman" w:cs="Times New Roman"/>
          <w:sz w:val="28"/>
          <w:szCs w:val="28"/>
        </w:rPr>
      </w:pPr>
    </w:p>
    <w:sectPr w:rsidR="00604B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552DDA"/>
    <w:multiLevelType w:val="singleLevel"/>
    <w:tmpl w:val="C3552DDA"/>
    <w:lvl w:ilvl="0">
      <w:start w:val="1"/>
      <w:numFmt w:val="decimal"/>
      <w:suff w:val="nothing"/>
      <w:lvlText w:val="%1、"/>
      <w:lvlJc w:val="left"/>
      <w:rPr>
        <w:rFonts w:ascii="Times New Roman" w:hAnsi="Times New Roman" w:cs="Times New Roman" w:hint="default"/>
        <w:sz w:val="28"/>
        <w:szCs w:val="28"/>
      </w:rPr>
    </w:lvl>
  </w:abstractNum>
  <w:abstractNum w:abstractNumId="1" w15:restartNumberingAfterBreak="0">
    <w:nsid w:val="38237C11"/>
    <w:multiLevelType w:val="singleLevel"/>
    <w:tmpl w:val="38237C11"/>
    <w:lvl w:ilvl="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2MrI0MjE3szA3t7RQ0lEKTi0uzszPAykwrAUA+FqAGCwAAAA="/>
  </w:docVars>
  <w:rsids>
    <w:rsidRoot w:val="00604BB3"/>
    <w:rsid w:val="003065C7"/>
    <w:rsid w:val="00604BB3"/>
    <w:rsid w:val="1E6C7E54"/>
    <w:rsid w:val="3A1601EF"/>
    <w:rsid w:val="59713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AADD3"/>
  <w15:docId w15:val="{1C00F13E-8C1A-440B-BF7F-24D049BA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3065C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11912</dc:creator>
  <cp:lastModifiedBy>1191243473@qq.com</cp:lastModifiedBy>
  <cp:revision>2</cp:revision>
  <dcterms:created xsi:type="dcterms:W3CDTF">2021-10-17T06:59:00Z</dcterms:created>
  <dcterms:modified xsi:type="dcterms:W3CDTF">2021-11-02T10:35:00Z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E25EA855B000413D9D07554F640959D9</vt:lpwstr>
  </property>
</Properties>
</file>