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564"/>
        <w:rPr>
          <w:sz w:val="20"/>
        </w:rPr>
      </w:pPr>
      <w:r>
        <w:rPr>
          <w:sz w:val="20"/>
        </w:rPr>
        <w:drawing>
          <wp:inline distT="0" distB="0" distL="0" distR="0">
            <wp:extent cx="3764692" cy="197396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692" cy="197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97"/>
        <w:ind w:left="5" w:right="2" w:firstLine="0"/>
        <w:jc w:val="center"/>
        <w:rPr>
          <w:b/>
          <w:sz w:val="28"/>
        </w:rPr>
      </w:pPr>
      <w:r>
        <w:rPr>
          <w:b/>
          <w:sz w:val="28"/>
        </w:rPr>
        <w:t>SEMESTER</w:t>
      </w:r>
      <w:r>
        <w:rPr>
          <w:b/>
          <w:spacing w:val="-4"/>
          <w:sz w:val="28"/>
        </w:rPr>
        <w:t> </w:t>
      </w:r>
      <w:r>
        <w:rPr>
          <w:b/>
          <w:spacing w:val="-10"/>
          <w:sz w:val="28"/>
        </w:rPr>
        <w:t>2</w:t>
      </w:r>
    </w:p>
    <w:p>
      <w:pPr>
        <w:spacing w:before="27"/>
        <w:ind w:left="51" w:right="5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2022-</w:t>
      </w:r>
      <w:r>
        <w:rPr>
          <w:b/>
          <w:spacing w:val="-4"/>
          <w:sz w:val="28"/>
        </w:rPr>
        <w:t>2023</w:t>
      </w:r>
    </w:p>
    <w:p>
      <w:pPr>
        <w:pStyle w:val="BodyText"/>
        <w:spacing w:before="51"/>
        <w:rPr>
          <w:b/>
          <w:sz w:val="28"/>
        </w:rPr>
      </w:pPr>
    </w:p>
    <w:p>
      <w:pPr>
        <w:pStyle w:val="Title"/>
        <w:ind w:right="52"/>
      </w:pPr>
      <w:r>
        <w:rPr>
          <w:spacing w:val="-2"/>
        </w:rPr>
        <w:t>CS253FZ</w:t>
      </w:r>
    </w:p>
    <w:p>
      <w:pPr>
        <w:pStyle w:val="Title"/>
      </w:pPr>
      <w:r>
        <w:rPr/>
        <w:t>Computer</w:t>
      </w:r>
      <w:r>
        <w:rPr>
          <w:spacing w:val="-1"/>
        </w:rPr>
        <w:t> </w:t>
      </w:r>
      <w:r>
        <w:rPr/>
        <w:t>Architecture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  <w:spacing w:before="332"/>
        <w:ind w:left="3" w:right="5"/>
        <w:jc w:val="center"/>
      </w:pPr>
      <w:r>
        <w:rPr/>
        <w:t>Dr.</w:t>
      </w:r>
      <w:r>
        <w:rPr>
          <w:spacing w:val="-2"/>
        </w:rPr>
        <w:t> </w:t>
      </w:r>
      <w:r>
        <w:rPr/>
        <w:t>Fook-Loong</w:t>
      </w:r>
      <w:r>
        <w:rPr>
          <w:spacing w:val="-1"/>
        </w:rPr>
        <w:t> </w:t>
      </w:r>
      <w:r>
        <w:rPr/>
        <w:t>Lo,</w:t>
      </w:r>
      <w:r>
        <w:rPr>
          <w:spacing w:val="-1"/>
        </w:rPr>
        <w:t> </w:t>
      </w:r>
      <w:r>
        <w:rPr/>
        <w:t>Dr. Joseph</w:t>
      </w:r>
      <w:r>
        <w:rPr>
          <w:spacing w:val="-1"/>
        </w:rPr>
        <w:t> </w:t>
      </w:r>
      <w:r>
        <w:rPr/>
        <w:t>Timoney, Dr.</w:t>
      </w:r>
      <w:r>
        <w:rPr>
          <w:spacing w:val="-1"/>
        </w:rPr>
        <w:t> </w:t>
      </w:r>
      <w:r>
        <w:rPr/>
        <w:t>Michael</w:t>
      </w:r>
      <w:r>
        <w:rPr>
          <w:spacing w:val="-1"/>
        </w:rPr>
        <w:t> </w:t>
      </w:r>
      <w:r>
        <w:rPr>
          <w:spacing w:val="-2"/>
        </w:rPr>
        <w:t>English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spacing w:line="590" w:lineRule="atLeast"/>
        <w:ind w:left="3103" w:right="3102"/>
        <w:jc w:val="center"/>
      </w:pPr>
      <w:r>
        <w:rPr/>
        <w:t>Time</w:t>
      </w:r>
      <w:r>
        <w:rPr>
          <w:spacing w:val="-1"/>
        </w:rPr>
        <w:t> </w:t>
      </w:r>
      <w:r>
        <w:rPr/>
        <w:t>allowed: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hours Answer</w:t>
      </w:r>
      <w:r>
        <w:rPr>
          <w:spacing w:val="-2"/>
        </w:rPr>
        <w:t> </w:t>
      </w:r>
      <w:r>
        <w:rPr>
          <w:b/>
          <w:i/>
        </w:rPr>
        <w:t>four</w:t>
      </w:r>
      <w:r>
        <w:rPr>
          <w:b/>
          <w:i/>
          <w:spacing w:val="-1"/>
        </w:rPr>
        <w:t> </w:t>
      </w:r>
      <w:r>
        <w:rPr>
          <w:spacing w:val="-2"/>
        </w:rPr>
        <w:t>questions</w:t>
      </w:r>
    </w:p>
    <w:p>
      <w:pPr>
        <w:pStyle w:val="BodyText"/>
        <w:spacing w:line="259" w:lineRule="auto" w:before="27"/>
        <w:ind w:left="51" w:right="47"/>
        <w:jc w:val="center"/>
      </w:pPr>
      <w:r>
        <w:rPr/>
        <w:t>Complete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worth</w:t>
      </w:r>
      <w:r>
        <w:rPr>
          <w:spacing w:val="-3"/>
        </w:rPr>
        <w:t> </w:t>
      </w:r>
      <w:r>
        <w:rPr/>
        <w:t>40</w:t>
      </w:r>
      <w:r>
        <w:rPr>
          <w:spacing w:val="-3"/>
        </w:rPr>
        <w:t> </w:t>
      </w:r>
      <w:r>
        <w:rPr/>
        <w:t>marks.</w:t>
      </w:r>
      <w:r>
        <w:rPr>
          <w:spacing w:val="-3"/>
        </w:rPr>
        <w:t> </w:t>
      </w:r>
      <w:r>
        <w:rPr/>
        <w:t>Choose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remaining</w:t>
      </w:r>
      <w:r>
        <w:rPr>
          <w:spacing w:val="-3"/>
        </w:rPr>
        <w:t> </w:t>
      </w:r>
      <w:r>
        <w:rPr/>
        <w:t>4 questions, each of which is worth 20 marks.</w:t>
      </w:r>
    </w:p>
    <w:p>
      <w:pPr>
        <w:pStyle w:val="BodyText"/>
        <w:spacing w:before="21"/>
      </w:pPr>
    </w:p>
    <w:p>
      <w:pPr>
        <w:pStyle w:val="BodyText"/>
        <w:ind w:left="51" w:right="52"/>
        <w:jc w:val="center"/>
      </w:pPr>
      <w:r>
        <w:rPr>
          <w:spacing w:val="-2"/>
        </w:rPr>
        <w:t>Instructions</w:t>
      </w: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0"/>
        <w:gridCol w:w="1832"/>
        <w:gridCol w:w="1587"/>
      </w:tblGrid>
      <w:tr>
        <w:trPr>
          <w:trHeight w:val="297" w:hRule="atLeast"/>
        </w:trPr>
        <w:tc>
          <w:tcPr>
            <w:tcW w:w="560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line="275" w:lineRule="exact" w:before="0"/>
              <w:ind w:left="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87" w:type="dxa"/>
          </w:tcPr>
          <w:p>
            <w:pPr>
              <w:pStyle w:val="TableParagraph"/>
              <w:spacing w:line="275" w:lineRule="exact" w:before="0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297" w:hRule="atLeast"/>
        </w:trPr>
        <w:tc>
          <w:tcPr>
            <w:tcW w:w="5600" w:type="dxa"/>
          </w:tcPr>
          <w:p>
            <w:pPr>
              <w:pStyle w:val="TableParagraph"/>
              <w:spacing w:line="275" w:lineRule="exact" w:before="0"/>
              <w:ind w:left="107"/>
              <w:rPr>
                <w:sz w:val="24"/>
              </w:rPr>
            </w:pPr>
            <w:r>
              <w:rPr>
                <w:sz w:val="24"/>
              </w:rPr>
              <w:t>Log Books </w:t>
            </w:r>
            <w:r>
              <w:rPr>
                <w:spacing w:val="-2"/>
                <w:sz w:val="24"/>
              </w:rPr>
              <w:t>allowed</w:t>
            </w:r>
          </w:p>
        </w:tc>
        <w:tc>
          <w:tcPr>
            <w:tcW w:w="183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587" w:type="dxa"/>
          </w:tcPr>
          <w:p>
            <w:pPr>
              <w:pStyle w:val="TableParagraph"/>
              <w:spacing w:line="275" w:lineRule="exact" w:before="0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>
        <w:trPr>
          <w:trHeight w:val="297" w:hRule="atLeast"/>
        </w:trPr>
        <w:tc>
          <w:tcPr>
            <w:tcW w:w="5600" w:type="dxa"/>
          </w:tcPr>
          <w:p>
            <w:pPr>
              <w:pStyle w:val="TableParagraph"/>
              <w:spacing w:line="275" w:lineRule="exact" w:before="0"/>
              <w:ind w:left="107"/>
              <w:rPr>
                <w:sz w:val="24"/>
              </w:rPr>
            </w:pPr>
            <w:r>
              <w:rPr>
                <w:sz w:val="24"/>
              </w:rPr>
              <w:t>Formula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Tables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allowed</w:t>
            </w:r>
          </w:p>
        </w:tc>
        <w:tc>
          <w:tcPr>
            <w:tcW w:w="183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587" w:type="dxa"/>
          </w:tcPr>
          <w:p>
            <w:pPr>
              <w:pStyle w:val="TableParagraph"/>
              <w:spacing w:line="275" w:lineRule="exact" w:before="0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>
        <w:trPr>
          <w:trHeight w:val="300" w:hRule="atLeast"/>
        </w:trPr>
        <w:tc>
          <w:tcPr>
            <w:tcW w:w="5600" w:type="dxa"/>
          </w:tcPr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allowed </w:t>
            </w:r>
            <w:r>
              <w:rPr>
                <w:i/>
                <w:sz w:val="24"/>
              </w:rPr>
              <w:t>(enter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details)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Scientific</w:t>
            </w:r>
            <w:r>
              <w:rPr>
                <w:spacing w:val="-2"/>
                <w:sz w:val="24"/>
              </w:rPr>
              <w:t> calculator</w:t>
            </w:r>
          </w:p>
        </w:tc>
        <w:tc>
          <w:tcPr>
            <w:tcW w:w="1832" w:type="dxa"/>
          </w:tcPr>
          <w:p>
            <w:pPr>
              <w:pStyle w:val="TableParagraph"/>
              <w:spacing w:before="2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917752</wp:posOffset>
                </wp:positionH>
                <wp:positionV relativeFrom="paragraph">
                  <wp:posOffset>191757</wp:posOffset>
                </wp:positionV>
                <wp:extent cx="5727065" cy="887094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27065" cy="88709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103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General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(Enter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 Details)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i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An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ASCII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Table is provided at the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end of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paper.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264pt;margin-top:15.099024pt;width:450.95pt;height:69.850pt;mso-position-horizontal-relative:page;mso-position-vertical-relative:paragraph;z-index:-15728640;mso-wrap-distance-left:0;mso-wrap-distance-right:0" type="#_x0000_t202" id="docshape1" filled="false" stroked="true" strokeweight=".48004pt" strokecolor="#000000">
                <v:textbox inset="0,0,0,0">
                  <w:txbxContent>
                    <w:p>
                      <w:pPr>
                        <w:spacing w:line="275" w:lineRule="exact" w:before="0"/>
                        <w:ind w:left="103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sz w:val="24"/>
                        </w:rPr>
                        <w:t>General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(Enter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> Details)</w:t>
                      </w:r>
                    </w:p>
                    <w:p>
                      <w:pPr>
                        <w:pStyle w:val="BodyText"/>
                        <w:spacing w:before="43"/>
                        <w:rPr>
                          <w:i/>
                        </w:rPr>
                      </w:pP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An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ASCII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Table is provided at the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end of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paper.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800" w:bottom="280" w:left="1417" w:right="1417"/>
        </w:sectPr>
      </w:pPr>
    </w:p>
    <w:p>
      <w:pPr>
        <w:pStyle w:val="BodyText"/>
        <w:spacing w:before="183"/>
        <w:ind w:left="23"/>
      </w:pPr>
      <w:r>
        <w:rPr/>
        <w:t>Parts</w:t>
      </w:r>
      <w:r>
        <w:rPr>
          <w:spacing w:val="-1"/>
        </w:rPr>
        <w:t> </w:t>
      </w:r>
      <w:r>
        <w:rPr/>
        <w:t>(a) to</w:t>
      </w:r>
      <w:r>
        <w:rPr>
          <w:spacing w:val="-1"/>
        </w:rPr>
        <w:t> </w:t>
      </w:r>
      <w:r>
        <w:rPr/>
        <w:t>(e) refers</w:t>
      </w:r>
      <w:r>
        <w:rPr>
          <w:spacing w:val="-1"/>
        </w:rPr>
        <w:t> </w:t>
      </w:r>
      <w:r>
        <w:rPr/>
        <w:t>to the</w:t>
      </w:r>
      <w:r>
        <w:rPr>
          <w:spacing w:val="-2"/>
        </w:rPr>
        <w:t> </w:t>
      </w:r>
      <w:r>
        <w:rPr/>
        <w:t>assembly listing</w:t>
      </w:r>
      <w:r>
        <w:rPr>
          <w:spacing w:val="-1"/>
        </w:rPr>
        <w:t> </w:t>
      </w:r>
      <w:r>
        <w:rPr/>
        <w:t>shown </w:t>
      </w:r>
      <w:r>
        <w:rPr>
          <w:spacing w:val="-2"/>
        </w:rPr>
        <w:t>below.</w:t>
      </w:r>
    </w:p>
    <w:p>
      <w:pPr>
        <w:pStyle w:val="BodyText"/>
        <w:spacing w:before="1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1082341</wp:posOffset>
            </wp:positionH>
            <wp:positionV relativeFrom="paragraph">
              <wp:posOffset>231402</wp:posOffset>
            </wp:positionV>
            <wp:extent cx="5306892" cy="327755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892" cy="3277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1"/>
        <w:rPr>
          <w:sz w:val="20"/>
        </w:r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1"/>
        <w:gridCol w:w="7225"/>
        <w:gridCol w:w="1111"/>
      </w:tblGrid>
      <w:tr>
        <w:trPr>
          <w:trHeight w:val="961" w:hRule="atLeast"/>
        </w:trPr>
        <w:tc>
          <w:tcPr>
            <w:tcW w:w="541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7225" w:type="dxa"/>
          </w:tcPr>
          <w:p>
            <w:pPr>
              <w:pStyle w:val="TableParagraph"/>
              <w:spacing w:before="0"/>
              <w:ind w:left="212" w:right="22"/>
              <w:rPr>
                <w:sz w:val="24"/>
              </w:rPr>
            </w:pPr>
            <w:r>
              <w:rPr>
                <w:sz w:val="24"/>
              </w:rPr>
              <w:t>Match the following: assembler directives,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opcodes, operands, </w:t>
            </w:r>
            <w:r>
              <w:rPr>
                <w:sz w:val="24"/>
              </w:rPr>
              <w:t>offset, and mnemonics to the items in the boxes</w:t>
            </w:r>
          </w:p>
          <w:p>
            <w:pPr>
              <w:pStyle w:val="TableParagraph"/>
              <w:tabs>
                <w:tab w:pos="1652" w:val="left" w:leader="none"/>
                <w:tab w:pos="3092" w:val="left" w:leader="none"/>
                <w:tab w:pos="4533" w:val="left" w:leader="none"/>
                <w:tab w:pos="5973" w:val="left" w:leader="none"/>
              </w:tabs>
              <w:spacing w:before="0"/>
              <w:ind w:left="212"/>
              <w:rPr>
                <w:sz w:val="24"/>
              </w:rPr>
            </w:pPr>
            <w:r>
              <w:rPr>
                <w:sz w:val="24"/>
              </w:rPr>
              <w:t>(i)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  <w:t>(ii) </w:t>
            </w:r>
            <w:r>
              <w:rPr>
                <w:spacing w:val="-10"/>
                <w:sz w:val="24"/>
              </w:rPr>
              <w:t>B</w:t>
            </w:r>
            <w:r>
              <w:rPr>
                <w:sz w:val="24"/>
              </w:rPr>
              <w:tab/>
              <w:t>(iii) </w:t>
            </w:r>
            <w:r>
              <w:rPr>
                <w:spacing w:val="-10"/>
                <w:sz w:val="24"/>
              </w:rPr>
              <w:t>C</w:t>
            </w:r>
            <w:r>
              <w:rPr>
                <w:sz w:val="24"/>
              </w:rPr>
              <w:tab/>
              <w:t>(iv)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D</w:t>
            </w:r>
            <w:r>
              <w:rPr>
                <w:sz w:val="24"/>
              </w:rPr>
              <w:tab/>
              <w:t>(v)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111" w:type="dxa"/>
          </w:tcPr>
          <w:p>
            <w:pPr>
              <w:pStyle w:val="TableParagraph"/>
              <w:spacing w:line="266" w:lineRule="exact" w:before="0"/>
              <w:ind w:left="90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551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7225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difference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items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those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E?</w:t>
            </w:r>
          </w:p>
        </w:tc>
        <w:tc>
          <w:tcPr>
            <w:tcW w:w="1111" w:type="dxa"/>
          </w:tcPr>
          <w:p>
            <w:pPr>
              <w:pStyle w:val="TableParagraph"/>
              <w:ind w:left="90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1104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7225" w:type="dxa"/>
          </w:tcPr>
          <w:p>
            <w:pPr>
              <w:pStyle w:val="TableParagraph"/>
              <w:ind w:left="212" w:right="22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keys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typed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programme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running: </w:t>
            </w:r>
            <w:r>
              <w:rPr>
                <w:spacing w:val="-2"/>
                <w:sz w:val="24"/>
              </w:rPr>
              <w:t>abc123ABC890XYZpqr</w:t>
            </w:r>
          </w:p>
          <w:p>
            <w:pPr>
              <w:pStyle w:val="TableParagraph"/>
              <w:spacing w:before="0"/>
              <w:ind w:left="212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what will appear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 </w:t>
            </w:r>
            <w:r>
              <w:rPr>
                <w:spacing w:val="-2"/>
                <w:sz w:val="24"/>
              </w:rPr>
              <w:t>screen.</w:t>
            </w:r>
          </w:p>
        </w:tc>
        <w:tc>
          <w:tcPr>
            <w:tcW w:w="1111" w:type="dxa"/>
          </w:tcPr>
          <w:p>
            <w:pPr>
              <w:pStyle w:val="TableParagraph"/>
              <w:ind w:left="90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828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7225" w:type="dxa"/>
          </w:tcPr>
          <w:p>
            <w:pPr>
              <w:pStyle w:val="TableParagraph"/>
              <w:ind w:left="212" w:right="22"/>
              <w:rPr>
                <w:sz w:val="24"/>
              </w:rPr>
            </w:pPr>
            <w:r>
              <w:rPr>
                <w:sz w:val="24"/>
              </w:rPr>
              <w:t>The hexadecimal values in locations 1Eh and 26h have been replaced with XX and YY. Write out these values.</w:t>
            </w:r>
          </w:p>
        </w:tc>
        <w:tc>
          <w:tcPr>
            <w:tcW w:w="1111" w:type="dxa"/>
          </w:tcPr>
          <w:p>
            <w:pPr>
              <w:pStyle w:val="TableParagraph"/>
              <w:ind w:left="90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828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(e)</w:t>
            </w:r>
          </w:p>
        </w:tc>
        <w:tc>
          <w:tcPr>
            <w:tcW w:w="7225" w:type="dxa"/>
          </w:tcPr>
          <w:p>
            <w:pPr>
              <w:pStyle w:val="TableParagraph"/>
              <w:ind w:left="212" w:right="22"/>
              <w:rPr>
                <w:sz w:val="24"/>
              </w:rPr>
            </w:pPr>
            <w:r>
              <w:rPr>
                <w:sz w:val="24"/>
              </w:rPr>
              <w:t>Suppose the CS contains 12EFh. What is the starting address in main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memory of the instruction cmp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al,13 ?</w:t>
            </w:r>
          </w:p>
        </w:tc>
        <w:tc>
          <w:tcPr>
            <w:tcW w:w="1111" w:type="dxa"/>
          </w:tcPr>
          <w:p>
            <w:pPr>
              <w:pStyle w:val="TableParagraph"/>
              <w:ind w:left="90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828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(f)</w:t>
            </w:r>
          </w:p>
        </w:tc>
        <w:tc>
          <w:tcPr>
            <w:tcW w:w="7225" w:type="dxa"/>
          </w:tcPr>
          <w:p>
            <w:pPr>
              <w:pStyle w:val="TableParagraph"/>
              <w:ind w:left="212" w:right="22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computer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uses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32-bit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bus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obtain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memory. How big is the main memory?</w:t>
            </w:r>
          </w:p>
        </w:tc>
        <w:tc>
          <w:tcPr>
            <w:tcW w:w="1111" w:type="dxa"/>
          </w:tcPr>
          <w:p>
            <w:pPr>
              <w:pStyle w:val="TableParagraph"/>
              <w:ind w:left="90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1104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(g)</w:t>
            </w:r>
          </w:p>
        </w:tc>
        <w:tc>
          <w:tcPr>
            <w:tcW w:w="7225" w:type="dxa"/>
          </w:tcPr>
          <w:p>
            <w:pPr>
              <w:pStyle w:val="TableParagraph"/>
              <w:ind w:left="212" w:right="137"/>
              <w:jc w:val="both"/>
              <w:rPr>
                <w:sz w:val="24"/>
              </w:rPr>
            </w:pPr>
            <w:r>
              <w:rPr>
                <w:sz w:val="24"/>
              </w:rPr>
              <w:t>Most modern laptops use Solid-state Drive (SSD) instead of Hard-disk drive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(HDD)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tertiary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storage.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Give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advantages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SSD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over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HDD and two disadvantages.</w:t>
            </w:r>
          </w:p>
        </w:tc>
        <w:tc>
          <w:tcPr>
            <w:tcW w:w="1111" w:type="dxa"/>
          </w:tcPr>
          <w:p>
            <w:pPr>
              <w:pStyle w:val="TableParagraph"/>
              <w:ind w:left="90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961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(h)</w:t>
            </w:r>
          </w:p>
        </w:tc>
        <w:tc>
          <w:tcPr>
            <w:tcW w:w="7225" w:type="dxa"/>
          </w:tcPr>
          <w:p>
            <w:pPr>
              <w:pStyle w:val="TableParagraph"/>
              <w:ind w:left="212" w:right="22"/>
              <w:rPr>
                <w:sz w:val="24"/>
              </w:rPr>
            </w:pPr>
            <w:r>
              <w:rPr>
                <w:sz w:val="24"/>
              </w:rPr>
              <w:t>When entering an interrupt service routine (ISR), contents of registers 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normally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pushed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onto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stack,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retrieved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only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end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56" w:lineRule="exact" w:before="0"/>
              <w:ind w:left="212"/>
              <w:rPr>
                <w:sz w:val="24"/>
              </w:rPr>
            </w:pPr>
            <w:r>
              <w:rPr>
                <w:sz w:val="24"/>
              </w:rPr>
              <w:t>ISR.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Briefly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why this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done.</w:t>
            </w:r>
          </w:p>
        </w:tc>
        <w:tc>
          <w:tcPr>
            <w:tcW w:w="1111" w:type="dxa"/>
          </w:tcPr>
          <w:p>
            <w:pPr>
              <w:pStyle w:val="TableParagraph"/>
              <w:ind w:left="90"/>
              <w:jc w:val="center"/>
              <w:rPr>
                <w:sz w:val="24"/>
              </w:rPr>
            </w:pPr>
            <w:r>
              <w:rPr>
                <w:sz w:val="24"/>
              </w:rPr>
              <w:t>(5 </w:t>
            </w:r>
            <w:r>
              <w:rPr>
                <w:spacing w:val="-2"/>
                <w:sz w:val="24"/>
              </w:rPr>
              <w:t>marks)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headerReference w:type="default" r:id="rId6"/>
          <w:pgSz w:w="11910" w:h="16840"/>
          <w:pgMar w:header="823" w:footer="0" w:top="1120" w:bottom="280" w:left="1417" w:right="1417"/>
          <w:pgNumType w:start="1"/>
        </w:sectPr>
      </w:pPr>
    </w:p>
    <w:p>
      <w:pPr>
        <w:pStyle w:val="BodyText"/>
        <w:spacing w:line="259" w:lineRule="auto" w:before="183"/>
        <w:ind w:left="23" w:right="1286"/>
        <w:jc w:val="both"/>
      </w:pPr>
      <w:r>
        <w:rPr/>
        <w:t>The CPUs generally run faster than external peripherals such as hard disks and serial communication ports. To generate delays, a short routine, such as the one below, can be used: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1390650</wp:posOffset>
            </wp:positionH>
            <wp:positionV relativeFrom="paragraph">
              <wp:posOffset>197188</wp:posOffset>
            </wp:positionV>
            <wp:extent cx="3153075" cy="84877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3075" cy="848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9"/>
      </w:pPr>
    </w:p>
    <w:p>
      <w:pPr>
        <w:pStyle w:val="BodyText"/>
        <w:tabs>
          <w:tab w:pos="1463" w:val="left" w:leader="none"/>
          <w:tab w:pos="2903" w:val="left" w:leader="none"/>
          <w:tab w:pos="5064" w:val="left" w:leader="none"/>
        </w:tabs>
        <w:spacing w:line="398" w:lineRule="auto" w:after="10"/>
        <w:ind w:left="23" w:right="2320"/>
      </w:pPr>
      <w:r>
        <w:rPr/>
        <w:t>Let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machine</w:t>
      </w:r>
      <w:r>
        <w:rPr>
          <w:spacing w:val="-3"/>
        </w:rPr>
        <w:t> </w:t>
      </w:r>
      <w:r>
        <w:rPr/>
        <w:t>cycles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represented</w:t>
      </w:r>
      <w:r>
        <w:rPr>
          <w:spacing w:val="-3"/>
        </w:rPr>
        <w:t> </w:t>
      </w:r>
      <w:r>
        <w:rPr/>
        <w:t>as: V: overhead</w:t>
        <w:tab/>
        <w:t>B: loop back</w:t>
        <w:tab/>
        <w:t>G: get out of loop</w:t>
        <w:tab/>
        <w:t>W: no operation and the number of loops be represented by N.</w:t>
      </w: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1"/>
        <w:gridCol w:w="7210"/>
        <w:gridCol w:w="1148"/>
      </w:tblGrid>
      <w:tr>
        <w:trPr>
          <w:trHeight w:val="684" w:hRule="atLeast"/>
        </w:trPr>
        <w:tc>
          <w:tcPr>
            <w:tcW w:w="541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7210" w:type="dxa"/>
          </w:tcPr>
          <w:p>
            <w:pPr>
              <w:pStyle w:val="TableParagraph"/>
              <w:spacing w:before="0"/>
              <w:ind w:left="212"/>
              <w:rPr>
                <w:sz w:val="24"/>
              </w:rPr>
            </w:pPr>
            <w:r>
              <w:rPr>
                <w:sz w:val="24"/>
              </w:rPr>
              <w:t>Obtain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expression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relating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desired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delay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cycles,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 terms of V, B, G, W and N.</w:t>
            </w:r>
          </w:p>
        </w:tc>
        <w:tc>
          <w:tcPr>
            <w:tcW w:w="1148" w:type="dxa"/>
          </w:tcPr>
          <w:p>
            <w:pPr>
              <w:pStyle w:val="TableParagraph"/>
              <w:spacing w:line="266" w:lineRule="exact" w:before="0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(6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827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7210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If N is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set to be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30,000,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what will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the delay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generated in terms of machine cycles?</w:t>
            </w:r>
          </w:p>
        </w:tc>
        <w:tc>
          <w:tcPr>
            <w:tcW w:w="1148" w:type="dxa"/>
          </w:tcPr>
          <w:p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828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7210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Suppose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CPU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running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100MHz,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delay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500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ms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is required, what should be the value of N?</w:t>
            </w:r>
          </w:p>
        </w:tc>
        <w:tc>
          <w:tcPr>
            <w:tcW w:w="1148" w:type="dxa"/>
          </w:tcPr>
          <w:p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828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7210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maximum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delay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cycles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generated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by the piece of code shown above?</w:t>
            </w:r>
          </w:p>
        </w:tc>
        <w:tc>
          <w:tcPr>
            <w:tcW w:w="1148" w:type="dxa"/>
          </w:tcPr>
          <w:p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408" w:hRule="atLeast"/>
        </w:trPr>
        <w:tc>
          <w:tcPr>
            <w:tcW w:w="541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(e)</w:t>
            </w:r>
          </w:p>
        </w:tc>
        <w:tc>
          <w:tcPr>
            <w:tcW w:w="7210" w:type="dxa"/>
          </w:tcPr>
          <w:p>
            <w:pPr>
              <w:pStyle w:val="TableParagraph"/>
              <w:spacing w:line="256" w:lineRule="exact"/>
              <w:ind w:left="212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 desired,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describe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briefly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way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 obtain </w:t>
            </w:r>
            <w:r>
              <w:rPr>
                <w:spacing w:val="-5"/>
                <w:sz w:val="24"/>
              </w:rPr>
              <w:t>it.</w:t>
            </w:r>
          </w:p>
        </w:tc>
        <w:tc>
          <w:tcPr>
            <w:tcW w:w="1148" w:type="dxa"/>
          </w:tcPr>
          <w:p>
            <w:pPr>
              <w:pStyle w:val="TableParagraph"/>
              <w:spacing w:line="256" w:lineRule="exact"/>
              <w:ind w:left="127"/>
              <w:jc w:val="center"/>
              <w:rPr>
                <w:sz w:val="24"/>
              </w:rPr>
            </w:pP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> marks)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823" w:footer="0" w:top="1120" w:bottom="280" w:left="1417" w:right="1417"/>
        </w:sectPr>
      </w:pPr>
    </w:p>
    <w:p>
      <w:pPr>
        <w:pStyle w:val="BodyText"/>
        <w:spacing w:line="259" w:lineRule="auto" w:before="183"/>
        <w:ind w:left="23" w:right="23"/>
        <w:jc w:val="both"/>
      </w:pP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code, following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suggestions</w:t>
      </w:r>
      <w:r>
        <w:rPr>
          <w:spacing w:val="-3"/>
        </w:rPr>
        <w:t> </w:t>
      </w:r>
      <w:r>
        <w:rPr/>
        <w:t>below,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output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hex</w:t>
      </w:r>
      <w:r>
        <w:rPr>
          <w:spacing w:val="-1"/>
        </w:rPr>
        <w:t> </w:t>
      </w:r>
      <w:r>
        <w:rPr/>
        <w:t>digits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register </w:t>
      </w:r>
      <w:r>
        <w:rPr>
          <w:spacing w:val="-4"/>
        </w:rPr>
        <w:t>AX.</w:t>
      </w:r>
    </w:p>
    <w:p>
      <w:pPr>
        <w:pStyle w:val="BodyText"/>
        <w:spacing w:before="9"/>
        <w:rPr>
          <w:sz w:val="14"/>
        </w:r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5"/>
        <w:gridCol w:w="6497"/>
        <w:gridCol w:w="1819"/>
      </w:tblGrid>
      <w:tr>
        <w:trPr>
          <w:trHeight w:val="684" w:hRule="atLeast"/>
        </w:trPr>
        <w:tc>
          <w:tcPr>
            <w:tcW w:w="585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6497" w:type="dxa"/>
          </w:tcPr>
          <w:p>
            <w:pPr>
              <w:pStyle w:val="TableParagraph"/>
              <w:spacing w:before="0"/>
              <w:ind w:left="1695" w:right="1006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loop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nibbles Clear carry for rotate</w:t>
            </w:r>
          </w:p>
        </w:tc>
        <w:tc>
          <w:tcPr>
            <w:tcW w:w="1819" w:type="dxa"/>
          </w:tcPr>
          <w:p>
            <w:pPr>
              <w:pStyle w:val="TableParagraph"/>
              <w:spacing w:line="266" w:lineRule="exact" w:before="0"/>
              <w:ind w:left="0" w:right="142"/>
              <w:jc w:val="right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828" w:hRule="atLeast"/>
        </w:trPr>
        <w:tc>
          <w:tcPr>
            <w:tcW w:w="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6497" w:type="dxa"/>
          </w:tcPr>
          <w:p>
            <w:pPr>
              <w:pStyle w:val="TableParagraph"/>
              <w:tabs>
                <w:tab w:pos="1695" w:val="left" w:leader="none"/>
              </w:tabs>
              <w:ind w:left="1695" w:right="1006" w:hanging="1441"/>
              <w:rPr>
                <w:sz w:val="24"/>
              </w:rPr>
            </w:pPr>
            <w:r>
              <w:rPr>
                <w:spacing w:val="-2"/>
                <w:sz w:val="24"/>
              </w:rPr>
              <w:t>Again:</w:t>
            </w:r>
            <w:r>
              <w:rPr>
                <w:sz w:val="24"/>
              </w:rPr>
              <w:tab/>
              <w:t>set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loop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nibble Clear dl for output</w:t>
            </w:r>
          </w:p>
        </w:tc>
        <w:tc>
          <w:tcPr>
            <w:tcW w:w="1819" w:type="dxa"/>
          </w:tcPr>
          <w:p>
            <w:pPr>
              <w:pStyle w:val="TableParagraph"/>
              <w:ind w:left="0" w:right="142"/>
              <w:jc w:val="right"/>
              <w:rPr>
                <w:sz w:val="24"/>
              </w:rPr>
            </w:pPr>
            <w:r>
              <w:rPr>
                <w:sz w:val="24"/>
              </w:rPr>
              <w:t>(2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828" w:hRule="atLeast"/>
        </w:trPr>
        <w:tc>
          <w:tcPr>
            <w:tcW w:w="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6497" w:type="dxa"/>
          </w:tcPr>
          <w:p>
            <w:pPr>
              <w:pStyle w:val="TableParagraph"/>
              <w:tabs>
                <w:tab w:pos="1695" w:val="left" w:leader="none"/>
              </w:tabs>
              <w:ind w:left="254"/>
              <w:rPr>
                <w:sz w:val="24"/>
              </w:rPr>
            </w:pPr>
            <w:r>
              <w:rPr>
                <w:spacing w:val="-4"/>
                <w:sz w:val="24"/>
              </w:rPr>
              <w:t>Nib:</w:t>
            </w:r>
            <w:r>
              <w:rPr>
                <w:sz w:val="24"/>
              </w:rPr>
              <w:tab/>
              <w:t>rotate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carry</w:t>
            </w:r>
          </w:p>
          <w:p>
            <w:pPr>
              <w:pStyle w:val="TableParagraph"/>
              <w:spacing w:before="0"/>
              <w:ind w:left="1695"/>
              <w:rPr>
                <w:sz w:val="24"/>
              </w:rPr>
            </w:pPr>
            <w:r>
              <w:rPr>
                <w:sz w:val="24"/>
              </w:rPr>
              <w:t>highest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nibble 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ax to lowest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nibble 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bx</w:t>
            </w:r>
          </w:p>
        </w:tc>
        <w:tc>
          <w:tcPr>
            <w:tcW w:w="1819" w:type="dxa"/>
          </w:tcPr>
          <w:p>
            <w:pPr>
              <w:pStyle w:val="TableParagraph"/>
              <w:ind w:left="0" w:right="142"/>
              <w:jc w:val="right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1104" w:hRule="atLeast"/>
        </w:trPr>
        <w:tc>
          <w:tcPr>
            <w:tcW w:w="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6497" w:type="dxa"/>
          </w:tcPr>
          <w:p>
            <w:pPr>
              <w:pStyle w:val="TableParagraph"/>
              <w:ind w:left="1695" w:right="2623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nibble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0-</w:t>
            </w:r>
            <w:r>
              <w:rPr>
                <w:sz w:val="24"/>
              </w:rPr>
              <w:t>9 If so, go to deci</w:t>
            </w:r>
          </w:p>
          <w:p>
            <w:pPr>
              <w:pStyle w:val="TableParagraph"/>
              <w:spacing w:before="0"/>
              <w:ind w:left="1695"/>
              <w:rPr>
                <w:sz w:val="24"/>
              </w:rPr>
            </w:pPr>
            <w:r>
              <w:rPr>
                <w:sz w:val="24"/>
              </w:rPr>
              <w:t>Otherwise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adjust 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‘A’ 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‘F’</w:t>
            </w:r>
          </w:p>
        </w:tc>
        <w:tc>
          <w:tcPr>
            <w:tcW w:w="1819" w:type="dxa"/>
          </w:tcPr>
          <w:p>
            <w:pPr>
              <w:pStyle w:val="TableParagraph"/>
              <w:ind w:left="0" w:right="141"/>
              <w:jc w:val="right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1512" w:hRule="atLeast"/>
        </w:trPr>
        <w:tc>
          <w:tcPr>
            <w:tcW w:w="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(e)</w:t>
            </w:r>
          </w:p>
        </w:tc>
        <w:tc>
          <w:tcPr>
            <w:tcW w:w="6497" w:type="dxa"/>
          </w:tcPr>
          <w:p>
            <w:pPr>
              <w:pStyle w:val="TableParagraph"/>
              <w:tabs>
                <w:tab w:pos="1695" w:val="left" w:leader="none"/>
              </w:tabs>
              <w:ind w:left="1695" w:right="2113" w:hanging="1441"/>
              <w:rPr>
                <w:sz w:val="24"/>
              </w:rPr>
            </w:pPr>
            <w:r>
              <w:rPr>
                <w:spacing w:val="-4"/>
                <w:sz w:val="24"/>
              </w:rPr>
              <w:t>Deci:</w:t>
            </w:r>
            <w:r>
              <w:rPr>
                <w:sz w:val="24"/>
              </w:rPr>
              <w:tab/>
              <w:t>change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ASCII Save ax</w:t>
            </w:r>
          </w:p>
          <w:p>
            <w:pPr>
              <w:pStyle w:val="TableParagraph"/>
              <w:spacing w:before="0"/>
              <w:ind w:left="1695" w:right="3697"/>
              <w:rPr>
                <w:sz w:val="24"/>
              </w:rPr>
            </w:pPr>
            <w:r>
              <w:rPr>
                <w:sz w:val="24"/>
              </w:rPr>
              <w:t>Output dl Retrieve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ax</w:t>
            </w:r>
          </w:p>
          <w:p>
            <w:pPr>
              <w:pStyle w:val="TableParagraph"/>
              <w:spacing w:line="256" w:lineRule="exact" w:before="0"/>
              <w:ind w:left="1695"/>
              <w:rPr>
                <w:sz w:val="24"/>
              </w:rPr>
            </w:pPr>
            <w:r>
              <w:rPr>
                <w:sz w:val="24"/>
              </w:rPr>
              <w:t>Jump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again</w:t>
            </w:r>
          </w:p>
        </w:tc>
        <w:tc>
          <w:tcPr>
            <w:tcW w:w="1819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(6</w:t>
            </w:r>
            <w:r>
              <w:rPr>
                <w:spacing w:val="62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spacing w:before="0"/>
        <w:ind w:left="23" w:right="0" w:firstLine="0"/>
        <w:jc w:val="both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-9"/>
          <w:sz w:val="28"/>
        </w:rPr>
        <w:t> </w:t>
      </w:r>
      <w:r>
        <w:rPr>
          <w:b/>
          <w:spacing w:val="-10"/>
          <w:sz w:val="28"/>
        </w:rPr>
        <w:t>4</w:t>
      </w:r>
    </w:p>
    <w:p>
      <w:pPr>
        <w:pStyle w:val="BodyText"/>
        <w:spacing w:line="259" w:lineRule="auto" w:before="184"/>
        <w:ind w:left="23" w:right="23"/>
        <w:jc w:val="both"/>
      </w:pPr>
      <w:r>
        <w:rPr/>
        <w:t>The 34000 series logic gates belong to the Complementary Metal Oxide Semiconductor (CMOS) family, where pairs of n- and p-channel MOS field effect transistors (MOSFET) are arranged to obtain the various gate operations required.</w:t>
      </w:r>
    </w:p>
    <w:p>
      <w:pPr>
        <w:pStyle w:val="BodyText"/>
        <w:spacing w:before="8"/>
        <w:rPr>
          <w:sz w:val="14"/>
        </w:r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5"/>
        <w:gridCol w:w="7169"/>
        <w:gridCol w:w="1147"/>
      </w:tblGrid>
      <w:tr>
        <w:trPr>
          <w:trHeight w:val="679" w:hRule="atLeast"/>
        </w:trPr>
        <w:tc>
          <w:tcPr>
            <w:tcW w:w="585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7169" w:type="dxa"/>
          </w:tcPr>
          <w:p>
            <w:pPr>
              <w:pStyle w:val="TableParagraph"/>
              <w:spacing w:before="0"/>
              <w:ind w:left="254" w:right="72"/>
              <w:rPr>
                <w:sz w:val="24"/>
              </w:rPr>
            </w:pPr>
            <w:r>
              <w:rPr>
                <w:sz w:val="24"/>
              </w:rPr>
              <w:t>Sketch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n-channel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MOSFET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briefly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how it can be used as a voltage-controlled switch.</w:t>
            </w:r>
          </w:p>
        </w:tc>
        <w:tc>
          <w:tcPr>
            <w:tcW w:w="1147" w:type="dxa"/>
          </w:tcPr>
          <w:p>
            <w:pPr>
              <w:pStyle w:val="TableParagraph"/>
              <w:spacing w:line="266" w:lineRule="exact" w:before="0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(6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2166" w:hRule="atLeast"/>
        </w:trPr>
        <w:tc>
          <w:tcPr>
            <w:tcW w:w="585" w:type="dxa"/>
          </w:tcPr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7169" w:type="dxa"/>
          </w:tcPr>
          <w:p>
            <w:pPr>
              <w:pStyle w:val="TableParagraph"/>
              <w:spacing w:before="4"/>
              <w:ind w:left="0"/>
              <w:rPr>
                <w:sz w:val="15"/>
              </w:rPr>
            </w:pPr>
          </w:p>
          <w:p>
            <w:pPr>
              <w:pStyle w:val="TableParagraph"/>
              <w:spacing w:before="0"/>
              <w:ind w:left="64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15557" cy="1173480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557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47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414" w:hRule="atLeast"/>
        </w:trPr>
        <w:tc>
          <w:tcPr>
            <w:tcW w:w="58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169" w:type="dxa"/>
          </w:tcPr>
          <w:p>
            <w:pPr>
              <w:pStyle w:val="TableParagraph"/>
              <w:spacing w:line="271" w:lineRule="exact" w:before="0"/>
              <w:ind w:left="254"/>
              <w:rPr>
                <w:sz w:val="24"/>
              </w:rPr>
            </w:pPr>
            <w:r>
              <w:rPr>
                <w:sz w:val="24"/>
              </w:rPr>
              <w:t>(i)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 simple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CMOS gate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shown above. What gate is </w:t>
            </w:r>
            <w:r>
              <w:rPr>
                <w:spacing w:val="-2"/>
                <w:sz w:val="24"/>
              </w:rPr>
              <w:t>this?</w:t>
            </w:r>
          </w:p>
        </w:tc>
        <w:tc>
          <w:tcPr>
            <w:tcW w:w="1147" w:type="dxa"/>
          </w:tcPr>
          <w:p>
            <w:pPr>
              <w:pStyle w:val="TableParagraph"/>
              <w:spacing w:line="271" w:lineRule="exact" w:before="0"/>
              <w:ind w:left="122"/>
              <w:jc w:val="center"/>
              <w:rPr>
                <w:sz w:val="24"/>
              </w:rPr>
            </w:pPr>
            <w:r>
              <w:rPr>
                <w:sz w:val="24"/>
              </w:rPr>
              <w:t>(3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552" w:hRule="atLeast"/>
        </w:trPr>
        <w:tc>
          <w:tcPr>
            <w:tcW w:w="58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169" w:type="dxa"/>
          </w:tcPr>
          <w:p>
            <w:pPr>
              <w:pStyle w:val="TableParagraph"/>
              <w:ind w:left="254"/>
              <w:rPr>
                <w:sz w:val="24"/>
              </w:rPr>
            </w:pPr>
            <w:r>
              <w:rPr>
                <w:sz w:val="24"/>
              </w:rPr>
              <w:t>(ii)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Which 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p-channel MOSFET,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 or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B?</w:t>
            </w:r>
          </w:p>
        </w:tc>
        <w:tc>
          <w:tcPr>
            <w:tcW w:w="1147" w:type="dxa"/>
          </w:tcPr>
          <w:p>
            <w:pPr>
              <w:pStyle w:val="TableParagraph"/>
              <w:ind w:left="122"/>
              <w:jc w:val="center"/>
              <w:rPr>
                <w:sz w:val="24"/>
              </w:rPr>
            </w:pP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552" w:hRule="atLeast"/>
        </w:trPr>
        <w:tc>
          <w:tcPr>
            <w:tcW w:w="58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169" w:type="dxa"/>
          </w:tcPr>
          <w:p>
            <w:pPr>
              <w:pStyle w:val="TableParagraph"/>
              <w:ind w:left="254"/>
              <w:rPr>
                <w:sz w:val="24"/>
              </w:rPr>
            </w:pPr>
            <w:r>
              <w:rPr>
                <w:sz w:val="24"/>
              </w:rPr>
              <w:t>(iii)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Briefly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how this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gate </w:t>
            </w:r>
            <w:r>
              <w:rPr>
                <w:spacing w:val="-2"/>
                <w:sz w:val="24"/>
              </w:rPr>
              <w:t>functions.</w:t>
            </w:r>
          </w:p>
        </w:tc>
        <w:tc>
          <w:tcPr>
            <w:tcW w:w="1147" w:type="dxa"/>
          </w:tcPr>
          <w:p>
            <w:pPr>
              <w:pStyle w:val="TableParagraph"/>
              <w:ind w:left="122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685" w:hRule="atLeast"/>
        </w:trPr>
        <w:tc>
          <w:tcPr>
            <w:tcW w:w="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7169" w:type="dxa"/>
          </w:tcPr>
          <w:p>
            <w:pPr>
              <w:pStyle w:val="TableParagraph"/>
              <w:spacing w:line="270" w:lineRule="atLeast" w:before="113"/>
              <w:ind w:left="254" w:right="72"/>
              <w:rPr>
                <w:sz w:val="24"/>
              </w:rPr>
            </w:pPr>
            <w:r>
              <w:rPr>
                <w:sz w:val="24"/>
              </w:rPr>
              <w:t>Give 2 advantages of CMOS gates compared to Transistor-Transistor Logic (TTL) gates built using bipolar transistors (BJT).</w:t>
            </w:r>
          </w:p>
        </w:tc>
        <w:tc>
          <w:tcPr>
            <w:tcW w:w="1147" w:type="dxa"/>
          </w:tcPr>
          <w:p>
            <w:pPr>
              <w:pStyle w:val="TableParagraph"/>
              <w:ind w:left="54"/>
              <w:jc w:val="center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headerReference w:type="default" r:id="rId9"/>
          <w:pgSz w:w="11910" w:h="16840"/>
          <w:pgMar w:header="1329" w:footer="0" w:top="1640" w:bottom="280" w:left="1417" w:right="1417"/>
        </w:sectPr>
      </w:pPr>
    </w:p>
    <w:p>
      <w:pPr>
        <w:pStyle w:val="BodyText"/>
        <w:spacing w:line="259" w:lineRule="auto" w:before="183"/>
        <w:ind w:left="23"/>
      </w:pPr>
      <w:r>
        <w:rPr/>
        <w:t>All</w:t>
      </w:r>
      <w:r>
        <w:rPr>
          <w:spacing w:val="-3"/>
        </w:rPr>
        <w:t> </w:t>
      </w:r>
      <w:r>
        <w:rPr/>
        <w:t>CPUs</w:t>
      </w:r>
      <w:r>
        <w:rPr>
          <w:spacing w:val="-3"/>
        </w:rPr>
        <w:t> </w:t>
      </w:r>
      <w:r>
        <w:rPr/>
        <w:t>allow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interrupts</w:t>
      </w:r>
      <w:r>
        <w:rPr>
          <w:spacing w:val="-3"/>
        </w:rPr>
        <w:t> </w:t>
      </w:r>
      <w:r>
        <w:rPr/>
        <w:t>from</w:t>
      </w:r>
      <w:r>
        <w:rPr>
          <w:spacing w:val="-1"/>
        </w:rPr>
        <w:t> </w:t>
      </w:r>
      <w:r>
        <w:rPr/>
        <w:t>external</w:t>
      </w:r>
      <w:r>
        <w:rPr>
          <w:spacing w:val="-3"/>
        </w:rPr>
        <w:t> </w:t>
      </w:r>
      <w:r>
        <w:rPr/>
        <w:t>devices.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CPUs,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8086,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allow</w:t>
      </w:r>
      <w:r>
        <w:rPr>
          <w:spacing w:val="-3"/>
        </w:rPr>
        <w:t> </w:t>
      </w:r>
      <w:r>
        <w:rPr/>
        <w:t>for software interrupts.</w:t>
      </w:r>
    </w:p>
    <w:p>
      <w:pPr>
        <w:pStyle w:val="BodyText"/>
        <w:spacing w:before="9"/>
        <w:rPr>
          <w:sz w:val="14"/>
        </w:r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1"/>
        <w:gridCol w:w="7251"/>
        <w:gridCol w:w="1164"/>
      </w:tblGrid>
      <w:tr>
        <w:trPr>
          <w:trHeight w:val="408" w:hRule="atLeast"/>
        </w:trPr>
        <w:tc>
          <w:tcPr>
            <w:tcW w:w="561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7251" w:type="dxa"/>
          </w:tcPr>
          <w:p>
            <w:pPr>
              <w:pStyle w:val="TableParagraph"/>
              <w:spacing w:line="266" w:lineRule="exact" w:before="0"/>
              <w:ind w:left="230"/>
              <w:rPr>
                <w:sz w:val="24"/>
              </w:rPr>
            </w:pPr>
            <w:r>
              <w:rPr>
                <w:sz w:val="24"/>
              </w:rPr>
              <w:t>Why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external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interrupts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important?</w:t>
            </w:r>
          </w:p>
        </w:tc>
        <w:tc>
          <w:tcPr>
            <w:tcW w:w="1164" w:type="dxa"/>
          </w:tcPr>
          <w:p>
            <w:pPr>
              <w:pStyle w:val="TableParagraph"/>
              <w:spacing w:line="266" w:lineRule="exact" w:before="0"/>
              <w:ind w:left="0" w:right="49"/>
              <w:jc w:val="right"/>
              <w:rPr>
                <w:sz w:val="24"/>
              </w:rPr>
            </w:pPr>
            <w:r>
              <w:rPr>
                <w:sz w:val="24"/>
              </w:rPr>
              <w:t>(3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828" w:hRule="atLeast"/>
        </w:trPr>
        <w:tc>
          <w:tcPr>
            <w:tcW w:w="5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7251" w:type="dxa"/>
          </w:tcPr>
          <w:p>
            <w:pPr>
              <w:pStyle w:val="TableParagraph"/>
              <w:ind w:left="278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briefly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main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difference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hardware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software </w:t>
            </w:r>
            <w:r>
              <w:rPr>
                <w:spacing w:val="-2"/>
                <w:sz w:val="24"/>
              </w:rPr>
              <w:t>interrupts.</w:t>
            </w:r>
          </w:p>
        </w:tc>
        <w:tc>
          <w:tcPr>
            <w:tcW w:w="1164" w:type="dxa"/>
          </w:tcPr>
          <w:p>
            <w:pPr>
              <w:pStyle w:val="TableParagraph"/>
              <w:ind w:left="0" w:right="49"/>
              <w:jc w:val="right"/>
              <w:rPr>
                <w:sz w:val="24"/>
              </w:rPr>
            </w:pPr>
            <w:r>
              <w:rPr>
                <w:sz w:val="24"/>
              </w:rPr>
              <w:t>(3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551" w:hRule="atLeast"/>
        </w:trPr>
        <w:tc>
          <w:tcPr>
            <w:tcW w:w="5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7251" w:type="dxa"/>
          </w:tcPr>
          <w:p>
            <w:pPr>
              <w:pStyle w:val="TableParagraph"/>
              <w:ind w:left="278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uses of software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interrupts.</w:t>
            </w:r>
          </w:p>
        </w:tc>
        <w:tc>
          <w:tcPr>
            <w:tcW w:w="1164" w:type="dxa"/>
          </w:tcPr>
          <w:p>
            <w:pPr>
              <w:pStyle w:val="TableParagraph"/>
              <w:ind w:left="0" w:right="49"/>
              <w:jc w:val="right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1380" w:hRule="atLeast"/>
        </w:trPr>
        <w:tc>
          <w:tcPr>
            <w:tcW w:w="5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7251" w:type="dxa"/>
          </w:tcPr>
          <w:p>
            <w:pPr>
              <w:pStyle w:val="TableParagraph"/>
              <w:ind w:left="27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location 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 interrupt vector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table is from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00000h to </w:t>
            </w:r>
            <w:r>
              <w:rPr>
                <w:spacing w:val="-2"/>
                <w:sz w:val="24"/>
              </w:rPr>
              <w:t>003ffh.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63" w:val="left" w:leader="none"/>
              </w:tabs>
              <w:spacing w:line="240" w:lineRule="auto" w:before="0" w:after="0"/>
              <w:ind w:left="563" w:right="0" w:hanging="285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interrupt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vector </w:t>
            </w:r>
            <w:r>
              <w:rPr>
                <w:spacing w:val="-2"/>
                <w:sz w:val="24"/>
              </w:rPr>
              <w:t>table?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16" w:val="left" w:leader="none"/>
              </w:tabs>
              <w:spacing w:line="240" w:lineRule="auto" w:before="0" w:after="0"/>
              <w:ind w:left="278" w:right="190" w:firstLine="0"/>
              <w:jc w:val="left"/>
              <w:rPr>
                <w:sz w:val="24"/>
              </w:rPr>
            </w:pPr>
            <w:r>
              <w:rPr>
                <w:sz w:val="24"/>
              </w:rPr>
              <w:t>Print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screen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activates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interrupt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5.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8086 fetch the start address of the print screen interrupt service routine?</w:t>
            </w:r>
          </w:p>
        </w:tc>
        <w:tc>
          <w:tcPr>
            <w:tcW w:w="1164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1512" w:hRule="atLeast"/>
        </w:trPr>
        <w:tc>
          <w:tcPr>
            <w:tcW w:w="5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(e)</w:t>
            </w:r>
          </w:p>
        </w:tc>
        <w:tc>
          <w:tcPr>
            <w:tcW w:w="7251" w:type="dxa"/>
          </w:tcPr>
          <w:p>
            <w:pPr>
              <w:pStyle w:val="TableParagraph"/>
              <w:spacing w:line="270" w:lineRule="atLeast" w:before="113"/>
              <w:ind w:left="278" w:right="187"/>
              <w:jc w:val="both"/>
              <w:rPr>
                <w:sz w:val="24"/>
              </w:rPr>
            </w:pPr>
            <w:r>
              <w:rPr>
                <w:sz w:val="24"/>
              </w:rPr>
              <w:t>Assume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registers AX,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BX, CX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DX contain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hex values 1234, 4567, 789A and ABCD at the instant an interrupt routine is called, and the values of these registers are pushed onto the stack sequentially.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Suppose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contains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1000h.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Show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values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 stored in the stack. Remember that 8086 uses little-endian notation.</w:t>
            </w:r>
          </w:p>
        </w:tc>
        <w:tc>
          <w:tcPr>
            <w:tcW w:w="1164" w:type="dxa"/>
          </w:tcPr>
          <w:p>
            <w:pPr>
              <w:pStyle w:val="TableParagraph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(6</w:t>
            </w:r>
            <w:r>
              <w:rPr>
                <w:spacing w:val="-2"/>
                <w:sz w:val="24"/>
              </w:rPr>
              <w:t> marks)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ASCII</w:t>
      </w:r>
      <w:r>
        <w:rPr>
          <w:b/>
          <w:spacing w:val="-4"/>
          <w:sz w:val="28"/>
        </w:rPr>
        <w:t> Table</w:t>
      </w:r>
    </w:p>
    <w:p>
      <w:pPr>
        <w:pStyle w:val="BodyText"/>
        <w:spacing w:before="2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1024140</wp:posOffset>
            </wp:positionH>
            <wp:positionV relativeFrom="paragraph">
              <wp:posOffset>140641</wp:posOffset>
            </wp:positionV>
            <wp:extent cx="5584220" cy="395020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422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1"/>
      <w:pgSz w:w="11910" w:h="16840"/>
      <w:pgMar w:header="1329" w:footer="0" w:top="16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1264">
              <wp:simplePos x="0" y="0"/>
              <wp:positionH relativeFrom="page">
                <wp:posOffset>902004</wp:posOffset>
              </wp:positionH>
              <wp:positionV relativeFrom="page">
                <wp:posOffset>509635</wp:posOffset>
              </wp:positionV>
              <wp:extent cx="1136015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360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QUESTION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40.128754pt;width:89.45pt;height:17.55pt;mso-position-horizontal-relative:page;mso-position-vertical-relative:page;z-index:-15945216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QUESTION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8"/>
                      </w:rPr>
                      <w:t>1</w: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1776">
              <wp:simplePos x="0" y="0"/>
              <wp:positionH relativeFrom="page">
                <wp:posOffset>902004</wp:posOffset>
              </wp:positionH>
              <wp:positionV relativeFrom="page">
                <wp:posOffset>831453</wp:posOffset>
              </wp:positionV>
              <wp:extent cx="1097280" cy="22288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09728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QUESTION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65.46875pt;width:86.4pt;height:17.55pt;mso-position-horizontal-relative:page;mso-position-vertical-relative:page;z-index:-15944704" type="#_x0000_t202" id="docshape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QUESTION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10"/>
                        <w:sz w:val="28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2288">
              <wp:simplePos x="0" y="0"/>
              <wp:positionH relativeFrom="page">
                <wp:posOffset>902004</wp:posOffset>
              </wp:positionH>
              <wp:positionV relativeFrom="page">
                <wp:posOffset>831453</wp:posOffset>
              </wp:positionV>
              <wp:extent cx="1097280" cy="22288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09728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QUESTION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65.46875pt;width:86.4pt;height:17.55pt;mso-position-horizontal-relative:page;mso-position-vertical-relative:page;z-index:-15944192" type="#_x0000_t202" id="docshape4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QUESTION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10"/>
                        <w:sz w:val="28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(%1)"/>
      <w:lvlJc w:val="left"/>
      <w:pPr>
        <w:ind w:left="56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9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8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7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36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05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74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3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12" w:hanging="2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13" w:lineRule="exact"/>
      <w:ind w:left="51" w:right="49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3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header" Target="header2.xml"/><Relationship Id="rId10" Type="http://schemas.openxmlformats.org/officeDocument/2006/relationships/image" Target="media/image4.png"/><Relationship Id="rId11" Type="http://schemas.openxmlformats.org/officeDocument/2006/relationships/header" Target="header3.xml"/><Relationship Id="rId12" Type="http://schemas.openxmlformats.org/officeDocument/2006/relationships/image" Target="media/image5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Fook-Loong Lo</dc:creator>
  <dcterms:created xsi:type="dcterms:W3CDTF">2025-06-21T16:21:07Z</dcterms:created>
  <dcterms:modified xsi:type="dcterms:W3CDTF">2025-06-21T16:21:07Z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2025-06-21T00:00:00Z</vt:filetime>
  </property>
  <property fmtid="{D5CDD505-2E9C-101B-9397-08002B2CF9AE}" pid="5" name="Producer">
    <vt:lpwstr>Microsoft® Word for Microsoft 365</vt:lpwstr>
  </property>
</Properties>
</file>