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01｜OpenCode 課前安裝檢查表</w:t>
      </w:r>
    </w:p>
    <w:p>
      <w:pPr>
        <w:jc w:val="center"/>
      </w:pPr>
      <w:r>
        <w:rPr>
          <w:i/>
        </w:rPr>
        <w:t>教師本人完成｜建議培訓前 1–3 天交回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vAlign w:val="center"/>
          </w:tcPr>
          <w:p>
            <w:pPr>
              <w:spacing w:after="0"/>
            </w:pPr>
            <w:r>
              <w:rPr>
                <w:b/>
              </w:rPr>
              <w:t>目標：正式培訓當日只做 Agent 實操，不再花時間安裝軟件。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fill="1F4E78"/>
          </w:tcPr>
          <w:p>
            <w:r>
              <w:t>#</w:t>
            </w:r>
          </w:p>
        </w:tc>
        <w:tc>
          <w:tcPr>
            <w:tcW w:type="dxa" w:w="1994"/>
            <w:shd w:fill="1F4E78"/>
          </w:tcPr>
          <w:p>
            <w:r>
              <w:t>檢查項目</w:t>
            </w:r>
          </w:p>
        </w:tc>
        <w:tc>
          <w:tcPr>
            <w:tcW w:type="dxa" w:w="1994"/>
            <w:shd w:fill="1F4E78"/>
          </w:tcPr>
          <w:p>
            <w:r>
              <w:t>操作</w:t>
            </w:r>
          </w:p>
        </w:tc>
        <w:tc>
          <w:tcPr>
            <w:tcW w:type="dxa" w:w="1994"/>
            <w:shd w:fill="1F4E78"/>
          </w:tcPr>
          <w:p>
            <w:r>
              <w:t>合格標準</w:t>
            </w:r>
          </w:p>
        </w:tc>
        <w:tc>
          <w:tcPr>
            <w:tcW w:type="dxa" w:w="1994"/>
            <w:shd w:fill="1F4E78"/>
          </w:tcPr>
          <w:p>
            <w:r>
              <w:t>✓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Node.js LTS</w:t>
            </w:r>
          </w:p>
        </w:tc>
        <w:tc>
          <w:tcPr>
            <w:tcW w:type="dxa" w:w="1994"/>
          </w:tcPr>
          <w:p>
            <w:r>
              <w:t>node -v</w:t>
            </w:r>
          </w:p>
        </w:tc>
        <w:tc>
          <w:tcPr>
            <w:tcW w:type="dxa" w:w="1994"/>
          </w:tcPr>
          <w:p>
            <w:r>
              <w:t>顯示 v24.x 或其他受支援 LTS 版本</w:t>
            </w:r>
          </w:p>
        </w:tc>
        <w:tc>
          <w:tcPr>
            <w:tcW w:type="dxa" w:w="1994"/>
          </w:tcPr>
          <w:p>
            <w:r>
              <w:t>□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npm</w:t>
            </w:r>
          </w:p>
        </w:tc>
        <w:tc>
          <w:tcPr>
            <w:tcW w:type="dxa" w:w="1994"/>
          </w:tcPr>
          <w:p>
            <w:r>
              <w:t>npm -v</w:t>
            </w:r>
          </w:p>
        </w:tc>
        <w:tc>
          <w:tcPr>
            <w:tcW w:type="dxa" w:w="1994"/>
          </w:tcPr>
          <w:p>
            <w:r>
              <w:t>顯示版本號</w:t>
            </w:r>
          </w:p>
        </w:tc>
        <w:tc>
          <w:tcPr>
            <w:tcW w:type="dxa" w:w="1994"/>
          </w:tcPr>
          <w:p>
            <w:r>
              <w:t>□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OpenCode</w:t>
            </w:r>
          </w:p>
        </w:tc>
        <w:tc>
          <w:tcPr>
            <w:tcW w:type="dxa" w:w="1994"/>
          </w:tcPr>
          <w:p>
            <w:r>
              <w:t>opencode --version</w:t>
            </w:r>
          </w:p>
        </w:tc>
        <w:tc>
          <w:tcPr>
            <w:tcW w:type="dxa" w:w="1994"/>
          </w:tcPr>
          <w:p>
            <w:r>
              <w:t>顯示 OpenCode 版本號</w:t>
            </w:r>
          </w:p>
        </w:tc>
        <w:tc>
          <w:tcPr>
            <w:tcW w:type="dxa" w:w="1994"/>
          </w:tcPr>
          <w:p>
            <w:r>
              <w:t>□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Workspace / API Key</w:t>
            </w:r>
          </w:p>
        </w:tc>
        <w:tc>
          <w:tcPr>
            <w:tcW w:type="dxa" w:w="1994"/>
          </w:tcPr>
          <w:p>
            <w:r>
              <w:t>進入 OpenCode → /connect</w:t>
            </w:r>
          </w:p>
        </w:tc>
        <w:tc>
          <w:tcPr>
            <w:tcW w:type="dxa" w:w="1994"/>
          </w:tcPr>
          <w:p>
            <w:r>
              <w:t>已成功連接學校指定 Workspace/Provider</w:t>
            </w:r>
          </w:p>
        </w:tc>
        <w:tc>
          <w:tcPr>
            <w:tcW w:type="dxa" w:w="1994"/>
          </w:tcPr>
          <w:p>
            <w:r>
              <w:t>□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免費模型</w:t>
            </w:r>
          </w:p>
        </w:tc>
        <w:tc>
          <w:tcPr>
            <w:tcW w:type="dxa" w:w="1994"/>
          </w:tcPr>
          <w:p>
            <w:r>
              <w:t>/models</w:t>
            </w:r>
          </w:p>
        </w:tc>
        <w:tc>
          <w:tcPr>
            <w:tcW w:type="dxa" w:w="1994"/>
          </w:tcPr>
          <w:p>
            <w:r>
              <w:t>能看到講師指定的 Free 模型</w:t>
            </w:r>
          </w:p>
        </w:tc>
        <w:tc>
          <w:tcPr>
            <w:tcW w:type="dxa" w:w="1994"/>
          </w:tcPr>
          <w:p>
            <w:r>
              <w:t>□</w:t>
            </w:r>
          </w:p>
        </w:tc>
      </w:tr>
      <w:tr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Workshop</w:t>
            </w:r>
          </w:p>
        </w:tc>
        <w:tc>
          <w:tcPr>
            <w:tcW w:type="dxa" w:w="1994"/>
          </w:tcPr>
          <w:p>
            <w:r>
              <w:t>雙擊 01_啟動OpenCode培訓.bat</w:t>
            </w:r>
          </w:p>
        </w:tc>
        <w:tc>
          <w:tcPr>
            <w:tcW w:type="dxa" w:w="1994"/>
          </w:tcPr>
          <w:p>
            <w:r>
              <w:t>OpenCode 在 04_OpenCode-Math-Workshop 內啟動</w:t>
            </w:r>
          </w:p>
        </w:tc>
        <w:tc>
          <w:tcPr>
            <w:tcW w:type="dxa" w:w="1994"/>
          </w:tcPr>
          <w:p>
            <w:r>
              <w:t>□</w:t>
            </w:r>
          </w:p>
        </w:tc>
      </w:tr>
      <w:tr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教材檔案</w:t>
            </w:r>
          </w:p>
        </w:tc>
        <w:tc>
          <w:tcPr>
            <w:tcW w:type="dxa" w:w="1994"/>
          </w:tcPr>
          <w:p>
            <w:r>
              <w:t>查看 01_Input</w:t>
            </w:r>
          </w:p>
        </w:tc>
        <w:tc>
          <w:tcPr>
            <w:tcW w:type="dxa" w:w="1994"/>
          </w:tcPr>
          <w:p>
            <w:r>
              <w:t>可看到 6 頁教材 PDF + 4 頁練習 PDF</w:t>
            </w:r>
          </w:p>
        </w:tc>
        <w:tc>
          <w:tcPr>
            <w:tcW w:type="dxa" w:w="1994"/>
          </w:tcPr>
          <w:p>
            <w:r>
              <w:t>□</w:t>
            </w:r>
          </w:p>
        </w:tc>
      </w:tr>
      <w:tr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Skills</w:t>
            </w:r>
          </w:p>
        </w:tc>
        <w:tc>
          <w:tcPr>
            <w:tcW w:type="dxa" w:w="1994"/>
          </w:tcPr>
          <w:p>
            <w:r>
              <w:t>請 OpenCode 列出可用 skills</w:t>
            </w:r>
          </w:p>
        </w:tc>
        <w:tc>
          <w:tcPr>
            <w:tcW w:type="dxa" w:w="1994"/>
          </w:tcPr>
          <w:p>
            <w:r>
              <w:t>可辨識 textbook-analysis / worksheet-generator / lesson-designer</w:t>
            </w:r>
          </w:p>
        </w:tc>
        <w:tc>
          <w:tcPr>
            <w:tcW w:type="dxa" w:w="1994"/>
          </w:tcPr>
          <w:p>
            <w:r>
              <w:t>□</w:t>
            </w:r>
          </w:p>
        </w:tc>
      </w:tr>
    </w:tbl>
    <w:p>
      <w:pPr>
        <w:pStyle w:val="Heading1"/>
      </w:pPr>
      <w:r>
        <w:t>READY 測試</w:t>
      </w:r>
    </w:p>
    <w:p>
      <w:r>
        <w:t>啟動 OpenCode 後輸入：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7F7"/>
          </w:tcPr>
          <w:p>
            <w:pPr>
              <w:spacing w:after="0"/>
            </w:pPr>
            <w:r>
              <w:rPr>
                <w:rFonts w:ascii="Courier New" w:hAnsi="Courier New" w:eastAsia="Noto Sans Mono CJK TC"/>
                <w:sz w:val="18"/>
              </w:rPr>
              <w:t>請只回覆：OPENCODE READY</w:t>
              <w:br/>
              <w:t>並告訴我目前使用的模型名稱。不要執行其他操作。</w:t>
            </w:r>
          </w:p>
        </w:tc>
      </w:tr>
    </w:tbl>
    <w:p/>
    <w:p>
      <w:r>
        <w:t>能正常回覆且模型為講師指定的免費模型 → READY。</w:t>
      </w:r>
    </w:p>
    <w:p>
      <w:pPr>
        <w:pStyle w:val="Heading1"/>
      </w:pPr>
      <w:r>
        <w:t>常見問題速查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8"/>
          </w:tcPr>
          <w:p>
            <w:r>
              <w:t>現象</w:t>
            </w:r>
          </w:p>
        </w:tc>
        <w:tc>
          <w:tcPr>
            <w:tcW w:type="dxa" w:w="4986"/>
            <w:shd w:fill="1F4E78"/>
          </w:tcPr>
          <w:p>
            <w:r>
              <w:t>處理方式</w:t>
            </w:r>
          </w:p>
        </w:tc>
      </w:tr>
      <w:tr>
        <w:tc>
          <w:tcPr>
            <w:tcW w:type="dxa" w:w="4986"/>
          </w:tcPr>
          <w:p>
            <w:r>
              <w:t>node / npm 找不到</w:t>
            </w:r>
          </w:p>
        </w:tc>
        <w:tc>
          <w:tcPr>
            <w:tcW w:type="dxa" w:w="4986"/>
          </w:tcPr>
          <w:p>
            <w:r>
              <w:t>重新開啟 cmd；必要時重新開機。仍失敗→重新安裝 Node.js LTS。</w:t>
            </w:r>
          </w:p>
        </w:tc>
      </w:tr>
      <w:tr>
        <w:tc>
          <w:tcPr>
            <w:tcW w:type="dxa" w:w="4986"/>
          </w:tcPr>
          <w:p>
            <w:r>
              <w:t>npm.ps1 被封鎖</w:t>
            </w:r>
          </w:p>
        </w:tc>
        <w:tc>
          <w:tcPr>
            <w:tcW w:type="dxa" w:w="4986"/>
          </w:tcPr>
          <w:p>
            <w:r>
              <w:t>改用「命令提示字元 cmd」，不要用 PowerShell。</w:t>
            </w:r>
          </w:p>
        </w:tc>
      </w:tr>
      <w:tr>
        <w:tc>
          <w:tcPr>
            <w:tcW w:type="dxa" w:w="4986"/>
          </w:tcPr>
          <w:p>
            <w:r>
              <w:t>opencode 找不到</w:t>
            </w:r>
          </w:p>
        </w:tc>
        <w:tc>
          <w:tcPr>
            <w:tcW w:type="dxa" w:w="4986"/>
          </w:tcPr>
          <w:p>
            <w:r>
              <w:t>重新開啟 cmd；再執行 npm install -g opencode-ai。</w:t>
            </w:r>
          </w:p>
        </w:tc>
      </w:tr>
      <w:tr>
        <w:tc>
          <w:tcPr>
            <w:tcW w:type="dxa" w:w="4986"/>
          </w:tcPr>
          <w:p>
            <w:r>
              <w:t>401 / Authentication</w:t>
            </w:r>
          </w:p>
        </w:tc>
        <w:tc>
          <w:tcPr>
            <w:tcW w:type="dxa" w:w="4986"/>
          </w:tcPr>
          <w:p>
            <w:r>
              <w:t>重新執行 /connect，確認貼入自己的 API Key。</w:t>
            </w:r>
          </w:p>
        </w:tc>
      </w:tr>
      <w:tr>
        <w:tc>
          <w:tcPr>
            <w:tcW w:type="dxa" w:w="4986"/>
          </w:tcPr>
          <w:p>
            <w:r>
              <w:t>429 / Too Many Requests</w:t>
            </w:r>
          </w:p>
        </w:tc>
        <w:tc>
          <w:tcPr>
            <w:tcW w:type="dxa" w:w="4986"/>
          </w:tcPr>
          <w:p>
            <w:r>
              <w:t>暫停 30–60 秒，按講師指示錯峰或切換備用免費模型。</w:t>
            </w:r>
          </w:p>
        </w:tc>
      </w:tr>
      <w:tr>
        <w:tc>
          <w:tcPr>
            <w:tcW w:type="dxa" w:w="4986"/>
          </w:tcPr>
          <w:p>
            <w:r>
              <w:t>模型顯示價格</w:t>
            </w:r>
          </w:p>
        </w:tc>
        <w:tc>
          <w:tcPr>
            <w:tcW w:type="dxa" w:w="4986"/>
          </w:tcPr>
          <w:p>
            <w:r>
              <w:t>不要使用；立即切回講師指定 Free 模型。</w:t>
            </w:r>
          </w:p>
        </w:tc>
      </w:tr>
      <w:tr>
        <w:tc>
          <w:tcPr>
            <w:tcW w:type="dxa" w:w="4986"/>
          </w:tcPr>
          <w:p>
            <w:r>
              <w:t>PDF 不能可靠讀取</w:t>
            </w:r>
          </w:p>
        </w:tc>
        <w:tc>
          <w:tcPr>
            <w:tcW w:type="dxa" w:w="4986"/>
          </w:tcPr>
          <w:p>
            <w:r>
              <w:t>停止推測，告知講師；使用備援文字/圖片材料。</w:t>
            </w:r>
          </w:p>
        </w:tc>
      </w:tr>
    </w:tbl>
    <w:p>
      <w:pPr>
        <w:pStyle w:val="Heading1"/>
      </w:pPr>
      <w:r>
        <w:t>資料安全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vAlign w:val="center"/>
          </w:tcPr>
          <w:p>
            <w:pPr>
              <w:spacing w:after="0"/>
            </w:pPr>
            <w:r>
              <w:rPr>
                <w:b/>
              </w:rPr>
              <w:t>本次只使用示範教材。不要上傳真實學生姓名、學號、成績表、家長聯絡資料、醫療/輔導資料或其他個人與機密資料。免費模型可能有試用期資料收集條款。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