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03｜40 人現場部署與故障 SOP</w:t>
      </w:r>
    </w:p>
    <w:p>
      <w:pPr>
        <w:jc w:val="center"/>
      </w:pPr>
      <w:r>
        <w:rPr>
          <w:i/>
        </w:rPr>
        <w:t>講師 / 技術助手專用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center"/>
          </w:tcPr>
          <w:p>
            <w:pPr>
              <w:spacing w:after="0"/>
            </w:pPr>
            <w:r>
              <w:rPr>
                <w:b/>
              </w:rPr>
              <w:t>現場目標：不為單一電腦停下全班。任何安裝問題先移交技術助手；主講保持教學節奏。</w:t>
            </w:r>
          </w:p>
        </w:tc>
      </w:tr>
    </w:tbl>
    <w:p/>
    <w:p>
      <w:pPr>
        <w:pStyle w:val="Heading1"/>
      </w:pPr>
      <w:r>
        <w:t>課前 3–7 天</w:t>
      </w:r>
    </w:p>
    <w:p>
      <w:pPr>
        <w:pStyle w:val="ListBullet"/>
      </w:pPr>
      <w:r>
        <w:t>把整個 V2 ZIP 發給老師；要求解壓到「桌面」，不要直接在 ZIP 內開啟。</w:t>
      </w:r>
    </w:p>
    <w:p>
      <w:pPr>
        <w:pStyle w:val="ListBullet"/>
      </w:pPr>
      <w:r>
        <w:t>老師依 00 指南自行安裝 Node.js LTS + OpenCode。</w:t>
      </w:r>
    </w:p>
    <w:p>
      <w:pPr>
        <w:pStyle w:val="ListBullet"/>
      </w:pPr>
      <w:r>
        <w:t>收回 01 檢查表或要求老師截圖三個版本號：node -v / npm -v / opencode --version。</w:t>
      </w:r>
    </w:p>
    <w:p>
      <w:pPr>
        <w:pStyle w:val="ListBullet"/>
      </w:pPr>
      <w:r>
        <w:t>完成 Workspace 邀請；確認每位老師使用自己的 API Key。</w:t>
      </w:r>
    </w:p>
    <w:p>
      <w:pPr>
        <w:pStyle w:val="ListBullet"/>
      </w:pPr>
      <w:r>
        <w:t>用 5 台→10 台學校 Wi‑Fi 做壓力測試。</w:t>
      </w:r>
    </w:p>
    <w:p>
      <w:pPr>
        <w:pStyle w:val="Heading1"/>
      </w:pPr>
      <w:r>
        <w:t>正式課堂開始前 10 分鐘</w:t>
      </w:r>
    </w:p>
    <w:p>
      <w:pPr>
        <w:pStyle w:val="ListBullet"/>
      </w:pPr>
      <w:r>
        <w:t>所有老師雙擊「00_一鍵檢查環境.bat」。失敗者舉手，由助手處理。</w:t>
      </w:r>
    </w:p>
    <w:p>
      <w:pPr>
        <w:pStyle w:val="ListBullet"/>
      </w:pPr>
      <w:r>
        <w:t>所有老師雙擊「01_啟動OpenCode培訓.bat」。</w:t>
      </w:r>
    </w:p>
    <w:p>
      <w:pPr>
        <w:pStyle w:val="ListBullet"/>
      </w:pPr>
      <w:r>
        <w:t>執行 READY 測試。</w:t>
      </w:r>
    </w:p>
    <w:p>
      <w:pPr>
        <w:pStyle w:val="ListBullet"/>
      </w:pPr>
      <w:r>
        <w:t>確認大家選中同一個講師指定 Free 模型。</w:t>
      </w:r>
    </w:p>
    <w:p>
      <w:pPr>
        <w:pStyle w:val="Heading1"/>
      </w:pPr>
      <w:r>
        <w:t>座位與錯峰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t>組別</w:t>
            </w:r>
          </w:p>
        </w:tc>
        <w:tc>
          <w:tcPr>
            <w:tcW w:type="dxa" w:w="3324"/>
            <w:shd w:fill="1F4E78"/>
          </w:tcPr>
          <w:p>
            <w:r>
              <w:t>座位</w:t>
            </w:r>
          </w:p>
        </w:tc>
        <w:tc>
          <w:tcPr>
            <w:tcW w:type="dxa" w:w="3324"/>
            <w:shd w:fill="1F4E78"/>
          </w:tcPr>
          <w:p>
            <w:r>
              <w:t>送出時間</w:t>
            </w:r>
          </w:p>
        </w:tc>
      </w:tr>
      <w:tr>
        <w:tc>
          <w:tcPr>
            <w:tcW w:type="dxa" w:w="3324"/>
          </w:tcPr>
          <w:p>
            <w:r>
              <w:t>A</w:t>
            </w:r>
          </w:p>
        </w:tc>
        <w:tc>
          <w:tcPr>
            <w:tcW w:type="dxa" w:w="3324"/>
          </w:tcPr>
          <w:p>
            <w:r>
              <w:t>01–10</w:t>
            </w:r>
          </w:p>
        </w:tc>
        <w:tc>
          <w:tcPr>
            <w:tcW w:type="dxa" w:w="3324"/>
          </w:tcPr>
          <w:p>
            <w:r>
              <w:t>0 秒</w:t>
            </w:r>
          </w:p>
        </w:tc>
      </w:tr>
      <w:tr>
        <w:tc>
          <w:tcPr>
            <w:tcW w:type="dxa" w:w="3324"/>
          </w:tcPr>
          <w:p>
            <w:r>
              <w:t>B</w:t>
            </w:r>
          </w:p>
        </w:tc>
        <w:tc>
          <w:tcPr>
            <w:tcW w:type="dxa" w:w="3324"/>
          </w:tcPr>
          <w:p>
            <w:r>
              <w:t>11–20</w:t>
            </w:r>
          </w:p>
        </w:tc>
        <w:tc>
          <w:tcPr>
            <w:tcW w:type="dxa" w:w="3324"/>
          </w:tcPr>
          <w:p>
            <w:r>
              <w:t>+15 秒</w:t>
            </w:r>
          </w:p>
        </w:tc>
      </w:tr>
      <w:tr>
        <w:tc>
          <w:tcPr>
            <w:tcW w:type="dxa" w:w="3324"/>
          </w:tcPr>
          <w:p>
            <w:r>
              <w:t>C</w:t>
            </w:r>
          </w:p>
        </w:tc>
        <w:tc>
          <w:tcPr>
            <w:tcW w:type="dxa" w:w="3324"/>
          </w:tcPr>
          <w:p>
            <w:r>
              <w:t>21–30</w:t>
            </w:r>
          </w:p>
        </w:tc>
        <w:tc>
          <w:tcPr>
            <w:tcW w:type="dxa" w:w="3324"/>
          </w:tcPr>
          <w:p>
            <w:r>
              <w:t>+30 秒</w:t>
            </w:r>
          </w:p>
        </w:tc>
      </w:tr>
      <w:tr>
        <w:tc>
          <w:tcPr>
            <w:tcW w:type="dxa" w:w="3324"/>
          </w:tcPr>
          <w:p>
            <w:r>
              <w:t>D</w:t>
            </w:r>
          </w:p>
        </w:tc>
        <w:tc>
          <w:tcPr>
            <w:tcW w:type="dxa" w:w="3324"/>
          </w:tcPr>
          <w:p>
            <w:r>
              <w:t>31–40</w:t>
            </w:r>
          </w:p>
        </w:tc>
        <w:tc>
          <w:tcPr>
            <w:tcW w:type="dxa" w:w="3324"/>
          </w:tcPr>
          <w:p>
            <w:r>
              <w:t>+45 秒</w:t>
            </w:r>
          </w:p>
        </w:tc>
      </w:tr>
    </w:tbl>
    <w:p>
      <w:pPr>
        <w:pStyle w:val="Heading1"/>
      </w:pPr>
      <w:r>
        <w:t>故障分流</w:t>
      </w:r>
    </w:p>
    <w:p>
      <w:r>
        <w:rPr>
          <w:b/>
        </w:rPr>
        <w:t>紅色：環境問題：</w:t>
      </w:r>
      <w:r>
        <w:t>node/npm/opencode 找不到、安裝權限、PATH。→ 移交助手，不停課。</w:t>
      </w:r>
    </w:p>
    <w:p>
      <w:r>
        <w:rPr>
          <w:b/>
        </w:rPr>
        <w:t>黃色：帳號/模型問題：</w:t>
      </w:r>
      <w:r>
        <w:t>401、API key、模型不可用。→ /connect 或切備用模型。</w:t>
      </w:r>
    </w:p>
    <w:p>
      <w:r>
        <w:rPr>
          <w:b/>
        </w:rPr>
        <w:t>藍色：限流問題：</w:t>
      </w:r>
      <w:r>
        <w:t>429、長時間排隊。→ 暫停該組、延後 30–60 秒、切備用模型。</w:t>
      </w:r>
    </w:p>
    <w:p>
      <w:r>
        <w:rPr>
          <w:b/>
        </w:rPr>
        <w:t>紫色：內容問題：</w:t>
      </w:r>
      <w:r>
        <w:t>PDF 讀取不完整、Agent 猜內容。→ 立即停止該任務，改用備援材料。</w:t>
      </w:r>
    </w:p>
    <w:p>
      <w:pPr>
        <w:pStyle w:val="Heading1"/>
      </w:pPr>
      <w:r>
        <w:t>講師硬性規則</w:t>
      </w:r>
    </w:p>
    <w:p>
      <w:pPr>
        <w:pStyle w:val="ListBullet"/>
      </w:pPr>
      <w:r>
        <w:t>不允許老師把同一條講師 API Key 複製到 40 台電腦。</w:t>
      </w:r>
    </w:p>
    <w:p>
      <w:pPr>
        <w:pStyle w:val="ListBullet"/>
      </w:pPr>
      <w:r>
        <w:t>不使用真實學生個資。</w:t>
      </w:r>
    </w:p>
    <w:p>
      <w:pPr>
        <w:pStyle w:val="ListBullet"/>
      </w:pPr>
      <w:r>
        <w:t>不在第一堂安裝 GitHub、Obsidian、Firebase、Ollama、NotebookLM MCP。</w:t>
      </w:r>
    </w:p>
    <w:p>
      <w:pPr>
        <w:pStyle w:val="ListBullet"/>
      </w:pPr>
      <w:r>
        <w:t>不要求 40 人同秒按 Enter。</w:t>
      </w:r>
    </w:p>
    <w:p>
      <w:pPr>
        <w:pStyle w:val="ListBullet"/>
      </w:pPr>
      <w:r>
        <w:t>培訓前 24–48 小時重新確認模型價格與免費狀態。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