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5-立體幾何與空間向量建系學生實戰版"/>
    <w:p>
      <w:pPr>
        <w:pStyle w:val="Heading2"/>
      </w:pPr>
      <w:r>
        <w:t xml:space="preserve">Topic 05: </w:t>
      </w:r>
      <w:r>
        <w:rPr>
          <w:rFonts w:hint="eastAsia"/>
        </w:rPr>
        <w:t xml:space="preserve">立體幾何與空間向量建系（學生實戰版）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考生姓名</w:t>
      </w:r>
      <w:r>
        <w:rPr>
          <w:rFonts w:hint="eastAsia"/>
        </w:rPr>
        <w:t xml:space="preserve">：__________________</w:t>
      </w:r>
      <w:r>
        <w:t xml:space="preserve"> </w:t>
      </w:r>
      <w:r>
        <w:rPr>
          <w:rFonts w:hint="eastAsia"/>
          <w:b/>
          <w:bCs/>
        </w:rPr>
        <w:t xml:space="preserve">班級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學號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：____________</w:t>
      </w:r>
    </w:p>
    <w:p>
      <w:r>
        <w:pict>
          <v:rect style="width:0;height:1.5pt" o:hralign="center" o:hrstd="t" o:hr="t"/>
        </w:pict>
      </w:r>
    </w:p>
    <w:bookmarkStart w:id="9" w:name="考生注意事項"/>
    <w:p>
      <w:pPr>
        <w:pStyle w:val="Heading3"/>
      </w:pPr>
      <w:r>
        <w:rPr>
          <w:rFonts w:hint="eastAsia"/>
        </w:rPr>
        <w:t xml:space="preserve">【考生注意事項】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本試卷依據澳門四校聯考（2021–2025）最新命題藍圖與《Topic</w:t>
      </w:r>
      <w:r>
        <w:t xml:space="preserve"> 05 </w:t>
      </w:r>
      <w:r>
        <w:rPr>
          <w:rFonts w:hint="eastAsia"/>
        </w:rPr>
        <w:t xml:space="preserve">立體幾何與空間向量建系》核心知識點全新原創命製。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全卷共</w:t>
      </w:r>
      <w:r>
        <w:t xml:space="preserve"> 10 </w:t>
      </w:r>
      <w:r>
        <w:rPr>
          <w:rFonts w:hint="eastAsia"/>
        </w:rPr>
        <w:t xml:space="preserve">題，分為三大部分：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第一部分：單項選擇題</w:t>
      </w:r>
      <w:r>
        <w:rPr>
          <w:rFonts w:hint="eastAsia"/>
        </w:rPr>
        <w:t xml:space="preserve">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20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第二部分：簡答與計算題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30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第三部分：高階綜合壓軸題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分，建議用時</w:t>
      </w:r>
      <w:r>
        <w:t xml:space="preserve"> 50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選擇題請將唯一正確答案填寫於括號內；解答題必須在指定的作答虛線框內清晰寫出推導步驟、計算過程或幾何證明，未寫出主要步驟者不能得分。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試卷中所附圖形未必按比例繪製。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01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空間線面垂直判定）</w:t>
      </w:r>
      <w:r>
        <w:br/>
      </w:r>
      <w:r>
        <w:rPr>
          <w:rFonts w:hint="eastAsia"/>
        </w:rPr>
        <w:t xml:space="preserve">設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是空間中兩條不同的直線，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是一個平面。若直線</w:t>
      </w:r>
      <w:r>
        <w:t xml:space="preserve"> </w:t>
      </w:r>
      <m:oMath>
        <m:r>
          <m:t>m</m:t>
        </m:r>
        <m:r>
          <m:rPr>
            <m:sty m:val="p"/>
          </m:rPr>
          <m:t>⟂</m:t>
        </m:r>
        <m:r>
          <m:t>α</m:t>
        </m:r>
      </m:oMath>
      <w:r>
        <w:t xml:space="preserve"> </w:t>
      </w:r>
      <w:r>
        <w:rPr>
          <w:rFonts w:hint="eastAsia"/>
        </w:rPr>
        <w:t xml:space="preserve">且直線</w:t>
      </w:r>
      <w:r>
        <w:t xml:space="preserve"> </w:t>
      </w:r>
      <m:oMath>
        <m:r>
          <m:t>n</m:t>
        </m:r>
        <m:r>
          <m:rPr>
            <m:sty m:val="p"/>
          </m:rPr>
          <m:t>⊂</m:t>
        </m:r>
        <m:r>
          <m:t>α</m:t>
        </m:r>
      </m:oMath>
      <w:r>
        <w:rPr>
          <w:rFonts w:hint="eastAsia"/>
        </w:rPr>
        <w:t xml:space="preserve">，則直線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與直線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的位置關係必為（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 </w:t>
      </w:r>
      <w:r>
        <w:rPr>
          <w:rFonts w:hint="eastAsia"/>
        </w:rPr>
        <w:t xml:space="preserve">互相平行</w:t>
      </w:r>
      <w:r>
        <w:br/>
      </w:r>
      <w:r>
        <w:t xml:space="preserve">(B) </w:t>
      </w:r>
      <w:r>
        <w:rPr>
          <w:rFonts w:hint="eastAsia"/>
        </w:rPr>
        <w:t xml:space="preserve">互相垂直</w:t>
      </w:r>
      <w:r>
        <w:br/>
      </w:r>
      <w:r>
        <w:t xml:space="preserve">(C) </w:t>
      </w:r>
      <w:r>
        <w:rPr>
          <w:rFonts w:hint="eastAsia"/>
        </w:rPr>
        <w:t xml:space="preserve">異面且不垂直</w:t>
      </w:r>
      <w:r>
        <w:br/>
      </w:r>
      <w:r>
        <w:t xml:space="preserve">(D) </w:t>
      </w:r>
      <w:r>
        <w:rPr>
          <w:rFonts w:hint="eastAsia"/>
        </w:rPr>
        <w:t xml:space="preserve">相交且不垂直</w:t>
      </w:r>
      <w:r>
        <w:br/>
      </w:r>
      <w:r>
        <w:t xml:space="preserve">(E) </w:t>
      </w:r>
      <w:r>
        <w:rPr>
          <w:rFonts w:hint="eastAsia"/>
        </w:rPr>
        <w:t xml:space="preserve">重合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02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空間兩點間距離）</w:t>
      </w:r>
      <w:r>
        <w:br/>
      </w:r>
      <w:r>
        <w:rPr>
          <w:rFonts w:hint="eastAsia"/>
        </w:rPr>
        <w:t xml:space="preserve">在空間直角坐標系中，點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與點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之間的距離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4</m:t>
        </m:r>
      </m:oMath>
      <w:r>
        <w:br/>
      </w:r>
      <w:r>
        <w:t xml:space="preserve">(B)</w:t>
      </w:r>
      <w:r>
        <w:t xml:space="preserve"> </w:t>
      </w:r>
      <m:oMath>
        <m:r>
          <m:t>5</m:t>
        </m:r>
      </m:oMath>
      <w:r>
        <w:br/>
      </w:r>
      <w:r>
        <w:t xml:space="preserve">(C)</w:t>
      </w:r>
      <w:r>
        <w:t xml:space="preserve"> </w:t>
      </w:r>
      <m:oMath>
        <m:r>
          <m:t>6</m:t>
        </m:r>
      </m:oMath>
      <w:r>
        <w:br/>
      </w:r>
      <w:r>
        <w:t xml:space="preserve">(D)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br/>
      </w:r>
      <w:r>
        <w:t xml:space="preserve">(E)</w:t>
      </w:r>
      <w:r>
        <w:t xml:space="preserve"> </w:t>
      </w:r>
      <m:oMath>
        <m:rad>
          <m:radPr>
            <m:degHide m:val="on"/>
          </m:radPr>
          <m:deg/>
          <m:e>
            <m:r>
              <m:t>38</m:t>
            </m:r>
          </m:e>
        </m:ra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03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空間向量數量積與夾角）</w:t>
      </w:r>
      <w:r>
        <w:br/>
      </w:r>
      <w:r>
        <w:rPr>
          <w:rFonts w:hint="eastAsia"/>
        </w:rPr>
        <w:t xml:space="preserve">已知空間向量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與向量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，則向量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的夾角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的餘弦值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br/>
      </w:r>
      <w:r>
        <w:t xml:space="preserve">(E)</w:t>
      </w:r>
      <w:r>
        <w:t xml:space="preserve"> </w:t>
      </w:r>
      <m:oMath>
        <m:r>
          <m:t>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04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正方體異面直線夾角）</w:t>
      </w:r>
      <w:r>
        <w:br/>
      </w:r>
      <w:r>
        <w:rPr>
          <w:rFonts w:hint="eastAsia"/>
        </w:rPr>
        <w:t xml:space="preserve">在正方體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中，異面直線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</m:oMath>
      <w:r>
        <w:t xml:space="preserve"> </w:t>
      </w:r>
      <w:r>
        <w:rPr>
          <w:rFonts w:hint="eastAsia"/>
        </w:rPr>
        <w:t xml:space="preserve">所成的角為（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/>
      </w:r>
      <w:r>
        <w:t xml:space="preserve">(B)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/>
      </w:r>
      <w:r>
        <w:t xml:space="preserve">(C)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/>
      </w:r>
      <w:r>
        <w:t xml:space="preserve">(D)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br/>
      </w:r>
      <w:r>
        <w:t xml:space="preserve">(E)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05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空間平面的法向量求法）</w:t>
      </w:r>
      <w:r>
        <w:br/>
      </w:r>
      <w:r>
        <w:rPr>
          <w:rFonts w:hint="eastAsia"/>
        </w:rPr>
        <w:t xml:space="preserve">在空間直角坐標系中，平面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經過三個點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，則下列向量中可作為平面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的一個法向量的是（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br/>
      </w:r>
      <w:r>
        <w:t xml:space="preserve">(B)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br/>
      </w:r>
      <w:r>
        <w:t xml:space="preserve">(C)</w:t>
      </w:r>
      <w:r>
        <w:t xml:space="preserve"> </w:t>
      </w:r>
      <m:oMath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br/>
      </w:r>
      <w:r>
        <w:t xml:space="preserve">(D)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br/>
      </w:r>
      <w:r>
        <w:t xml:space="preserve">(E)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06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線面平行判定充要條件）</w:t>
      </w:r>
      <w:r>
        <w:br/>
      </w:r>
      <w:r>
        <w:rPr>
          <w:rFonts w:hint="eastAsia"/>
        </w:rPr>
        <w:t xml:space="preserve">設直線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與平面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，則</w:t>
      </w:r>
      <w:r>
        <w:t xml:space="preserve"> </w:t>
      </w:r>
      <m:oMath>
        <m:r>
          <m:t>l</m:t>
        </m:r>
        <m:r>
          <m:rPr>
            <m:sty m:val="p"/>
          </m:rPr>
          <m:t>∥</m:t>
        </m:r>
        <m:r>
          <m:t>α</m:t>
        </m:r>
      </m:oMath>
      <w:r>
        <w:t xml:space="preserve"> </w:t>
      </w:r>
      <w:r>
        <w:rPr>
          <w:rFonts w:hint="eastAsia"/>
        </w:rPr>
        <w:t xml:space="preserve">的一個充分必要條件是（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與平面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內的一條直線平行</w:t>
      </w:r>
      <w:r>
        <w:br/>
      </w:r>
      <w:r>
        <w:t xml:space="preserve">(B)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與平面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內的所有直線都不相交</w:t>
      </w:r>
      <w:r>
        <w:br/>
      </w:r>
      <w:r>
        <w:t xml:space="preserve">(C)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的方向向量與平面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的法向量平行</w:t>
      </w:r>
      <w:r>
        <w:br/>
      </w:r>
      <w:r>
        <w:t xml:space="preserve">(D)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的方向向量與平面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內某條直線的方向向量共線</w:t>
      </w:r>
      <w:r>
        <w:br/>
      </w:r>
      <w:r>
        <w:t xml:space="preserve">(E) </w:t>
      </w: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垂直於平面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的法向量且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不在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內</w:t>
      </w:r>
    </w:p>
    <w:p>
      <w:r>
        <w:pict>
          <v:rect style="width:0;height:1.5pt" o:hralign="center" o:hrstd="t" o:hr="t"/>
        </w:pict>
      </w:r>
    </w:p>
    <w:bookmarkEnd w:id="11"/>
    <w:bookmarkStart w:id="1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07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如圖，在三棱錐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為直角三角形，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。側棱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⟂</m:t>
        </m:r>
        <m:r>
          <m:rPr>
            <m:nor/>
            <m:sty m:val="p"/>
          </m:rPr>
          <m:t>底面 </m:t>
        </m:r>
        <m:r>
          <m:t>A</m:t>
        </m:r>
        <m:r>
          <m:t>B</m:t>
        </m:r>
        <m:r>
          <m:t>C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證明：</w:t>
      </w:r>
      <m:oMath>
        <m:r>
          <m:t>B</m:t>
        </m:r>
        <m:r>
          <m:t>C</m:t>
        </m:r>
        <m:r>
          <m:rPr>
            <m:sty m:val="p"/>
          </m:rPr>
          <m:t>⟂</m:t>
        </m:r>
        <m:r>
          <m:t>P</m:t>
        </m:r>
        <m:r>
          <m:t>B</m:t>
        </m:r>
      </m:oMath>
      <w:r>
        <w:rPr>
          <w:rFonts w:hint="eastAsia"/>
        </w:rPr>
        <w:t xml:space="preserve">，並求三棱錐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的體積。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的距離。</w:t>
      </w:r>
      <w:r>
        <w:t xml:space="preserve">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08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在空間直角坐標系中，給定四個點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t>C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寫出向量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與向量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的坐標，並計算數量積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。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求異面直線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所成角的餘弦值。</w:t>
      </w:r>
      <w:r>
        <w:t xml:space="preserve">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bookmarkEnd w:id="12"/>
    <w:bookmarkStart w:id="13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09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已知正四棱錐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是邊長為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的正方形，底面中心記為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，側棱長均相等。已知頂點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在底面的投影為中心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，且高</w:t>
      </w:r>
      <w:r>
        <w:t xml:space="preserve"> </w:t>
      </w:r>
      <m:oMath>
        <m:r>
          <m:t>P</m:t>
        </m:r>
        <m:r>
          <m:t>O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證明：直線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⟂</m:t>
        </m:r>
        <m:r>
          <m:rPr>
            <m:nor/>
            <m:sty m:val="p"/>
          </m:rPr>
          <m:t>平面 </m:t>
        </m:r>
        <m:r>
          <m:t>P</m:t>
        </m:r>
        <m:r>
          <m:t>A</m:t>
        </m:r>
        <m:r>
          <m:t>C</m:t>
        </m:r>
      </m:oMath>
      <w:r>
        <w:t xml:space="preserve">。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求側棱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與底面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所成角的正切值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rPr>
          <w:rFonts w:hint="eastAsia"/>
        </w:rPr>
        <w:t xml:space="preserve">及正弦值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。 (12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10</w:t>
      </w:r>
      <w:r>
        <w:rPr>
          <w:rFonts w:hint="eastAsia"/>
        </w:rPr>
        <w:t xml:space="preserve">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在空間直角坐標系中，平面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的法向量為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，平面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的法向量為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分別計算向量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的模長，並計算數量積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t xml:space="preserve">。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與平面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的交線為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，求兩半平面所成的銳二面角的餘弦值。</w:t>
      </w:r>
      <w:r>
        <w:t xml:space="preserve"> (12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bookmarkEnd w:id="13"/>
    <w:bookmarkEnd w:id="14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05 立體幾何與空間向量建系·學生版】</w:t>
    </w:r>
  </w:p>
  <w:p>
    <w:pPr>
      <w:spacing w:before="40" w:after="80" w:line="240" w:lineRule="auto"/>
      <w:pBdr>
        <w:bottom w:val="single" w:sz="6" w:space="4" w:color="64748B"/>
      </w:pBdr>
    </w:pPr>
    <w:r>
      <w:rPr>
        <w:rFonts w:ascii="Microsoft JhengHei" w:hAnsi="Microsoft JhengHei"/>
        <w:color w:val="475569"/>
        <w:sz w:val="17"/>
      </w:rPr>
      <w:t>班級：______________    姓名：__________________    座號：__________    得分：__________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2026-10-08T14:22:47Z</dcterms:created>
  <dcterms:modified xsi:type="dcterms:W3CDTF">2026-10-08T14:22:47Z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