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澳門四高校聯合入學考試-數學科專題突破-100-分鐘限時練習工作紙"/>
    <w:p>
      <w:pPr>
        <w:pStyle w:val="Heading1"/>
      </w:pPr>
      <w:r>
        <w:rPr>
          <w:rFonts w:hint="eastAsia"/>
        </w:rPr>
        <w:t xml:space="preserve">澳門四高校聯合入學考試</w:t>
      </w:r>
      <w:r>
        <w:t xml:space="preserve"> · </w:t>
      </w:r>
      <w:r>
        <w:rPr>
          <w:rFonts w:hint="eastAsia"/>
        </w:rPr>
        <w:t xml:space="preserve">數學科專題突破</w:t>
      </w:r>
      <w:r>
        <w:t xml:space="preserve"> 100 </w:t>
      </w:r>
      <w:r>
        <w:rPr>
          <w:rFonts w:hint="eastAsia"/>
        </w:rPr>
        <w:t xml:space="preserve">分鐘限時練習工作紙</w:t>
      </w:r>
    </w:p>
    <w:bookmarkStart w:id="10" w:name="topic-06-三角函數解三角形與平面幾何學生實戰版"/>
    <w:p>
      <w:pPr>
        <w:pStyle w:val="Heading2"/>
      </w:pPr>
      <w:r>
        <w:t xml:space="preserve">Topic 06: </w:t>
      </w:r>
      <w:r>
        <w:rPr>
          <w:rFonts w:hint="eastAsia"/>
        </w:rPr>
        <w:t xml:space="preserve">三角函數解三角形與平面幾何（學生實戰版）</w:t>
      </w:r>
    </w:p>
    <w:p>
      <w:pPr>
        <w:pStyle w:val="BlockText"/>
      </w:pPr>
      <w:r>
        <w:rPr>
          <w:rFonts w:hint="eastAsia"/>
          <w:b/>
          <w:bCs/>
        </w:rPr>
        <w:t xml:space="preserve">考試科目</w:t>
      </w:r>
      <w:r>
        <w:rPr>
          <w:rFonts w:hint="eastAsia"/>
        </w:rPr>
        <w:t xml:space="preserve">：數學科（正卷</w:t>
      </w:r>
      <w:r>
        <w:t xml:space="preserve"> + </w:t>
      </w:r>
      <w:r>
        <w:rPr>
          <w:rFonts w:hint="eastAsia"/>
        </w:rPr>
        <w:t xml:space="preserve">附加卷選修高階）</w:t>
      </w:r>
      <w:r>
        <w:br/>
      </w:r>
      <w:r>
        <w:rPr>
          <w:rFonts w:hint="eastAsia"/>
          <w:b/>
          <w:bCs/>
        </w:rPr>
        <w:t xml:space="preserve">建議作答時間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分鐘</w:t>
      </w:r>
      <w:r>
        <w:br/>
      </w:r>
      <w:r>
        <w:rPr>
          <w:rFonts w:hint="eastAsia"/>
          <w:b/>
          <w:bCs/>
        </w:rPr>
        <w:t xml:space="preserve">試卷滿分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考生姓名</w:t>
      </w:r>
      <w:r>
        <w:rPr>
          <w:rFonts w:hint="eastAsia"/>
        </w:rPr>
        <w:t xml:space="preserve">：__________________</w:t>
      </w:r>
      <w:r>
        <w:t xml:space="preserve"> </w:t>
      </w:r>
      <w:r>
        <w:rPr>
          <w:rFonts w:hint="eastAsia"/>
          <w:b/>
          <w:bCs/>
        </w:rPr>
        <w:t xml:space="preserve">班級</w:t>
      </w:r>
      <w:r>
        <w:rPr>
          <w:rFonts w:hint="eastAsia"/>
        </w:rPr>
        <w:t xml:space="preserve">：____________</w:t>
      </w:r>
      <w:r>
        <w:t xml:space="preserve"> </w:t>
      </w:r>
      <w:r>
        <w:rPr>
          <w:rFonts w:hint="eastAsia"/>
          <w:b/>
          <w:bCs/>
        </w:rPr>
        <w:t xml:space="preserve">學號</w:t>
      </w:r>
      <w:r>
        <w:rPr>
          <w:rFonts w:hint="eastAsia"/>
        </w:rPr>
        <w:t xml:space="preserve">：____________</w:t>
      </w:r>
      <w:r>
        <w:t xml:space="preserve"> </w:t>
      </w:r>
      <w:r>
        <w:rPr>
          <w:rFonts w:hint="eastAsia"/>
          <w:b/>
          <w:bCs/>
        </w:rPr>
        <w:t xml:space="preserve">得分</w:t>
      </w:r>
      <w:r>
        <w:rPr>
          <w:rFonts w:hint="eastAsia"/>
        </w:rPr>
        <w:t xml:space="preserve">：____________</w:t>
      </w:r>
    </w:p>
    <w:p>
      <w:r>
        <w:pict>
          <v:rect style="width:0;height:1.5pt" o:hralign="center" o:hrstd="t" o:hr="t"/>
        </w:pict>
      </w:r>
    </w:p>
    <w:bookmarkStart w:id="9" w:name="考生注意事項"/>
    <w:p>
      <w:pPr>
        <w:pStyle w:val="Heading3"/>
      </w:pPr>
      <w:r>
        <w:rPr>
          <w:rFonts w:hint="eastAsia"/>
        </w:rPr>
        <w:t xml:space="preserve">【考生注意事項】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本試卷依據澳門四校聯考（2021–2025）最新命題藍圖與《Topic</w:t>
      </w:r>
      <w:r>
        <w:t xml:space="preserve"> 06 </w:t>
      </w:r>
      <w:r>
        <w:rPr>
          <w:rFonts w:hint="eastAsia"/>
        </w:rPr>
        <w:t xml:space="preserve">三角函數解三角形與平面幾何》核心知識點全新原創命製。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全卷共</w:t>
      </w:r>
      <w:r>
        <w:t xml:space="preserve"> 10 </w:t>
      </w:r>
      <w:r>
        <w:rPr>
          <w:rFonts w:hint="eastAsia"/>
        </w:rPr>
        <w:t xml:space="preserve">題，分為三大部分：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第一部分：單項選擇題</w:t>
      </w:r>
      <w:r>
        <w:rPr>
          <w:rFonts w:hint="eastAsia"/>
        </w:rPr>
        <w:t xml:space="preserve">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分，建議用時</w:t>
      </w:r>
      <w:r>
        <w:t xml:space="preserve"> 20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第二部分：簡答與計算題</w:t>
      </w:r>
      <w:r>
        <w:rPr>
          <w:rFonts w:hint="eastAsia"/>
        </w:rPr>
        <w:t xml:space="preserve">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分，建議用時</w:t>
      </w:r>
      <w:r>
        <w:t xml:space="preserve"> 30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第三部分：高階綜合壓軸題</w:t>
      </w:r>
      <w:r>
        <w:rPr>
          <w:rFonts w:hint="eastAsia"/>
        </w:rPr>
        <w:t xml:space="preserve">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分，建議用時</w:t>
      </w:r>
      <w:r>
        <w:t xml:space="preserve"> 50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選擇題請將唯一正確答案填寫於括號內；解答題必須在指定的作答虛線框內清晰寫出推導步驟、計算過程或幾何證明，未寫出主要步驟者不能得分。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試卷中所附圖形未必按比例繪製。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第一部分單項選擇題共-6-題每題-5-分共-30-分"/>
    <w:p>
      <w:pPr>
        <w:pStyle w:val="Heading2"/>
      </w:pPr>
      <w:r>
        <w:rPr>
          <w:rFonts w:hint="eastAsia"/>
        </w:rPr>
        <w:t xml:space="preserve">第一部分：單項選擇題（共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01</w:t>
      </w:r>
      <w:r>
        <w:rPr>
          <w:rFonts w:hint="eastAsia"/>
        </w:rPr>
        <w:t xml:space="preserve">（難度：Level</w:t>
      </w:r>
      <w:r>
        <w:t xml:space="preserve"> 1 · </w:t>
      </w:r>
      <w:r>
        <w:rPr>
          <w:rFonts w:hint="eastAsia"/>
        </w:rPr>
        <w:t xml:space="preserve">誘導公式與特殊角計算）</w:t>
      </w:r>
      <w:r>
        <w:br/>
      </w:r>
      <w:r>
        <w:rPr>
          <w:rFonts w:hint="eastAsia"/>
        </w:rPr>
        <w:t xml:space="preserve">計算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的值為（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0</m:t>
        </m:r>
      </m:oMath>
      <w:r>
        <w:br/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br/>
      </w:r>
      <w:r>
        <w:t xml:space="preserve">(C)</w:t>
      </w:r>
      <w:r>
        <w:t xml:space="preserve"> </w:t>
      </w:r>
      <m:oMath>
        <m:r>
          <m:t>1</m:t>
        </m:r>
      </m:oMath>
      <w:r>
        <w:br/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br/>
      </w:r>
      <w:r>
        <w:t xml:space="preserve">(E)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02</w:t>
      </w:r>
      <w:r>
        <w:rPr>
          <w:rFonts w:hint="eastAsia"/>
        </w:rPr>
        <w:t xml:space="preserve">（難度：Level</w:t>
      </w:r>
      <w:r>
        <w:t xml:space="preserve"> 1 · </w:t>
      </w:r>
      <w:r>
        <w:rPr>
          <w:rFonts w:hint="eastAsia"/>
        </w:rPr>
        <w:t xml:space="preserve">同角三角函數齊次分式求值）</w:t>
      </w:r>
      <w:r>
        <w:br/>
      </w:r>
      <w:r>
        <w:rPr>
          <w:rFonts w:hint="eastAsia"/>
        </w:rPr>
        <w:t xml:space="preserve">已知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，則代數式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cos</m:t>
            </m:r>
            <m:r>
              <m:t>α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den>
        </m:f>
      </m:oMath>
      <w:r>
        <w:t xml:space="preserve"> </w:t>
      </w:r>
      <w:r>
        <w:rPr>
          <w:rFonts w:hint="eastAsia"/>
        </w:rPr>
        <w:t xml:space="preserve">的值等於（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br/>
      </w:r>
      <w:r>
        <w:t xml:space="preserve">(B)</w:t>
      </w:r>
      <w:r>
        <w:t xml:space="preserve"> </w:t>
      </w:r>
      <m:oMath>
        <m:r>
          <m:t>1</m:t>
        </m:r>
      </m:oMath>
      <w:r>
        <w:br/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br/>
      </w:r>
      <w:r>
        <w:t xml:space="preserve">(D)</w:t>
      </w:r>
      <w:r>
        <w:t xml:space="preserve"> </w:t>
      </w:r>
      <m:oMath>
        <m:r>
          <m:t>3</m:t>
        </m:r>
      </m:oMath>
      <w:r>
        <w:br/>
      </w:r>
      <w:r>
        <w:t xml:space="preserve">(E)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03</w:t>
      </w:r>
      <w:r>
        <w:rPr>
          <w:rFonts w:hint="eastAsia"/>
        </w:rPr>
        <w:t xml:space="preserve">（難度：Level</w:t>
      </w:r>
      <w:r>
        <w:t xml:space="preserve"> 2 · </w:t>
      </w:r>
      <w:r>
        <w:rPr>
          <w:rFonts w:hint="eastAsia"/>
        </w:rPr>
        <w:t xml:space="preserve">兩角和的正弦展開）</w:t>
      </w:r>
      <w:r>
        <w:br/>
      </w:r>
      <w:r>
        <w:rPr>
          <w:rFonts w:hint="eastAsia"/>
        </w:rPr>
        <w:t xml:space="preserve">計算</w:t>
      </w:r>
      <w:r>
        <w:t xml:space="preserve"> </w:t>
      </w:r>
      <m:oMath>
        <m:r>
          <m:rPr>
            <m:sty m:val="p"/>
          </m:rPr>
          <m:t>sin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的精確值為（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br/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br/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br/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br/>
      </w:r>
      <w:r>
        <w:t xml:space="preserve">(E)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04</w:t>
      </w:r>
      <w:r>
        <w:rPr>
          <w:rFonts w:hint="eastAsia"/>
        </w:rPr>
        <w:t xml:space="preserve">（難度：Level</w:t>
      </w:r>
      <w:r>
        <w:t xml:space="preserve"> 2 · </w:t>
      </w:r>
      <w:r>
        <w:rPr>
          <w:rFonts w:hint="eastAsia"/>
        </w:rPr>
        <w:t xml:space="preserve">二倍角餘弦公式）</w:t>
      </w:r>
      <w:r>
        <w:br/>
      </w:r>
      <w:r>
        <w:rPr>
          <w:rFonts w:hint="eastAsia"/>
        </w:rPr>
        <w:t xml:space="preserve">代數式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的值等於（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br/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br/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br/>
      </w:r>
      <w:r>
        <w:t xml:space="preserve">(D)</w:t>
      </w:r>
      <w:r>
        <w:t xml:space="preserve"> </w:t>
      </w:r>
      <m:oMath>
        <m:r>
          <m:t>1</m:t>
        </m:r>
      </m:oMath>
      <w:r>
        <w:br/>
      </w:r>
      <w:r>
        <w:t xml:space="preserve">(E)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05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正弦型函數圖形平移）</w:t>
      </w:r>
      <w:r>
        <w:br/>
      </w:r>
      <w:r>
        <w:rPr>
          <w:rFonts w:hint="eastAsia"/>
        </w:rPr>
        <w:t xml:space="preserve">將函數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的圖形向左平移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個單位長度，所得到的函數解析式為（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br/>
      </w:r>
      <w:r>
        <w:t xml:space="preserve">(B)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br/>
      </w:r>
      <w:r>
        <w:t xml:space="preserve">(C)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br/>
      </w:r>
      <w:r>
        <w:t xml:space="preserve">(D)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br/>
      </w:r>
      <w:r>
        <w:t xml:space="preserve">(E)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06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正弦定理求解邊長）</w:t>
      </w:r>
      <w:r>
        <w:br/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中，已知內角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，邊長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，則邊長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等於（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br/>
      </w:r>
      <w:r>
        <w:t xml:space="preserve">(B)</w:t>
      </w:r>
      <w:r>
        <w:t xml:space="preserve"> </w:t>
      </w:r>
      <m:oMath>
        <m:r>
          <m:t>2</m:t>
        </m:r>
      </m:oMath>
      <w:r>
        <w:br/>
      </w:r>
      <w:r>
        <w:t xml:space="preserve">(C)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br/>
      </w:r>
      <w:r>
        <w:t xml:space="preserve">(D)</w:t>
      </w:r>
      <w:r>
        <w:t xml:space="preserve"> </w:t>
      </w:r>
      <m:oMath>
        <m:r>
          <m:t>4</m:t>
        </m:r>
      </m:oMath>
      <w:r>
        <w:br/>
      </w:r>
      <w:r>
        <w:t xml:space="preserve">(E)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r>
        <w:pict>
          <v:rect style="width:0;height:1.5pt" o:hralign="center" o:hrstd="t" o:hr="t"/>
        </w:pict>
      </w:r>
    </w:p>
    <w:bookmarkEnd w:id="11"/>
    <w:bookmarkStart w:id="12" w:name="第二部分簡答與計算題共-2-題每題-15-分共-30-分"/>
    <w:p>
      <w:pPr>
        <w:pStyle w:val="Heading2"/>
      </w:pPr>
      <w:r>
        <w:rPr>
          <w:rFonts w:hint="eastAsia"/>
        </w:rPr>
        <w:t xml:space="preserve">第二部分：簡答與計算題（共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07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分，建議作答時間：15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已知函數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將函數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化為</w:t>
      </w:r>
      <w:r>
        <w:t xml:space="preserve"> </w:t>
      </w:r>
      <m:oMath>
        <m:r>
          <m:t>A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x</m:t>
        </m:r>
        <m:r>
          <m:rPr>
            <m:sty m:val="p"/>
          </m:rPr>
          <m:t>+</m:t>
        </m:r>
        <m:r>
          <m:t>φ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的形式（其中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t>φ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），並求其最小正週期</w:t>
      </w:r>
      <w:r>
        <w:t xml:space="preserve"> </w:t>
      </w:r>
      <m:oMath>
        <m:r>
          <m:t>T</m:t>
        </m:r>
      </m:oMath>
      <w:r>
        <w:t xml:space="preserve">。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在閉區間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上的最大值，以及取得該最大值時的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值。</w:t>
      </w:r>
      <w:r>
        <w:t xml:space="preserve"> (8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3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(請在此虛線框內清晰書寫規範演算與推理步驟)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08</w:t>
      </w:r>
      <w:r>
        <w:rPr>
          <w:rFonts w:hint="eastAsia"/>
        </w:rPr>
        <w:t xml:space="preserve">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分，建議作答時間：15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中，內角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所對的邊長分別為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rFonts w:hint="eastAsia"/>
        </w:rPr>
        <w:t xml:space="preserve">，已知邊角關係滿足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C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求內角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的大小。</w:t>
      </w:r>
      <w:r>
        <w:t xml:space="preserve">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若邊長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</m:oMath>
      <w:r>
        <w:rPr>
          <w:rFonts w:hint="eastAsia"/>
        </w:rPr>
        <w:t xml:space="preserve">，且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的面積為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>
          <w:rFonts w:hint="eastAsia"/>
        </w:rPr>
        <w:t xml:space="preserve">，求邊長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，並求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的周長。</w:t>
      </w:r>
      <w:r>
        <w:t xml:space="preserve"> (8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3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(請在此虛線框內清晰書寫規範演算與推理步驟)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bookmarkEnd w:id="12"/>
    <w:bookmarkStart w:id="13" w:name="第三部分高階綜合壓軸題共-2-題每題-20-分共-40-分"/>
    <w:p>
      <w:pPr>
        <w:pStyle w:val="Heading2"/>
      </w:pPr>
      <w:r>
        <w:rPr>
          <w:rFonts w:hint="eastAsia"/>
        </w:rPr>
        <w:t xml:space="preserve">第三部分：高階綜合壓軸題（共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09</w:t>
      </w:r>
      <w:r>
        <w:rPr>
          <w:rFonts w:hint="eastAsia"/>
        </w:rPr>
        <w:t xml:space="preserve">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分，建議作答時間：25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中，內角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，邊長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面積的最大值，以及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周長的最大值。</w:t>
      </w:r>
      <w:r>
        <w:t xml:space="preserve">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設點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為邊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的中點，求中線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的長度</w:t>
      </w:r>
      <w:r>
        <w:t xml:space="preserve"> </w:t>
      </w:r>
      <m:oMath>
        <m:r>
          <m:rPr>
            <m:sty m:val="p"/>
          </m:rPr>
          <m:t>|</m:t>
        </m:r>
        <m:r>
          <m:t>C</m:t>
        </m:r>
        <m:r>
          <m:t>D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的取值範圍。</w:t>
      </w:r>
      <w:r>
        <w:t xml:space="preserve"> (12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5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(請在此虛線框內清晰書寫規範演算與證明步驟)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10</w:t>
      </w:r>
      <w:r>
        <w:rPr>
          <w:rFonts w:hint="eastAsia"/>
        </w:rPr>
        <w:t xml:space="preserve">（難度：Level</w:t>
      </w:r>
      <w:r>
        <w:t xml:space="preserve"> 5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分，建議作答時間：25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中，邊長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，內角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求邊長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的長度，並求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外接圓的半徑</w:t>
      </w:r>
      <w:r>
        <w:t xml:space="preserve"> </w:t>
      </w:r>
      <m:oMath>
        <m:r>
          <m:t>R</m:t>
        </m:r>
      </m:oMath>
      <w:r>
        <w:t xml:space="preserve">。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設內角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的平分線交對邊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於點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，利用面積關係求角平分線段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的長度。</w:t>
      </w:r>
      <w:r>
        <w:t xml:space="preserve"> (12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5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(請在此虛線框內清晰書寫規範演算與證明步驟)</w:t>
            </w:r>
          </w:p>
        </w:tc>
      </w:tr>
    </w:tbl>
    <w:p>
      <w:pPr>
        <w:spacing w:before="0" w:after="120"/>
      </w:pPr>
    </w:p>
    <w:bookmarkEnd w:id="13"/>
    <w:bookmarkEnd w:id="14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247" w:right="1247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center"/>
    </w:pPr>
    <w:r>
      <w:rPr>
        <w:rFonts w:ascii="Microsoft JhengHei" w:hAnsi="Microsoft JhengHei"/>
        <w:color w:val="64748B"/>
        <w:sz w:val="17"/>
      </w:rPr>
      <w:t xml:space="preserve">第 </w:t>
    </w:r>
    <w:fldSimple w:instr="PAGE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頁，共 </w:t>
    </w:r>
    <w:fldSimple w:instr="NUMPAGES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tabs>
        <w:tab w:val="right" w:pos="9412"/>
      </w:tabs>
    </w:pPr>
    <w:r>
      <w:rPr>
        <w:rFonts w:ascii="Microsoft JhengHei" w:hAnsi="Microsoft JhengHei"/>
        <w:b/>
        <w:color w:val="334155"/>
        <w:sz w:val="17"/>
      </w:rPr>
      <w:t>聖若瑟教區中學第五校---澳門四高校聯合入學考試 · 數學科專題突破 100 分鐘限時練習工作紙</w:t>
    </w:r>
    <w:r>
      <w:tab/>
    </w:r>
    <w:r>
      <w:rPr>
        <w:rFonts w:ascii="Microsoft JhengHei" w:hAnsi="Microsoft JhengHei"/>
        <w:color w:val="64748B"/>
        <w:sz w:val="16"/>
      </w:rPr>
      <w:t>【Topic 06 三角函數解三角形與平面幾何·學生版】</w:t>
    </w:r>
  </w:p>
  <w:p>
    <w:pPr>
      <w:spacing w:before="40" w:after="80" w:line="240" w:lineRule="auto"/>
      <w:pBdr>
        <w:bottom w:val="single" w:sz="6" w:space="4" w:color="64748B"/>
      </w:pBdr>
    </w:pPr>
    <w:r>
      <w:rPr>
        <w:rFonts w:ascii="Microsoft JhengHei" w:hAnsi="Microsoft JhengHei"/>
        <w:color w:val="475569"/>
        <w:sz w:val="17"/>
      </w:rPr>
      <w:t>班級：______________    姓名：__________________    座號：__________    得分：__________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2026-10-08T14:24:21Z</dcterms:created>
  <dcterms:modified xsi:type="dcterms:W3CDTF">2026-10-08T14:24:21Z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