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16 週：工廠質檢合格率與抽樣公正性——大數定律與樣本容量對決策的影響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【思維範疇】不確定性與數據 (Uncertainty &amp; Data) | 6下 課次16: 百分率應用 (一)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生活真實情境導引與資訊審查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智能手錶電池供應商遴選大會。兩家電池廠商提供質檢報告：</w:t>
              <w:br/>
              <w:t>• 廠商 A：隨機抽檢 10 塊電池，全部合格，合格率高達【100%】！宣傳語：《零缺陷完美電池》</w:t>
              <w:br/>
              <w:t>• 廠商 B：隨機抽檢 10,000 塊電池，合格 9,920 塊，合格率為【99.2%】。</w:t>
              <w:br/>
              <w:t>採購經理提議：『100% 絕對優於 99.2%，我們必須把億元訂單全給廠商 A！』請你作為質量審計專家進行論證審核。</w:t>
              <w:br/>
              <w:t>【思考迷思】學生直觀認為『100% 肯定比 99.2% 好，因為 100% 沒有任何瑕疵』，嚴重忽視了樣本容量（Sample Size）太小時帶來的統計偶然性與極大隨機誤差。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課堂動態實驗操作與數據記錄：第 16 週專題動態實驗台：工廠質檢合格率與抽樣公正性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實驗原理與數學模型：統計學大數定律指出，只有當樣本容量足夠大時，頻率才會收斂於真實概率。極小樣本的 100% 缺乏統計顯著性（Statistical Significance），極可能掩蓋批次缺陷。將大規模量產訂單押注於 10 件抽檢樣本屬於盲目冒險。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打開線上實驗台，調節核心自變數滑桿與參數控制器。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觀察即時動態模擬畫布（平移/旋轉/添加元素），觀測數據變化趨勢。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點擊『數據記錄』，將測得數值填入下方觀測表格中，對比理論值與實驗值。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測試序號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A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B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模型計算值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觀測現實指標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理論符合度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標準基準值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參數初始狀態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觀測現象吻合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(大)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參數提升 50%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非線性響應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(小)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參數降低 50%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符合邊界約束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自主探索組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極限邊界調試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臨界突變解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發現深層規律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突破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【規律發現】透過本週動態實驗，我們發現：當變數發生改變時，其底層數學結構遵循______原理，有力反駁了常見的直覺迷思。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16 週：工廠質檢合格率與抽樣公正性——大數定律與樣本容量對決策的影響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數學小法庭：思維論證四步走（亮主張 · 擺證據 · 說道理 · 破迷思）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我的主張 (Claim)</w:t>
              <w:br/>
              <w:t>明確結論與立場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【亮出我的觀點】我的明確結論是：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事實證據 (Evidence)</w:t>
              <w:br/>
              <w:t>數據與算理事實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【拿出關鍵證據】支持我的數據與計算事實是：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數學道理 (Reasoning)</w:t>
              <w:br/>
              <w:t>底層數學模型原理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【講清背後道理】把證據連結到觀點的數學原理是：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擊破迷思 (Rebuttal)</w:t>
              <w:br/>
              <w:t>反駁常見直覺盲點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【反駁直覺盲區】有力駁斥常見的『想當然』錯誤：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核心思維基礎精準練（掌握本質與單位率）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【基礎練1】在【工廠質檢合格率與抽樣公正性】的情境中，若給定基礎運算參數，請寫出其標準計算步驟並求得精確解答。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【基礎練2】若將情境中的關鍵約束條件逆向翻轉，如何運用本課所學的數學模型推導未知變數？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前瞻高階思維拓展題（計算思維 / 資訊審查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【前瞻高階思維拓展】【蒙特卡洛抽樣模擬演算法】寫出一段偽代碼，模擬從一個次品率為 2% 的十萬件倉庫中隨機抽取 10 件，計算抽到 100% 全合格的模擬機率。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思維小法庭論證深度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真實生活情境拓展創新</w:t>
              <w:br/>
              <w:t>★ ★ ★ (突破完成/掌握基礎/需輔導)</w:t>
            </w:r>
          </w:p>
        </w:tc>
      </w:tr>
    </w:tbl>
    <w:sectPr w:rsidR="00FC693F" w:rsidRPr="0006063C" w:rsidSect="00034616">
      <w:pgSz w:w="12240" w:h="15840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