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18 週：複利滾存與通膨下的家庭理財——『72法則』與指數成長思維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6下 課次18: 百分率應用 (三)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澳門大西洋銀行（BNU）定期儲蓄與投資海報：</w:t>
              <w:br/>
              <w:t>『壓歲錢理財方案：本金 10,000 澳門元，年利率 6%。方案 A：每年單利計息，利息每年取出；方案 B：利息滾入本金按年複利計息』。</w:t>
              <w:br/>
              <w:t>理財顧問向小六學生介紹：『愛因斯坦說複利是世界第八大奇蹟。按照 6% 的年複利，你的資金翻倍大約只需 12 年！』引導學生審查單利與複利的長期倍增效應。</w:t>
              <w:br/>
              <w:t>【思考迷思】學生習慣了小學線性增長思維（每年拿 600 元利息），以為十年二十年後單利和複利差別不大，缺乏對『利滾利』指數爆炸式增長的直觀感知與估算工具。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18 週專題動態實驗台：複利滾存與通膨下的家庭理財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實驗原理與數學模型：單利的基數永遠停留在原始本金；而複利將前期產生的利息轉化為新一輪計息的本金（母生子，子生孫）。數學模型從線性函數 y = a + bx 升維為指數函數 y = a(1+r)^x。隨著時間推移，後期斜率急劇變陡，時間價值被幾何級放大。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18 週：複利滾存與通膨下的家庭理財——『72法則』與指數成長思維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【基礎練1】在【複利滾存與通膨下的家庭理財】的情境中，若給定基礎運算參數，請寫出其標準計算步驟並求得精確解答。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【前瞻高階思維拓展】【72法則驗證演算法】編寫一個迴圈，輸入年利率 r，模擬計算本金連續累乘 (1+r) 直至大於等於 2 的實際年數，並與 72/r 進行誤差對比。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