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25 週：港珠澳大橋穿梭巴士相遇與追及——動態時空建模與關係方程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課次25: 速率的綜合應用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港珠澳大橋（全長約 55 公里）穿梭金巴調度中心大屏幕動態追蹤：</w:t>
              <w:br/>
              <w:t>相遇情境：上午 9:00，甲巴從澳門口岸以 80 km/h 駛向香港，同時乙巴從香港口岸以 70 km/h 駛向澳門；</w:t>
              <w:br/>
              <w:t>追及情境：上午 9:30，一輛時速 60 km/h 的工程巡邏車已開出 15 公里，一輛時速 90 km/h 的特勤警車從同一起點出發緊急追趕。</w:t>
              <w:br/>
              <w:t>調度中心需要精確預測：兩車何時在海面橋上交錯相遇？警車行駛多少公里後能追上巡邏車？</w:t>
              <w:br/>
              <w:t>【思考迷思】學生面對雙向動態運動時大腦容易混亂，把各自行駛的路程與總路程割裂開來，缺乏將『相對速度（速度和 / 速度差）』作為系統整體變量進行降維處理的代數抽象能力。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25 週專題動態實驗台：港珠澳大橋穿梭巴士相遇與追及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多對象運動的本質是『參考系變換與相對速率疊加』。相向而行時，空間距離以速度之和的速率坍縮；同向追及運動時，空間間隔以速度之差的速率線性縮減。將雙變量轉化為相對速率單變量，能極速化簡動態系統方程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25 週：港珠澳大橋穿梭巴士相遇與追及——動態時空建模與關係方程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【基礎練1】在【港珠澳大橋穿梭巴士相遇與追及】的情境中，若給定基礎運算參數，請寫出其標準計算步驟並求得精確解答。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【前瞻高階思維拓展】【防碰撞雷達警報演算法】編寫一個函數 collision_warning(dist, v1, v2)，當兩車相對運動速度與剩餘距離計算出碰撞時間少於 5 秒時，自動觸發緊急制動信號。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