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2486" w14:textId="2477F725" w:rsidR="007973C9" w:rsidRDefault="007973C9">
      <w:r>
        <w:t xml:space="preserve">Three Conclusions about Crowdfunding Campaigns </w:t>
      </w:r>
    </w:p>
    <w:p w14:paraId="64B02A90" w14:textId="349C3201" w:rsidR="007973C9" w:rsidRDefault="007973C9">
      <w:r>
        <w:t xml:space="preserve">--most crowdfunding campaigns fail </w:t>
      </w:r>
    </w:p>
    <w:p w14:paraId="673729D3" w14:textId="0CC9C322" w:rsidR="007973C9" w:rsidRDefault="007973C9">
      <w:r>
        <w:t>--film &amp; Video, Theater and Music have the most crowdfunding campaigns</w:t>
      </w:r>
    </w:p>
    <w:p w14:paraId="334FA620" w14:textId="088F4675" w:rsidR="007973C9" w:rsidRDefault="007973C9">
      <w:r>
        <w:t xml:space="preserve">--Journalism has the least crowdfunding campaigns </w:t>
      </w:r>
    </w:p>
    <w:p w14:paraId="5E9CB0DB" w14:textId="3C39A7E9" w:rsidR="007973C9" w:rsidRDefault="007973C9"/>
    <w:p w14:paraId="0AEB7422" w14:textId="77777777" w:rsidR="007973C9" w:rsidRDefault="007973C9"/>
    <w:sectPr w:rsidR="0079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9"/>
    <w:rsid w:val="00352C28"/>
    <w:rsid w:val="003D11DA"/>
    <w:rsid w:val="00444FB4"/>
    <w:rsid w:val="007973C9"/>
    <w:rsid w:val="007B3737"/>
    <w:rsid w:val="00E7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61A0"/>
  <w15:chartTrackingRefBased/>
  <w15:docId w15:val="{54E62088-F390-4D2E-920B-7CA462C3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Torres</dc:creator>
  <cp:keywords/>
  <dc:description/>
  <cp:lastModifiedBy>jairo Torres</cp:lastModifiedBy>
  <cp:revision>1</cp:revision>
  <dcterms:created xsi:type="dcterms:W3CDTF">2023-03-23T04:44:00Z</dcterms:created>
  <dcterms:modified xsi:type="dcterms:W3CDTF">2023-03-23T05:05:00Z</dcterms:modified>
</cp:coreProperties>
</file>