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860D" w14:textId="41619D60" w:rsidR="00F61E16" w:rsidRDefault="00CC2657">
      <w:r>
        <w:t xml:space="preserve">One </w:t>
      </w:r>
      <w:r w:rsidRPr="00CC2657">
        <w:t>observable trend based on the data</w:t>
      </w:r>
      <w:r>
        <w:t xml:space="preserve"> is that the percent of students passing (math, reading, and overall) is highly negatively correlated to school size; the larger the school size, the smaller the passing rate of the students.</w:t>
      </w:r>
    </w:p>
    <w:p w14:paraId="58DF3D19" w14:textId="5647D9BC" w:rsidR="00F61E16" w:rsidRDefault="00F61E16">
      <w:r>
        <w:t xml:space="preserve">Another thing we can observe is that charter schools appear to have better results than district schools, however, I think we should be careful drawing this conclusion, as a quick look at the data also seems to show that charter schools are, on average, smaller than district schools. So I think this could simply be a result of our </w:t>
      </w:r>
      <w:bookmarkStart w:id="0" w:name="_GoBack"/>
      <w:bookmarkEnd w:id="0"/>
      <w:r>
        <w:t>previous observation.</w:t>
      </w:r>
    </w:p>
    <w:sectPr w:rsidR="00F6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57"/>
    <w:rsid w:val="005E3B7D"/>
    <w:rsid w:val="006D0C81"/>
    <w:rsid w:val="00CC2657"/>
    <w:rsid w:val="00F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3AA7"/>
  <w15:chartTrackingRefBased/>
  <w15:docId w15:val="{B35278B4-211E-40AE-9B93-CC8DDFF5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Tedrow</dc:creator>
  <cp:keywords/>
  <dc:description/>
  <cp:lastModifiedBy>James Tedrow</cp:lastModifiedBy>
  <cp:revision>1</cp:revision>
  <dcterms:created xsi:type="dcterms:W3CDTF">2019-07-06T16:29:00Z</dcterms:created>
  <dcterms:modified xsi:type="dcterms:W3CDTF">2019-07-06T23:58:00Z</dcterms:modified>
</cp:coreProperties>
</file>