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45F6A" w14:textId="77777777" w:rsidR="001C180A" w:rsidRDefault="001C180A" w:rsidP="001C180A">
      <w:r>
        <w:t>Justin Ely</w:t>
      </w:r>
    </w:p>
    <w:p w14:paraId="23DD3F6C" w14:textId="77777777" w:rsidR="001C180A" w:rsidRDefault="001C180A" w:rsidP="001C180A">
      <w:r>
        <w:t>ITS 465-MC01</w:t>
      </w:r>
    </w:p>
    <w:p w14:paraId="79D6EADF" w14:textId="77777777" w:rsidR="001C180A" w:rsidRDefault="001C180A" w:rsidP="001C180A">
      <w:r>
        <w:t>Dr. Umesh Varma</w:t>
      </w:r>
    </w:p>
    <w:p w14:paraId="44FD68A5" w14:textId="2E5E69DA" w:rsidR="001C180A" w:rsidRDefault="001C180A" w:rsidP="001C180A">
      <w:r>
        <w:t xml:space="preserve">March </w:t>
      </w:r>
      <w:r w:rsidR="00213DFB">
        <w:t>29</w:t>
      </w:r>
      <w:r>
        <w:t>, 2021</w:t>
      </w:r>
    </w:p>
    <w:p w14:paraId="551B8F41" w14:textId="0583CEDD" w:rsidR="001C180A" w:rsidRDefault="001C180A" w:rsidP="001C180A">
      <w:pPr>
        <w:jc w:val="center"/>
      </w:pPr>
      <w:r>
        <w:t>Design (Final)</w:t>
      </w:r>
      <w:r>
        <w:t xml:space="preserve"> – Twin Peak Billing Software</w:t>
      </w:r>
    </w:p>
    <w:p w14:paraId="74DE96C1" w14:textId="77777777" w:rsidR="00213DFB" w:rsidRDefault="001C180A" w:rsidP="00213DFB">
      <w:pPr>
        <w:jc w:val="center"/>
      </w:pPr>
      <w:r>
        <w:rPr>
          <w:noProof/>
        </w:rPr>
        <w:drawing>
          <wp:inline distT="0" distB="0" distL="0" distR="0" wp14:anchorId="7BBEB471" wp14:editId="22DCE0B5">
            <wp:extent cx="3578578" cy="20129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7212" cy="2023432"/>
                    </a:xfrm>
                    <a:prstGeom prst="rect">
                      <a:avLst/>
                    </a:prstGeom>
                  </pic:spPr>
                </pic:pic>
              </a:graphicData>
            </a:graphic>
          </wp:inline>
        </w:drawing>
      </w:r>
    </w:p>
    <w:p w14:paraId="2CA3A6CA" w14:textId="146E213E" w:rsidR="001C180A" w:rsidRDefault="00213DFB" w:rsidP="00213DFB">
      <w:pPr>
        <w:jc w:val="center"/>
      </w:pPr>
      <w:r>
        <w:rPr>
          <w:noProof/>
        </w:rPr>
        <w:drawing>
          <wp:inline distT="0" distB="0" distL="0" distR="0" wp14:anchorId="5FFDF3BB" wp14:editId="6F98C83B">
            <wp:extent cx="3556000" cy="2000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682" cy="2015821"/>
                    </a:xfrm>
                    <a:prstGeom prst="rect">
                      <a:avLst/>
                    </a:prstGeom>
                  </pic:spPr>
                </pic:pic>
              </a:graphicData>
            </a:graphic>
          </wp:inline>
        </w:drawing>
      </w:r>
      <w:r w:rsidR="001C180A">
        <w:br w:type="page"/>
      </w:r>
    </w:p>
    <w:p w14:paraId="4C12C129" w14:textId="572DD389" w:rsidR="001C180A" w:rsidRPr="00213DFB" w:rsidRDefault="00213DFB" w:rsidP="001C180A">
      <w:pPr>
        <w:rPr>
          <w:b/>
          <w:bCs/>
        </w:rPr>
      </w:pPr>
      <w:r w:rsidRPr="00213DFB">
        <w:rPr>
          <w:b/>
          <w:bCs/>
        </w:rPr>
        <w:lastRenderedPageBreak/>
        <w:t>Use Case</w:t>
      </w:r>
    </w:p>
    <w:p w14:paraId="2B25FDD3" w14:textId="6CE0BC3B" w:rsidR="001C180A" w:rsidRDefault="001C180A">
      <w:pPr>
        <w:rPr>
          <w:b/>
          <w:bCs/>
        </w:rPr>
      </w:pPr>
    </w:p>
    <w:tbl>
      <w:tblPr>
        <w:tblStyle w:val="TableGrid"/>
        <w:tblpPr w:leftFromText="180" w:rightFromText="180" w:horzAnchor="margin" w:tblpY="542"/>
        <w:tblW w:w="0" w:type="auto"/>
        <w:tblLook w:val="04A0" w:firstRow="1" w:lastRow="0" w:firstColumn="1" w:lastColumn="0" w:noHBand="0" w:noVBand="1"/>
      </w:tblPr>
      <w:tblGrid>
        <w:gridCol w:w="2515"/>
        <w:gridCol w:w="2070"/>
        <w:gridCol w:w="4765"/>
      </w:tblGrid>
      <w:tr w:rsidR="001C180A" w14:paraId="79048356" w14:textId="77777777" w:rsidTr="00111B8C">
        <w:trPr>
          <w:trHeight w:val="1160"/>
        </w:trPr>
        <w:tc>
          <w:tcPr>
            <w:tcW w:w="9350" w:type="dxa"/>
            <w:gridSpan w:val="3"/>
          </w:tcPr>
          <w:p w14:paraId="6B874B89" w14:textId="77777777" w:rsidR="001C180A" w:rsidRPr="003030C4" w:rsidRDefault="001C180A" w:rsidP="00111B8C">
            <w:pPr>
              <w:jc w:val="center"/>
              <w:rPr>
                <w:b/>
                <w:bCs/>
              </w:rPr>
            </w:pPr>
            <w:bookmarkStart w:id="0" w:name="_Hlk56953266"/>
            <w:r w:rsidRPr="003030C4">
              <w:rPr>
                <w:b/>
                <w:bCs/>
              </w:rPr>
              <w:t>Employee Self Service System</w:t>
            </w:r>
          </w:p>
          <w:p w14:paraId="4069B657" w14:textId="77777777" w:rsidR="001C180A" w:rsidRDefault="001C180A" w:rsidP="00111B8C">
            <w:pPr>
              <w:jc w:val="center"/>
            </w:pPr>
          </w:p>
          <w:p w14:paraId="3284ECEA" w14:textId="77777777" w:rsidR="001C180A" w:rsidRDefault="001C180A" w:rsidP="00111B8C">
            <w:pPr>
              <w:jc w:val="center"/>
            </w:pPr>
          </w:p>
          <w:p w14:paraId="3081A786" w14:textId="77777777" w:rsidR="001C180A" w:rsidRDefault="001C180A" w:rsidP="00111B8C">
            <w:r w:rsidRPr="003030C4">
              <w:rPr>
                <w:b/>
                <w:bCs/>
              </w:rPr>
              <w:t>Author</w:t>
            </w:r>
            <w:r>
              <w:t xml:space="preserve">: Justin Ely                                                                                                                </w:t>
            </w:r>
            <w:r w:rsidRPr="003030C4">
              <w:rPr>
                <w:b/>
                <w:bCs/>
              </w:rPr>
              <w:t>Date</w:t>
            </w:r>
            <w:r>
              <w:t>: March 29, 2021</w:t>
            </w:r>
          </w:p>
        </w:tc>
      </w:tr>
      <w:tr w:rsidR="001C180A" w14:paraId="3F9C26EC" w14:textId="77777777" w:rsidTr="00111B8C">
        <w:tc>
          <w:tcPr>
            <w:tcW w:w="2515" w:type="dxa"/>
          </w:tcPr>
          <w:p w14:paraId="3D2F7B45" w14:textId="77777777" w:rsidR="001C180A" w:rsidRPr="003030C4" w:rsidRDefault="001C180A" w:rsidP="00111B8C">
            <w:pPr>
              <w:rPr>
                <w:b/>
                <w:bCs/>
              </w:rPr>
            </w:pPr>
            <w:r w:rsidRPr="003030C4">
              <w:rPr>
                <w:b/>
                <w:bCs/>
              </w:rPr>
              <w:t>Use-Case Name:</w:t>
            </w:r>
          </w:p>
        </w:tc>
        <w:tc>
          <w:tcPr>
            <w:tcW w:w="6835" w:type="dxa"/>
            <w:gridSpan w:val="2"/>
          </w:tcPr>
          <w:p w14:paraId="6198D7D0" w14:textId="77777777" w:rsidR="001C180A" w:rsidRDefault="001C180A" w:rsidP="00111B8C">
            <w:r>
              <w:t>New Member Entry</w:t>
            </w:r>
          </w:p>
        </w:tc>
      </w:tr>
      <w:tr w:rsidR="001C180A" w14:paraId="355E9741" w14:textId="77777777" w:rsidTr="00111B8C">
        <w:tc>
          <w:tcPr>
            <w:tcW w:w="2515" w:type="dxa"/>
          </w:tcPr>
          <w:p w14:paraId="648DF5D6" w14:textId="77777777" w:rsidR="001C180A" w:rsidRPr="003030C4" w:rsidRDefault="001C180A" w:rsidP="00111B8C">
            <w:pPr>
              <w:rPr>
                <w:b/>
                <w:bCs/>
              </w:rPr>
            </w:pPr>
            <w:r w:rsidRPr="003030C4">
              <w:rPr>
                <w:b/>
                <w:bCs/>
              </w:rPr>
              <w:t>Use-Case ID:</w:t>
            </w:r>
          </w:p>
        </w:tc>
        <w:tc>
          <w:tcPr>
            <w:tcW w:w="6835" w:type="dxa"/>
            <w:gridSpan w:val="2"/>
          </w:tcPr>
          <w:p w14:paraId="351D053C" w14:textId="77777777" w:rsidR="001C180A" w:rsidRDefault="001C180A" w:rsidP="00111B8C">
            <w:r>
              <w:t>TP-01</w:t>
            </w:r>
          </w:p>
        </w:tc>
      </w:tr>
      <w:tr w:rsidR="001C180A" w14:paraId="79F62FBD" w14:textId="77777777" w:rsidTr="00111B8C">
        <w:tc>
          <w:tcPr>
            <w:tcW w:w="2515" w:type="dxa"/>
          </w:tcPr>
          <w:p w14:paraId="08DD64E5" w14:textId="77777777" w:rsidR="001C180A" w:rsidRPr="003030C4" w:rsidRDefault="001C180A" w:rsidP="00111B8C">
            <w:pPr>
              <w:rPr>
                <w:b/>
                <w:bCs/>
              </w:rPr>
            </w:pPr>
            <w:r w:rsidRPr="003030C4">
              <w:rPr>
                <w:b/>
                <w:bCs/>
              </w:rPr>
              <w:t>Priority:</w:t>
            </w:r>
          </w:p>
        </w:tc>
        <w:tc>
          <w:tcPr>
            <w:tcW w:w="6835" w:type="dxa"/>
            <w:gridSpan w:val="2"/>
          </w:tcPr>
          <w:p w14:paraId="30745539" w14:textId="77777777" w:rsidR="001C180A" w:rsidRDefault="001C180A" w:rsidP="00111B8C">
            <w:r>
              <w:t>High</w:t>
            </w:r>
          </w:p>
        </w:tc>
      </w:tr>
      <w:tr w:rsidR="001C180A" w14:paraId="40F9AC46" w14:textId="77777777" w:rsidTr="00111B8C">
        <w:tc>
          <w:tcPr>
            <w:tcW w:w="2515" w:type="dxa"/>
          </w:tcPr>
          <w:p w14:paraId="7492632A" w14:textId="77777777" w:rsidR="001C180A" w:rsidRPr="003030C4" w:rsidRDefault="001C180A" w:rsidP="00111B8C">
            <w:pPr>
              <w:rPr>
                <w:b/>
                <w:bCs/>
              </w:rPr>
            </w:pPr>
            <w:r w:rsidRPr="003030C4">
              <w:rPr>
                <w:b/>
                <w:bCs/>
              </w:rPr>
              <w:t>Source:</w:t>
            </w:r>
          </w:p>
        </w:tc>
        <w:tc>
          <w:tcPr>
            <w:tcW w:w="6835" w:type="dxa"/>
            <w:gridSpan w:val="2"/>
          </w:tcPr>
          <w:p w14:paraId="2EF325B0" w14:textId="77777777" w:rsidR="001C180A" w:rsidRDefault="001C180A" w:rsidP="00111B8C">
            <w:proofErr w:type="spellStart"/>
            <w:r>
              <w:t>TwinPeak</w:t>
            </w:r>
            <w:proofErr w:type="spellEnd"/>
            <w:r>
              <w:t xml:space="preserve"> Member Service</w:t>
            </w:r>
          </w:p>
        </w:tc>
      </w:tr>
      <w:tr w:rsidR="001C180A" w14:paraId="00744D8C" w14:textId="77777777" w:rsidTr="00111B8C">
        <w:tc>
          <w:tcPr>
            <w:tcW w:w="2515" w:type="dxa"/>
          </w:tcPr>
          <w:p w14:paraId="4552E361" w14:textId="77777777" w:rsidR="001C180A" w:rsidRPr="003030C4" w:rsidRDefault="001C180A" w:rsidP="00111B8C">
            <w:pPr>
              <w:rPr>
                <w:b/>
                <w:bCs/>
              </w:rPr>
            </w:pPr>
            <w:r>
              <w:rPr>
                <w:b/>
                <w:bCs/>
              </w:rPr>
              <w:t>User</w:t>
            </w:r>
            <w:r w:rsidRPr="003030C4">
              <w:rPr>
                <w:b/>
                <w:bCs/>
              </w:rPr>
              <w:t>:</w:t>
            </w:r>
          </w:p>
        </w:tc>
        <w:tc>
          <w:tcPr>
            <w:tcW w:w="6835" w:type="dxa"/>
            <w:gridSpan w:val="2"/>
          </w:tcPr>
          <w:p w14:paraId="17E9D3F0" w14:textId="77777777" w:rsidR="001C180A" w:rsidRDefault="001C180A" w:rsidP="00111B8C">
            <w:r>
              <w:t>Employee</w:t>
            </w:r>
          </w:p>
        </w:tc>
      </w:tr>
      <w:tr w:rsidR="001C180A" w14:paraId="49F87445" w14:textId="77777777" w:rsidTr="00111B8C">
        <w:tc>
          <w:tcPr>
            <w:tcW w:w="2515" w:type="dxa"/>
          </w:tcPr>
          <w:p w14:paraId="08CF9F8C" w14:textId="77777777" w:rsidR="001C180A" w:rsidRPr="003030C4" w:rsidRDefault="001C180A" w:rsidP="00111B8C">
            <w:pPr>
              <w:rPr>
                <w:b/>
                <w:bCs/>
              </w:rPr>
            </w:pPr>
            <w:r>
              <w:rPr>
                <w:b/>
                <w:bCs/>
              </w:rPr>
              <w:t>Monitored by:</w:t>
            </w:r>
          </w:p>
        </w:tc>
        <w:tc>
          <w:tcPr>
            <w:tcW w:w="6835" w:type="dxa"/>
            <w:gridSpan w:val="2"/>
          </w:tcPr>
          <w:p w14:paraId="20286D5E" w14:textId="77777777" w:rsidR="001C180A" w:rsidRDefault="001C180A" w:rsidP="00111B8C">
            <w:r>
              <w:t>Managers</w:t>
            </w:r>
          </w:p>
        </w:tc>
      </w:tr>
      <w:tr w:rsidR="001C180A" w14:paraId="67A6808A" w14:textId="77777777" w:rsidTr="00111B8C">
        <w:tc>
          <w:tcPr>
            <w:tcW w:w="2515" w:type="dxa"/>
          </w:tcPr>
          <w:p w14:paraId="5B915757" w14:textId="77777777" w:rsidR="001C180A" w:rsidRPr="003030C4" w:rsidRDefault="001C180A" w:rsidP="00111B8C">
            <w:pPr>
              <w:rPr>
                <w:b/>
                <w:bCs/>
              </w:rPr>
            </w:pPr>
            <w:r w:rsidRPr="003030C4">
              <w:rPr>
                <w:b/>
                <w:bCs/>
              </w:rPr>
              <w:t>Description</w:t>
            </w:r>
            <w:r>
              <w:rPr>
                <w:b/>
                <w:bCs/>
              </w:rPr>
              <w:t xml:space="preserve"> of use-case</w:t>
            </w:r>
            <w:r w:rsidRPr="003030C4">
              <w:rPr>
                <w:b/>
                <w:bCs/>
              </w:rPr>
              <w:t>:</w:t>
            </w:r>
          </w:p>
        </w:tc>
        <w:tc>
          <w:tcPr>
            <w:tcW w:w="6835" w:type="dxa"/>
            <w:gridSpan w:val="2"/>
          </w:tcPr>
          <w:p w14:paraId="71D085B6" w14:textId="77777777" w:rsidR="001C180A" w:rsidRDefault="001C180A" w:rsidP="00111B8C">
            <w:r>
              <w:t xml:space="preserve">This use-case describes the user (employee) creating a new member profile within the Twin Peak database.  </w:t>
            </w:r>
          </w:p>
        </w:tc>
      </w:tr>
      <w:tr w:rsidR="001C180A" w14:paraId="41EC075E" w14:textId="77777777" w:rsidTr="00111B8C">
        <w:tc>
          <w:tcPr>
            <w:tcW w:w="9350" w:type="dxa"/>
            <w:gridSpan w:val="3"/>
            <w:shd w:val="clear" w:color="auto" w:fill="AEAAAA" w:themeFill="background2" w:themeFillShade="BF"/>
          </w:tcPr>
          <w:p w14:paraId="799E1DD9" w14:textId="77777777" w:rsidR="001C180A" w:rsidRDefault="001C180A" w:rsidP="00111B8C">
            <w:pPr>
              <w:jc w:val="center"/>
              <w:rPr>
                <w:b/>
                <w:bCs/>
              </w:rPr>
            </w:pPr>
            <w:r>
              <w:rPr>
                <w:b/>
                <w:bCs/>
              </w:rPr>
              <w:t>Normal Events:</w:t>
            </w:r>
          </w:p>
        </w:tc>
      </w:tr>
      <w:tr w:rsidR="001C180A" w14:paraId="3F307B83" w14:textId="77777777" w:rsidTr="00111B8C">
        <w:tc>
          <w:tcPr>
            <w:tcW w:w="4585" w:type="dxa"/>
            <w:gridSpan w:val="2"/>
          </w:tcPr>
          <w:p w14:paraId="16E36C9B" w14:textId="77777777" w:rsidR="001C180A" w:rsidRPr="003030C4" w:rsidRDefault="001C180A" w:rsidP="00111B8C">
            <w:pPr>
              <w:jc w:val="center"/>
              <w:rPr>
                <w:b/>
                <w:bCs/>
              </w:rPr>
            </w:pPr>
            <w:r>
              <w:rPr>
                <w:b/>
                <w:bCs/>
              </w:rPr>
              <w:t>User:</w:t>
            </w:r>
          </w:p>
        </w:tc>
        <w:tc>
          <w:tcPr>
            <w:tcW w:w="4765" w:type="dxa"/>
          </w:tcPr>
          <w:p w14:paraId="2DCA266A" w14:textId="77777777" w:rsidR="001C180A" w:rsidRPr="003030C4" w:rsidRDefault="001C180A" w:rsidP="00111B8C">
            <w:pPr>
              <w:jc w:val="center"/>
              <w:rPr>
                <w:b/>
                <w:bCs/>
              </w:rPr>
            </w:pPr>
            <w:r>
              <w:rPr>
                <w:b/>
                <w:bCs/>
              </w:rPr>
              <w:t>System:</w:t>
            </w:r>
          </w:p>
        </w:tc>
      </w:tr>
      <w:tr w:rsidR="001C180A" w14:paraId="248A6F31" w14:textId="77777777" w:rsidTr="00111B8C">
        <w:trPr>
          <w:trHeight w:val="1094"/>
        </w:trPr>
        <w:tc>
          <w:tcPr>
            <w:tcW w:w="4585" w:type="dxa"/>
            <w:gridSpan w:val="2"/>
          </w:tcPr>
          <w:p w14:paraId="41FF239C" w14:textId="77777777" w:rsidR="001C180A" w:rsidRDefault="001C180A" w:rsidP="00111B8C">
            <w:pPr>
              <w:pStyle w:val="ListParagraph"/>
              <w:numPr>
                <w:ilvl w:val="0"/>
                <w:numId w:val="1"/>
              </w:numPr>
            </w:pPr>
            <w:r>
              <w:t xml:space="preserve">This use-case is initiated when the employee opens the database and is given the new member entry form. </w:t>
            </w:r>
          </w:p>
        </w:tc>
        <w:tc>
          <w:tcPr>
            <w:tcW w:w="4765" w:type="dxa"/>
          </w:tcPr>
          <w:p w14:paraId="7405FB66" w14:textId="77777777" w:rsidR="001C180A" w:rsidRDefault="001C180A" w:rsidP="00111B8C">
            <w:pPr>
              <w:pStyle w:val="ListParagraph"/>
              <w:numPr>
                <w:ilvl w:val="0"/>
                <w:numId w:val="1"/>
              </w:numPr>
            </w:pPr>
            <w:r>
              <w:t xml:space="preserve">The system responds by giving the employee a three-tabbed form for entering a new member. Each tab corresponds to a different table within the database that will store specific information on the new member. </w:t>
            </w:r>
          </w:p>
        </w:tc>
      </w:tr>
      <w:tr w:rsidR="001C180A" w14:paraId="3EB61049" w14:textId="77777777" w:rsidTr="00111B8C">
        <w:trPr>
          <w:trHeight w:val="1079"/>
        </w:trPr>
        <w:tc>
          <w:tcPr>
            <w:tcW w:w="4585" w:type="dxa"/>
            <w:gridSpan w:val="2"/>
          </w:tcPr>
          <w:p w14:paraId="6DD87D72" w14:textId="77777777" w:rsidR="001C180A" w:rsidRDefault="001C180A" w:rsidP="00111B8C">
            <w:pPr>
              <w:pStyle w:val="ListParagraph"/>
              <w:numPr>
                <w:ilvl w:val="0"/>
                <w:numId w:val="1"/>
              </w:numPr>
            </w:pPr>
            <w:r>
              <w:t xml:space="preserve">The employee enters information in the tabs in this order: Member info, Membership, and Billing Info. </w:t>
            </w:r>
          </w:p>
        </w:tc>
        <w:tc>
          <w:tcPr>
            <w:tcW w:w="4765" w:type="dxa"/>
          </w:tcPr>
          <w:p w14:paraId="255165AB" w14:textId="77777777" w:rsidR="001C180A" w:rsidRDefault="001C180A" w:rsidP="00111B8C">
            <w:pPr>
              <w:pStyle w:val="ListParagraph"/>
              <w:numPr>
                <w:ilvl w:val="0"/>
                <w:numId w:val="1"/>
              </w:numPr>
            </w:pPr>
            <w:r>
              <w:t xml:space="preserve">The system will save the information </w:t>
            </w:r>
            <w:proofErr w:type="gramStart"/>
            <w:r>
              <w:t>entered into</w:t>
            </w:r>
            <w:proofErr w:type="gramEnd"/>
            <w:r>
              <w:t xml:space="preserve"> the corresponding table for storage.  </w:t>
            </w:r>
          </w:p>
        </w:tc>
      </w:tr>
      <w:tr w:rsidR="001C180A" w14:paraId="3BEEBA38" w14:textId="77777777" w:rsidTr="00111B8C">
        <w:trPr>
          <w:trHeight w:val="1616"/>
        </w:trPr>
        <w:tc>
          <w:tcPr>
            <w:tcW w:w="4585" w:type="dxa"/>
            <w:gridSpan w:val="2"/>
          </w:tcPr>
          <w:p w14:paraId="699B9F14" w14:textId="77777777" w:rsidR="001C180A" w:rsidRDefault="001C180A" w:rsidP="00111B8C">
            <w:pPr>
              <w:pStyle w:val="ListParagraph"/>
              <w:numPr>
                <w:ilvl w:val="0"/>
                <w:numId w:val="1"/>
              </w:numPr>
            </w:pPr>
            <w:r>
              <w:t xml:space="preserve">The employee will then log the new member information into the company’s “Stats Sheet” which is an excel spreadsheet saved on the desktop computer at the front desk. </w:t>
            </w:r>
          </w:p>
        </w:tc>
        <w:tc>
          <w:tcPr>
            <w:tcW w:w="4765" w:type="dxa"/>
          </w:tcPr>
          <w:p w14:paraId="1232A4F3" w14:textId="77777777" w:rsidR="001C180A" w:rsidRDefault="001C180A" w:rsidP="00111B8C">
            <w:pPr>
              <w:pStyle w:val="ListParagraph"/>
            </w:pPr>
          </w:p>
        </w:tc>
      </w:tr>
      <w:tr w:rsidR="001C180A" w14:paraId="2E8D580E" w14:textId="77777777" w:rsidTr="00111B8C">
        <w:trPr>
          <w:trHeight w:val="527"/>
        </w:trPr>
        <w:tc>
          <w:tcPr>
            <w:tcW w:w="9350" w:type="dxa"/>
            <w:gridSpan w:val="3"/>
            <w:shd w:val="clear" w:color="auto" w:fill="AEAAAA" w:themeFill="background2" w:themeFillShade="BF"/>
          </w:tcPr>
          <w:p w14:paraId="506ADC2C" w14:textId="77777777" w:rsidR="001C180A" w:rsidRPr="00752D5F" w:rsidRDefault="001C180A" w:rsidP="00111B8C">
            <w:pPr>
              <w:jc w:val="center"/>
              <w:rPr>
                <w:b/>
                <w:bCs/>
              </w:rPr>
            </w:pPr>
            <w:r w:rsidRPr="00752D5F">
              <w:rPr>
                <w:b/>
                <w:bCs/>
              </w:rPr>
              <w:t>Alternate Events:</w:t>
            </w:r>
          </w:p>
        </w:tc>
      </w:tr>
      <w:tr w:rsidR="001C180A" w14:paraId="355724F6" w14:textId="77777777" w:rsidTr="00111B8C">
        <w:trPr>
          <w:trHeight w:val="527"/>
        </w:trPr>
        <w:tc>
          <w:tcPr>
            <w:tcW w:w="9350" w:type="dxa"/>
            <w:gridSpan w:val="3"/>
          </w:tcPr>
          <w:p w14:paraId="7F77E347" w14:textId="77777777" w:rsidR="001C180A" w:rsidRDefault="001C180A" w:rsidP="00111B8C">
            <w:r>
              <w:t>3a. If the member is renewing their paid-in-full membership or re-enrolling in a monthly membership, the employee will simply open the Members info and ensure that their information is correct, updating card information or anything else that has changed since the prior membership ended.</w:t>
            </w:r>
          </w:p>
        </w:tc>
      </w:tr>
      <w:tr w:rsidR="001C180A" w14:paraId="6FFD058B" w14:textId="77777777" w:rsidTr="00111B8C">
        <w:trPr>
          <w:trHeight w:val="527"/>
        </w:trPr>
        <w:tc>
          <w:tcPr>
            <w:tcW w:w="9350" w:type="dxa"/>
            <w:gridSpan w:val="3"/>
          </w:tcPr>
          <w:p w14:paraId="6B31C91B" w14:textId="77777777" w:rsidR="001C180A" w:rsidRDefault="001C180A" w:rsidP="00111B8C">
            <w:r>
              <w:t>5a. If the member is renewing their paid-in-full membership or re-enrolling in a monthly membership, the employee must notate this in the “notes” section of the “Stats Sheet.”</w:t>
            </w:r>
          </w:p>
        </w:tc>
      </w:tr>
      <w:tr w:rsidR="001C180A" w14:paraId="48D5AD4A" w14:textId="77777777" w:rsidTr="00111B8C">
        <w:trPr>
          <w:trHeight w:val="527"/>
        </w:trPr>
        <w:tc>
          <w:tcPr>
            <w:tcW w:w="2515" w:type="dxa"/>
          </w:tcPr>
          <w:p w14:paraId="58CAA5B2" w14:textId="77777777" w:rsidR="001C180A" w:rsidRPr="003030C4" w:rsidRDefault="001C180A" w:rsidP="00111B8C">
            <w:pPr>
              <w:rPr>
                <w:b/>
                <w:bCs/>
              </w:rPr>
            </w:pPr>
            <w:r>
              <w:rPr>
                <w:b/>
                <w:bCs/>
              </w:rPr>
              <w:t>Conclusion:</w:t>
            </w:r>
          </w:p>
        </w:tc>
        <w:tc>
          <w:tcPr>
            <w:tcW w:w="6835" w:type="dxa"/>
            <w:gridSpan w:val="2"/>
          </w:tcPr>
          <w:p w14:paraId="714395C5" w14:textId="77777777" w:rsidR="001C180A" w:rsidRDefault="001C180A" w:rsidP="00111B8C">
            <w:r>
              <w:t xml:space="preserve">The “New Member Entry” use-case is important in maintaining the correct information on members as well as tracking all new and renewed memberships.  </w:t>
            </w:r>
          </w:p>
        </w:tc>
      </w:tr>
      <w:tr w:rsidR="001C180A" w14:paraId="587E7ADE" w14:textId="77777777" w:rsidTr="00111B8C">
        <w:trPr>
          <w:trHeight w:val="527"/>
        </w:trPr>
        <w:tc>
          <w:tcPr>
            <w:tcW w:w="2515" w:type="dxa"/>
          </w:tcPr>
          <w:p w14:paraId="4865BA23" w14:textId="77777777" w:rsidR="001C180A" w:rsidRPr="003030C4" w:rsidRDefault="001C180A" w:rsidP="00111B8C">
            <w:pPr>
              <w:rPr>
                <w:b/>
                <w:bCs/>
              </w:rPr>
            </w:pPr>
            <w:r>
              <w:rPr>
                <w:b/>
                <w:bCs/>
              </w:rPr>
              <w:t>Constraints:</w:t>
            </w:r>
          </w:p>
        </w:tc>
        <w:tc>
          <w:tcPr>
            <w:tcW w:w="6835" w:type="dxa"/>
            <w:gridSpan w:val="2"/>
          </w:tcPr>
          <w:p w14:paraId="01A2AAC8" w14:textId="77777777" w:rsidR="001C180A" w:rsidRDefault="001C180A" w:rsidP="00111B8C">
            <w:r>
              <w:t>Employees may not be trained well enough to maintain integrity with the Access database, extensive training is pertinent to error-free use.</w:t>
            </w:r>
          </w:p>
        </w:tc>
      </w:tr>
      <w:bookmarkEnd w:id="0"/>
    </w:tbl>
    <w:p w14:paraId="67B70EB6" w14:textId="77777777" w:rsidR="00213DFB" w:rsidRDefault="00213DFB">
      <w:pPr>
        <w:rPr>
          <w:b/>
          <w:bCs/>
        </w:rPr>
      </w:pPr>
    </w:p>
    <w:p w14:paraId="36EB499F" w14:textId="78802923" w:rsidR="001C180A" w:rsidRDefault="001C180A">
      <w:pPr>
        <w:rPr>
          <w:b/>
          <w:bCs/>
        </w:rPr>
      </w:pPr>
      <w:r>
        <w:rPr>
          <w:b/>
          <w:bCs/>
        </w:rPr>
        <w:lastRenderedPageBreak/>
        <w:t>DFD</w:t>
      </w:r>
    </w:p>
    <w:p w14:paraId="43C23DF0" w14:textId="77777777" w:rsidR="001C180A" w:rsidRDefault="001C180A">
      <w:r>
        <w:object w:dxaOrig="10600" w:dyaOrig="5291" w14:anchorId="074A8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33.5pt" o:ole="">
            <v:imagedata r:id="rId7" o:title=""/>
          </v:shape>
          <o:OLEObject Type="Embed" ProgID="Visio.Drawing.15" ShapeID="_x0000_i1029" DrawAspect="Content" ObjectID="_1678542133" r:id="rId8"/>
        </w:object>
      </w:r>
    </w:p>
    <w:p w14:paraId="47EDB5C0" w14:textId="77777777" w:rsidR="001C180A" w:rsidRDefault="001C180A"/>
    <w:p w14:paraId="2976BA29" w14:textId="77777777" w:rsidR="001C180A" w:rsidRDefault="001C180A"/>
    <w:p w14:paraId="3A6D9A96" w14:textId="77777777" w:rsidR="001C180A" w:rsidRDefault="001C180A"/>
    <w:p w14:paraId="666ED951" w14:textId="77777777" w:rsidR="001C180A" w:rsidRDefault="001C180A"/>
    <w:p w14:paraId="54B3D854" w14:textId="77777777" w:rsidR="001C180A" w:rsidRDefault="001C180A"/>
    <w:p w14:paraId="2B96065C" w14:textId="77777777" w:rsidR="001C180A" w:rsidRDefault="001C180A"/>
    <w:p w14:paraId="59C21074" w14:textId="77777777" w:rsidR="001C180A" w:rsidRDefault="001C180A"/>
    <w:p w14:paraId="25711C11" w14:textId="77777777" w:rsidR="001C180A" w:rsidRDefault="001C180A"/>
    <w:p w14:paraId="02252D92" w14:textId="77777777" w:rsidR="001C180A" w:rsidRDefault="001C180A"/>
    <w:p w14:paraId="4EC0DF3A" w14:textId="77777777" w:rsidR="001C180A" w:rsidRDefault="001C180A"/>
    <w:p w14:paraId="424B75E4" w14:textId="77777777" w:rsidR="001C180A" w:rsidRDefault="001C180A"/>
    <w:p w14:paraId="02C92A6D" w14:textId="77777777" w:rsidR="001C180A" w:rsidRDefault="001C180A"/>
    <w:p w14:paraId="4FC5F3FA" w14:textId="77777777" w:rsidR="001C180A" w:rsidRDefault="001C180A"/>
    <w:p w14:paraId="0BDA5522" w14:textId="77777777" w:rsidR="001C180A" w:rsidRDefault="001C180A"/>
    <w:p w14:paraId="00D5FCF7" w14:textId="77777777" w:rsidR="001C180A" w:rsidRDefault="001C180A"/>
    <w:p w14:paraId="0406DDD0" w14:textId="77777777" w:rsidR="001C180A" w:rsidRDefault="001C180A"/>
    <w:p w14:paraId="17D4C9B4" w14:textId="77777777" w:rsidR="001C180A" w:rsidRDefault="001C180A"/>
    <w:p w14:paraId="42624D51" w14:textId="16781546" w:rsidR="001C180A" w:rsidRPr="001C180A" w:rsidRDefault="001C180A">
      <w:pPr>
        <w:rPr>
          <w:b/>
          <w:bCs/>
        </w:rPr>
      </w:pPr>
      <w:r w:rsidRPr="001C180A">
        <w:rPr>
          <w:b/>
          <w:bCs/>
        </w:rPr>
        <w:lastRenderedPageBreak/>
        <w:t>Activity Diagram</w:t>
      </w:r>
    </w:p>
    <w:p w14:paraId="2AAB3869" w14:textId="0BA7DE37" w:rsidR="001C180A" w:rsidRDefault="001C180A">
      <w:pPr>
        <w:rPr>
          <w:b/>
          <w:bCs/>
        </w:rPr>
      </w:pPr>
      <w:r>
        <w:object w:dxaOrig="10120" w:dyaOrig="8741" w14:anchorId="15390417">
          <v:shape id="_x0000_i1031" type="#_x0000_t75" style="width:467.5pt;height:404pt" o:ole="">
            <v:imagedata r:id="rId9" o:title=""/>
          </v:shape>
          <o:OLEObject Type="Embed" ProgID="Visio.Drawing.15" ShapeID="_x0000_i1031" DrawAspect="Content" ObjectID="_1678542134" r:id="rId10"/>
        </w:object>
      </w:r>
      <w:r>
        <w:rPr>
          <w:b/>
          <w:bCs/>
        </w:rPr>
        <w:br w:type="page"/>
      </w:r>
    </w:p>
    <w:p w14:paraId="2B13D940" w14:textId="288FAB4C" w:rsidR="00744177" w:rsidRPr="00744177" w:rsidRDefault="00744177">
      <w:pPr>
        <w:rPr>
          <w:b/>
          <w:bCs/>
        </w:rPr>
      </w:pPr>
      <w:r w:rsidRPr="00744177">
        <w:rPr>
          <w:b/>
          <w:bCs/>
        </w:rPr>
        <w:lastRenderedPageBreak/>
        <w:t>Member View Pop-Out Form</w:t>
      </w:r>
    </w:p>
    <w:p w14:paraId="725D1E8C" w14:textId="0C441630" w:rsidR="005B4F2A" w:rsidRDefault="00744177">
      <w:r>
        <w:rPr>
          <w:noProof/>
        </w:rPr>
        <w:drawing>
          <wp:inline distT="0" distB="0" distL="0" distR="0" wp14:anchorId="4397A9FF" wp14:editId="0885185F">
            <wp:extent cx="5937250" cy="4235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235450"/>
                    </a:xfrm>
                    <a:prstGeom prst="rect">
                      <a:avLst/>
                    </a:prstGeom>
                    <a:noFill/>
                    <a:ln>
                      <a:noFill/>
                    </a:ln>
                  </pic:spPr>
                </pic:pic>
              </a:graphicData>
            </a:graphic>
          </wp:inline>
        </w:drawing>
      </w:r>
    </w:p>
    <w:p w14:paraId="28E23E10" w14:textId="77777777" w:rsidR="00744177" w:rsidRDefault="00744177"/>
    <w:p w14:paraId="150DF961" w14:textId="77777777" w:rsidR="00744177" w:rsidRDefault="00744177"/>
    <w:p w14:paraId="2088B6B9" w14:textId="77777777" w:rsidR="00744177" w:rsidRDefault="00744177"/>
    <w:p w14:paraId="3CAA2C36" w14:textId="77777777" w:rsidR="00744177" w:rsidRDefault="00744177"/>
    <w:p w14:paraId="26562AA4" w14:textId="77777777" w:rsidR="00744177" w:rsidRDefault="00744177"/>
    <w:p w14:paraId="11F6F445" w14:textId="77777777" w:rsidR="00744177" w:rsidRDefault="00744177"/>
    <w:p w14:paraId="5A52F625" w14:textId="77777777" w:rsidR="00744177" w:rsidRDefault="00744177"/>
    <w:p w14:paraId="62DB57ED" w14:textId="77777777" w:rsidR="00744177" w:rsidRDefault="00744177"/>
    <w:p w14:paraId="23B7762F" w14:textId="77777777" w:rsidR="00744177" w:rsidRDefault="00744177"/>
    <w:p w14:paraId="69C4FB33" w14:textId="77777777" w:rsidR="00744177" w:rsidRDefault="00744177"/>
    <w:p w14:paraId="3C2CEA51" w14:textId="77777777" w:rsidR="00744177" w:rsidRDefault="00744177"/>
    <w:p w14:paraId="287391B8" w14:textId="77777777" w:rsidR="00744177" w:rsidRDefault="00744177"/>
    <w:p w14:paraId="59284CFE" w14:textId="22260AA8" w:rsidR="00744177" w:rsidRPr="00744177" w:rsidRDefault="00744177">
      <w:pPr>
        <w:rPr>
          <w:b/>
          <w:bCs/>
        </w:rPr>
      </w:pPr>
      <w:r w:rsidRPr="00744177">
        <w:rPr>
          <w:b/>
          <w:bCs/>
        </w:rPr>
        <w:lastRenderedPageBreak/>
        <w:t>Creating A New Member</w:t>
      </w:r>
    </w:p>
    <w:p w14:paraId="1A42FAAD" w14:textId="3007FA37" w:rsidR="00744177" w:rsidRDefault="00744177">
      <w:r>
        <w:rPr>
          <w:noProof/>
        </w:rPr>
        <w:drawing>
          <wp:inline distT="0" distB="0" distL="0" distR="0" wp14:anchorId="0DA9DE06" wp14:editId="626F1858">
            <wp:extent cx="594360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3D16EB18" w14:textId="7C0AFE6A" w:rsidR="00744177" w:rsidRDefault="00744177"/>
    <w:p w14:paraId="4CCF15D4" w14:textId="3F854074" w:rsidR="00744177" w:rsidRDefault="00744177"/>
    <w:p w14:paraId="76068531" w14:textId="7330ADF2" w:rsidR="00744177" w:rsidRDefault="00744177"/>
    <w:p w14:paraId="2D8E1493" w14:textId="3EB82864" w:rsidR="00744177" w:rsidRDefault="00744177"/>
    <w:p w14:paraId="39F247C4" w14:textId="1EB7EFF7" w:rsidR="00744177" w:rsidRDefault="00744177"/>
    <w:p w14:paraId="117D8E55" w14:textId="18C9FDD1" w:rsidR="00744177" w:rsidRDefault="00744177"/>
    <w:p w14:paraId="181AF17A" w14:textId="5CAE91C9" w:rsidR="00744177" w:rsidRDefault="00744177"/>
    <w:p w14:paraId="301BBC43" w14:textId="331233ED" w:rsidR="00744177" w:rsidRDefault="00744177"/>
    <w:p w14:paraId="5C5EDFEA" w14:textId="3EC10586" w:rsidR="00744177" w:rsidRDefault="00744177"/>
    <w:p w14:paraId="0DFDC6A4" w14:textId="5BBA36B3" w:rsidR="00744177" w:rsidRDefault="00744177"/>
    <w:p w14:paraId="11D168EA" w14:textId="29B2A476" w:rsidR="00744177" w:rsidRDefault="00744177"/>
    <w:p w14:paraId="455C1956" w14:textId="7944C33E" w:rsidR="00744177" w:rsidRDefault="00744177"/>
    <w:p w14:paraId="5E031AE8" w14:textId="382C1A03" w:rsidR="00744177" w:rsidRDefault="00744177"/>
    <w:p w14:paraId="0EEEB5DE" w14:textId="7100B4B2" w:rsidR="00744177" w:rsidRPr="00744177" w:rsidRDefault="00744177">
      <w:pPr>
        <w:rPr>
          <w:b/>
          <w:bCs/>
        </w:rPr>
      </w:pPr>
      <w:r w:rsidRPr="00744177">
        <w:rPr>
          <w:b/>
          <w:bCs/>
        </w:rPr>
        <w:lastRenderedPageBreak/>
        <w:t>Saving New Member</w:t>
      </w:r>
    </w:p>
    <w:p w14:paraId="4320FC90" w14:textId="5C0B17F2" w:rsidR="00744177" w:rsidRDefault="00744177">
      <w:r>
        <w:rPr>
          <w:noProof/>
        </w:rPr>
        <w:drawing>
          <wp:inline distT="0" distB="0" distL="0" distR="0" wp14:anchorId="442A7264" wp14:editId="5DDDD096">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0A27FA6" w14:textId="322E76CD" w:rsidR="00744177" w:rsidRDefault="00744177">
      <w:r>
        <w:rPr>
          <w:noProof/>
        </w:rPr>
        <w:drawing>
          <wp:inline distT="0" distB="0" distL="0" distR="0" wp14:anchorId="20658C8A" wp14:editId="58182ACA">
            <wp:extent cx="5943600" cy="71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3AB3F6C0" w14:textId="3B907422" w:rsidR="00744177" w:rsidRDefault="00744177"/>
    <w:p w14:paraId="2FC41824" w14:textId="10DEE41D" w:rsidR="00744177" w:rsidRDefault="00744177"/>
    <w:p w14:paraId="51E1E781" w14:textId="627B17D4" w:rsidR="00744177" w:rsidRDefault="00744177"/>
    <w:p w14:paraId="274E034C" w14:textId="76E147EF" w:rsidR="00744177" w:rsidRDefault="00744177"/>
    <w:p w14:paraId="3B91870C" w14:textId="58F6AE80" w:rsidR="00744177" w:rsidRDefault="00744177"/>
    <w:p w14:paraId="0A9147DC" w14:textId="027E70DB" w:rsidR="00744177" w:rsidRDefault="00744177"/>
    <w:p w14:paraId="47BC424C" w14:textId="1C48350E" w:rsidR="00744177" w:rsidRDefault="00744177"/>
    <w:p w14:paraId="19282398" w14:textId="33EA38F7" w:rsidR="00744177" w:rsidRDefault="00744177"/>
    <w:p w14:paraId="3B981ECB" w14:textId="55E21B06" w:rsidR="00744177" w:rsidRDefault="00744177"/>
    <w:p w14:paraId="516608B8" w14:textId="77777777" w:rsidR="00744177" w:rsidRDefault="00744177"/>
    <w:sectPr w:rsidR="00744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F68E7"/>
    <w:multiLevelType w:val="hybridMultilevel"/>
    <w:tmpl w:val="4A8C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77"/>
    <w:rsid w:val="001504BD"/>
    <w:rsid w:val="001C180A"/>
    <w:rsid w:val="00213DFB"/>
    <w:rsid w:val="005148D7"/>
    <w:rsid w:val="0074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F48F"/>
  <w15:chartTrackingRefBased/>
  <w15:docId w15:val="{9F6530E7-DA77-4C73-A791-6E6015FC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1</cp:revision>
  <dcterms:created xsi:type="dcterms:W3CDTF">2021-03-29T20:31:00Z</dcterms:created>
  <dcterms:modified xsi:type="dcterms:W3CDTF">2021-03-29T20:56:00Z</dcterms:modified>
</cp:coreProperties>
</file>