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D1B53" w14:textId="77777777" w:rsidR="00C130D6" w:rsidRDefault="00760449">
      <w:pPr>
        <w:spacing w:after="0" w:line="259" w:lineRule="auto"/>
        <w:ind w:left="0" w:right="1714" w:firstLine="0"/>
        <w:jc w:val="left"/>
      </w:pPr>
      <w:r>
        <w:t xml:space="preserve"> </w:t>
      </w:r>
    </w:p>
    <w:p w14:paraId="223DEE5C" w14:textId="77777777" w:rsidR="00C130D6" w:rsidRDefault="00760449">
      <w:pPr>
        <w:spacing w:after="12" w:line="259" w:lineRule="auto"/>
        <w:ind w:left="839" w:firstLine="0"/>
        <w:jc w:val="left"/>
      </w:pPr>
      <w:r>
        <w:rPr>
          <w:noProof/>
        </w:rPr>
        <w:drawing>
          <wp:inline distT="0" distB="0" distL="0" distR="0" wp14:anchorId="5177FEDA" wp14:editId="0378CE56">
            <wp:extent cx="3961765" cy="1066165"/>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8"/>
                    <a:stretch>
                      <a:fillRect/>
                    </a:stretch>
                  </pic:blipFill>
                  <pic:spPr>
                    <a:xfrm>
                      <a:off x="0" y="0"/>
                      <a:ext cx="3961765" cy="1066165"/>
                    </a:xfrm>
                    <a:prstGeom prst="rect">
                      <a:avLst/>
                    </a:prstGeom>
                  </pic:spPr>
                </pic:pic>
              </a:graphicData>
            </a:graphic>
          </wp:inline>
        </w:drawing>
      </w:r>
    </w:p>
    <w:p w14:paraId="3CEE0388" w14:textId="77777777" w:rsidR="00C130D6" w:rsidRPr="00356B15" w:rsidRDefault="00760449">
      <w:pPr>
        <w:spacing w:after="299" w:line="259" w:lineRule="auto"/>
        <w:ind w:left="0" w:right="5" w:firstLine="0"/>
        <w:jc w:val="center"/>
      </w:pPr>
      <w:r w:rsidRPr="00356B15">
        <w:rPr>
          <w:sz w:val="36"/>
        </w:rPr>
        <w:t xml:space="preserve">FACULTAD DE INGENIERÍA </w:t>
      </w:r>
    </w:p>
    <w:p w14:paraId="120A5685" w14:textId="77777777" w:rsidR="00C130D6" w:rsidRPr="00356B15" w:rsidRDefault="00760449">
      <w:pPr>
        <w:spacing w:after="240" w:line="259" w:lineRule="auto"/>
        <w:ind w:left="0" w:right="12" w:firstLine="0"/>
        <w:jc w:val="center"/>
      </w:pPr>
      <w:r w:rsidRPr="00356B15">
        <w:rPr>
          <w:sz w:val="32"/>
        </w:rPr>
        <w:t xml:space="preserve">ESCUELA PROFESIONAL DE SISTEMAS </w:t>
      </w:r>
    </w:p>
    <w:p w14:paraId="31A5E530" w14:textId="77777777" w:rsidR="00C130D6" w:rsidRPr="0087341B" w:rsidRDefault="0087341B" w:rsidP="00DA44C2">
      <w:pPr>
        <w:spacing w:after="258" w:line="360" w:lineRule="auto"/>
        <w:ind w:left="0" w:firstLine="0"/>
        <w:rPr>
          <w:sz w:val="28"/>
          <w:szCs w:val="28"/>
        </w:rPr>
      </w:pPr>
      <w:r>
        <w:rPr>
          <w:sz w:val="28"/>
          <w:szCs w:val="28"/>
        </w:rPr>
        <w:t>“</w:t>
      </w:r>
      <w:r w:rsidRPr="0087341B">
        <w:rPr>
          <w:sz w:val="28"/>
          <w:szCs w:val="28"/>
        </w:rPr>
        <w:t>Prototipo de una red social como fuente de información para medios de comunicación (productora JSL producciones) en el ámbito de la región Piura.</w:t>
      </w:r>
      <w:r>
        <w:rPr>
          <w:sz w:val="28"/>
          <w:szCs w:val="28"/>
        </w:rPr>
        <w:t>”</w:t>
      </w:r>
    </w:p>
    <w:p w14:paraId="4456371B" w14:textId="77777777" w:rsidR="00C130D6" w:rsidRPr="00356B15" w:rsidRDefault="00760449">
      <w:pPr>
        <w:spacing w:after="276" w:line="259" w:lineRule="auto"/>
        <w:ind w:right="3"/>
        <w:jc w:val="center"/>
      </w:pPr>
      <w:r w:rsidRPr="00356B15">
        <w:rPr>
          <w:b/>
        </w:rPr>
        <w:t xml:space="preserve">AUTOR(ES): </w:t>
      </w:r>
    </w:p>
    <w:p w14:paraId="3A8CEA64" w14:textId="53657F7B" w:rsidR="00356B15" w:rsidRPr="0087341B" w:rsidRDefault="00356B15" w:rsidP="00356B15">
      <w:pPr>
        <w:pStyle w:val="NormalWeb"/>
        <w:spacing w:before="0" w:beforeAutospacing="0" w:after="0" w:afterAutospacing="0"/>
        <w:jc w:val="center"/>
      </w:pPr>
      <w:r w:rsidRPr="00356B15">
        <w:rPr>
          <w:rFonts w:ascii="Arial" w:hAnsi="Arial" w:cs="Arial"/>
          <w:color w:val="000000"/>
        </w:rPr>
        <w:t xml:space="preserve">Temoche Imán, Jairo </w:t>
      </w:r>
      <w:proofErr w:type="gramStart"/>
      <w:r w:rsidRPr="00356B15">
        <w:rPr>
          <w:rFonts w:ascii="Arial" w:hAnsi="Arial" w:cs="Arial"/>
          <w:color w:val="000000"/>
        </w:rPr>
        <w:t xml:space="preserve">Alexis  </w:t>
      </w:r>
      <w:r w:rsidRPr="000279A4">
        <w:rPr>
          <w:rFonts w:eastAsia="Arial"/>
        </w:rPr>
        <w:t>(</w:t>
      </w:r>
      <w:proofErr w:type="gramEnd"/>
      <w:r w:rsidRPr="000279A4">
        <w:rPr>
          <w:rFonts w:eastAsia="Arial"/>
        </w:rPr>
        <w:t>ORCID:</w:t>
      </w:r>
      <w:r w:rsidRPr="000279A4">
        <w:rPr>
          <w:rFonts w:eastAsia="Arial"/>
          <w:sz w:val="22"/>
          <w:szCs w:val="22"/>
        </w:rPr>
        <w:t xml:space="preserve"> </w:t>
      </w:r>
      <w:r w:rsidRPr="000279A4">
        <w:rPr>
          <w:rFonts w:eastAsia="Arial"/>
        </w:rPr>
        <w:t>0000-0001-6462-0848 )</w:t>
      </w:r>
    </w:p>
    <w:p w14:paraId="4B08C12A" w14:textId="77777777" w:rsidR="00356B15" w:rsidRPr="00356B15" w:rsidRDefault="00356B15" w:rsidP="00356B15">
      <w:pPr>
        <w:pStyle w:val="NormalWeb"/>
        <w:spacing w:before="0" w:beforeAutospacing="0" w:after="0" w:afterAutospacing="0"/>
        <w:jc w:val="center"/>
      </w:pPr>
    </w:p>
    <w:p w14:paraId="29E742FF" w14:textId="77777777" w:rsidR="00356B15" w:rsidRPr="00356B15" w:rsidRDefault="00356B15" w:rsidP="00356B15">
      <w:pPr>
        <w:pStyle w:val="NormalWeb"/>
        <w:spacing w:before="0" w:beforeAutospacing="0" w:after="0" w:afterAutospacing="0"/>
        <w:rPr>
          <w:rFonts w:ascii="Arial" w:hAnsi="Arial" w:cs="Arial"/>
          <w:color w:val="000000"/>
        </w:rPr>
      </w:pPr>
      <w:r w:rsidRPr="00356B15">
        <w:rPr>
          <w:rFonts w:ascii="Arial" w:hAnsi="Arial" w:cs="Arial"/>
          <w:color w:val="000000"/>
        </w:rPr>
        <w:t>               </w:t>
      </w:r>
      <w:r>
        <w:rPr>
          <w:rStyle w:val="apple-tab-span"/>
          <w:rFonts w:ascii="Arial" w:hAnsi="Arial" w:cs="Arial"/>
          <w:color w:val="000000"/>
        </w:rPr>
        <w:t xml:space="preserve">   </w:t>
      </w:r>
      <w:proofErr w:type="spellStart"/>
      <w:r w:rsidRPr="00356B15">
        <w:rPr>
          <w:rFonts w:ascii="Arial" w:hAnsi="Arial" w:cs="Arial"/>
          <w:color w:val="000000"/>
        </w:rPr>
        <w:t>Sullon</w:t>
      </w:r>
      <w:proofErr w:type="spellEnd"/>
      <w:r w:rsidRPr="00356B15">
        <w:rPr>
          <w:rFonts w:ascii="Arial" w:hAnsi="Arial" w:cs="Arial"/>
          <w:color w:val="000000"/>
        </w:rPr>
        <w:t xml:space="preserve"> Aguirre, </w:t>
      </w:r>
      <w:proofErr w:type="spellStart"/>
      <w:r w:rsidRPr="00356B15">
        <w:rPr>
          <w:rFonts w:ascii="Arial" w:hAnsi="Arial" w:cs="Arial"/>
          <w:color w:val="000000"/>
        </w:rPr>
        <w:t>Felix</w:t>
      </w:r>
      <w:proofErr w:type="spellEnd"/>
      <w:r w:rsidRPr="00356B15">
        <w:rPr>
          <w:rFonts w:ascii="Arial" w:hAnsi="Arial" w:cs="Arial"/>
          <w:color w:val="000000"/>
        </w:rPr>
        <w:t xml:space="preserve"> Fernando (ORCID: 0000-0002-8824-539X)</w:t>
      </w:r>
    </w:p>
    <w:p w14:paraId="28020934" w14:textId="77777777" w:rsidR="00C130D6" w:rsidRPr="00356B15" w:rsidRDefault="00C130D6">
      <w:pPr>
        <w:spacing w:after="278" w:line="259" w:lineRule="auto"/>
        <w:ind w:left="60" w:firstLine="0"/>
        <w:jc w:val="center"/>
      </w:pPr>
    </w:p>
    <w:p w14:paraId="7127DE30" w14:textId="77777777" w:rsidR="00C130D6" w:rsidRPr="00356B15" w:rsidRDefault="00760449">
      <w:pPr>
        <w:spacing w:after="276" w:line="259" w:lineRule="auto"/>
        <w:ind w:right="7"/>
        <w:jc w:val="center"/>
      </w:pPr>
      <w:r w:rsidRPr="00356B15">
        <w:rPr>
          <w:b/>
        </w:rPr>
        <w:t xml:space="preserve">ASESOR: </w:t>
      </w:r>
    </w:p>
    <w:p w14:paraId="2183D086" w14:textId="77777777" w:rsidR="00C130D6" w:rsidRPr="00356B15" w:rsidRDefault="00760449">
      <w:pPr>
        <w:spacing w:after="276" w:line="259" w:lineRule="auto"/>
        <w:ind w:left="2063"/>
      </w:pPr>
      <w:r w:rsidRPr="00356B15">
        <w:t xml:space="preserve">Mg. Ing. More Valencia, Rubén Alexander () </w:t>
      </w:r>
    </w:p>
    <w:p w14:paraId="58E36C89" w14:textId="77777777" w:rsidR="00C130D6" w:rsidRPr="00356B15" w:rsidRDefault="00760449">
      <w:pPr>
        <w:spacing w:after="276" w:line="259" w:lineRule="auto"/>
        <w:ind w:left="60" w:firstLine="0"/>
        <w:jc w:val="center"/>
      </w:pPr>
      <w:r w:rsidRPr="00356B15">
        <w:t xml:space="preserve"> </w:t>
      </w:r>
    </w:p>
    <w:p w14:paraId="27C7A507" w14:textId="77777777" w:rsidR="00C130D6" w:rsidRPr="00356B15" w:rsidRDefault="00760449">
      <w:pPr>
        <w:spacing w:after="276" w:line="259" w:lineRule="auto"/>
        <w:ind w:right="7"/>
        <w:jc w:val="center"/>
      </w:pPr>
      <w:r w:rsidRPr="00356B15">
        <w:rPr>
          <w:b/>
        </w:rPr>
        <w:t xml:space="preserve">LÍNEA DE INVESTIGACIÓN: </w:t>
      </w:r>
    </w:p>
    <w:p w14:paraId="3112CE8B" w14:textId="77777777" w:rsidR="00C130D6" w:rsidRPr="00356B15" w:rsidRDefault="00760449">
      <w:pPr>
        <w:spacing w:after="277" w:line="259" w:lineRule="auto"/>
        <w:ind w:right="6"/>
        <w:jc w:val="center"/>
      </w:pPr>
      <w:r w:rsidRPr="00356B15">
        <w:t xml:space="preserve">Sistemas de Información y Comunicaciones </w:t>
      </w:r>
    </w:p>
    <w:p w14:paraId="398A6B89" w14:textId="77777777" w:rsidR="00C130D6" w:rsidRPr="00356B15" w:rsidRDefault="00760449">
      <w:pPr>
        <w:spacing w:after="279" w:line="259" w:lineRule="auto"/>
        <w:ind w:left="60" w:firstLine="0"/>
        <w:jc w:val="center"/>
      </w:pPr>
      <w:r w:rsidRPr="00356B15">
        <w:t xml:space="preserve"> </w:t>
      </w:r>
    </w:p>
    <w:p w14:paraId="0E4C33B9" w14:textId="77777777" w:rsidR="00C130D6" w:rsidRPr="00356B15" w:rsidRDefault="00760449">
      <w:pPr>
        <w:spacing w:after="277" w:line="259" w:lineRule="auto"/>
        <w:ind w:right="3"/>
        <w:jc w:val="center"/>
      </w:pPr>
      <w:r w:rsidRPr="00356B15">
        <w:t xml:space="preserve">PIURA – PERÚ </w:t>
      </w:r>
    </w:p>
    <w:p w14:paraId="1C690897" w14:textId="77777777" w:rsidR="00C130D6" w:rsidRDefault="00760449">
      <w:pPr>
        <w:spacing w:after="277" w:line="259" w:lineRule="auto"/>
        <w:ind w:right="5"/>
        <w:jc w:val="center"/>
      </w:pPr>
      <w:r>
        <w:t xml:space="preserve">2021 </w:t>
      </w:r>
    </w:p>
    <w:p w14:paraId="047B4E2B" w14:textId="77777777" w:rsidR="00760449" w:rsidRDefault="00760449">
      <w:pPr>
        <w:spacing w:after="277" w:line="259" w:lineRule="auto"/>
        <w:ind w:right="5"/>
        <w:jc w:val="center"/>
      </w:pPr>
    </w:p>
    <w:p w14:paraId="09727BC6" w14:textId="77777777" w:rsidR="0087341B" w:rsidRDefault="0087341B">
      <w:pPr>
        <w:spacing w:after="277" w:line="259" w:lineRule="auto"/>
        <w:ind w:right="5"/>
        <w:jc w:val="center"/>
      </w:pPr>
    </w:p>
    <w:p w14:paraId="08031E98" w14:textId="77777777" w:rsidR="00760449" w:rsidRDefault="00760449">
      <w:pPr>
        <w:spacing w:after="277" w:line="259" w:lineRule="auto"/>
        <w:ind w:right="5"/>
        <w:jc w:val="center"/>
      </w:pPr>
    </w:p>
    <w:p w14:paraId="2B7D32B3" w14:textId="7867038C" w:rsidR="00C130D6" w:rsidRPr="000279A4" w:rsidRDefault="00760449" w:rsidP="000279A4">
      <w:pPr>
        <w:spacing w:after="0" w:line="259" w:lineRule="auto"/>
        <w:ind w:left="60" w:firstLine="0"/>
        <w:jc w:val="center"/>
      </w:pPr>
      <w:r>
        <w:t xml:space="preserve"> </w:t>
      </w:r>
    </w:p>
    <w:p w14:paraId="5AB0159F" w14:textId="1328620D" w:rsidR="008C6887" w:rsidRDefault="008C6887">
      <w:pPr>
        <w:pStyle w:val="TDC1"/>
        <w:tabs>
          <w:tab w:val="right" w:leader="dot" w:pos="8781"/>
        </w:tabs>
        <w:rPr>
          <w:rFonts w:eastAsiaTheme="minorEastAsia" w:cstheme="minorBidi"/>
          <w:b w:val="0"/>
          <w:bCs w:val="0"/>
          <w:caps w:val="0"/>
          <w:noProof/>
          <w:color w:val="auto"/>
          <w:sz w:val="22"/>
          <w:szCs w:val="22"/>
          <w:lang w:eastAsia="es-PE"/>
        </w:rPr>
      </w:pPr>
      <w:r>
        <w:lastRenderedPageBreak/>
        <w:fldChar w:fldCharType="begin"/>
      </w:r>
      <w:r>
        <w:instrText xml:space="preserve"> TOC \o "1-3" \h \z \u </w:instrText>
      </w:r>
      <w:r>
        <w:fldChar w:fldCharType="separate"/>
      </w:r>
      <w:hyperlink w:anchor="_Toc73802354" w:history="1">
        <w:r w:rsidRPr="0001636E">
          <w:rPr>
            <w:rStyle w:val="Hipervnculo"/>
            <w:noProof/>
          </w:rPr>
          <w:t>Abstract</w:t>
        </w:r>
        <w:r>
          <w:rPr>
            <w:noProof/>
            <w:webHidden/>
          </w:rPr>
          <w:tab/>
        </w:r>
        <w:r>
          <w:rPr>
            <w:noProof/>
            <w:webHidden/>
          </w:rPr>
          <w:fldChar w:fldCharType="begin"/>
        </w:r>
        <w:r>
          <w:rPr>
            <w:noProof/>
            <w:webHidden/>
          </w:rPr>
          <w:instrText xml:space="preserve"> PAGEREF _Toc73802354 \h </w:instrText>
        </w:r>
        <w:r>
          <w:rPr>
            <w:noProof/>
            <w:webHidden/>
          </w:rPr>
        </w:r>
        <w:r>
          <w:rPr>
            <w:noProof/>
            <w:webHidden/>
          </w:rPr>
          <w:fldChar w:fldCharType="separate"/>
        </w:r>
        <w:r>
          <w:rPr>
            <w:noProof/>
            <w:webHidden/>
          </w:rPr>
          <w:t>3</w:t>
        </w:r>
        <w:r>
          <w:rPr>
            <w:noProof/>
            <w:webHidden/>
          </w:rPr>
          <w:fldChar w:fldCharType="end"/>
        </w:r>
      </w:hyperlink>
    </w:p>
    <w:p w14:paraId="303A6B60" w14:textId="27F3D0E4" w:rsidR="008C6887" w:rsidRDefault="008C6887">
      <w:pPr>
        <w:pStyle w:val="TDC1"/>
        <w:tabs>
          <w:tab w:val="left" w:pos="480"/>
          <w:tab w:val="right" w:leader="dot" w:pos="8781"/>
        </w:tabs>
        <w:rPr>
          <w:rFonts w:eastAsiaTheme="minorEastAsia" w:cstheme="minorBidi"/>
          <w:b w:val="0"/>
          <w:bCs w:val="0"/>
          <w:caps w:val="0"/>
          <w:noProof/>
          <w:color w:val="auto"/>
          <w:sz w:val="22"/>
          <w:szCs w:val="22"/>
          <w:lang w:eastAsia="es-PE"/>
        </w:rPr>
      </w:pPr>
      <w:hyperlink w:anchor="_Toc73802355" w:history="1">
        <w:r w:rsidRPr="0001636E">
          <w:rPr>
            <w:rStyle w:val="Hipervnculo"/>
            <w:noProof/>
          </w:rPr>
          <w:t>I.</w:t>
        </w:r>
        <w:r>
          <w:rPr>
            <w:rFonts w:eastAsiaTheme="minorEastAsia" w:cstheme="minorBidi"/>
            <w:b w:val="0"/>
            <w:bCs w:val="0"/>
            <w:caps w:val="0"/>
            <w:noProof/>
            <w:color w:val="auto"/>
            <w:sz w:val="22"/>
            <w:szCs w:val="22"/>
            <w:lang w:eastAsia="es-PE"/>
          </w:rPr>
          <w:tab/>
        </w:r>
        <w:r w:rsidRPr="0001636E">
          <w:rPr>
            <w:rStyle w:val="Hipervnculo"/>
            <w:noProof/>
          </w:rPr>
          <w:t>INTRODUCCIÓN</w:t>
        </w:r>
        <w:r>
          <w:rPr>
            <w:noProof/>
            <w:webHidden/>
          </w:rPr>
          <w:tab/>
        </w:r>
        <w:r>
          <w:rPr>
            <w:noProof/>
            <w:webHidden/>
          </w:rPr>
          <w:fldChar w:fldCharType="begin"/>
        </w:r>
        <w:r>
          <w:rPr>
            <w:noProof/>
            <w:webHidden/>
          </w:rPr>
          <w:instrText xml:space="preserve"> PAGEREF _Toc73802355 \h </w:instrText>
        </w:r>
        <w:r>
          <w:rPr>
            <w:noProof/>
            <w:webHidden/>
          </w:rPr>
        </w:r>
        <w:r>
          <w:rPr>
            <w:noProof/>
            <w:webHidden/>
          </w:rPr>
          <w:fldChar w:fldCharType="separate"/>
        </w:r>
        <w:r>
          <w:rPr>
            <w:noProof/>
            <w:webHidden/>
          </w:rPr>
          <w:t>4</w:t>
        </w:r>
        <w:r>
          <w:rPr>
            <w:noProof/>
            <w:webHidden/>
          </w:rPr>
          <w:fldChar w:fldCharType="end"/>
        </w:r>
      </w:hyperlink>
    </w:p>
    <w:p w14:paraId="4C3609F5" w14:textId="05CAAE10" w:rsidR="008C6887" w:rsidRDefault="008C6887">
      <w:pPr>
        <w:pStyle w:val="TDC1"/>
        <w:tabs>
          <w:tab w:val="left" w:pos="480"/>
          <w:tab w:val="right" w:leader="dot" w:pos="8781"/>
        </w:tabs>
        <w:rPr>
          <w:rFonts w:eastAsiaTheme="minorEastAsia" w:cstheme="minorBidi"/>
          <w:b w:val="0"/>
          <w:bCs w:val="0"/>
          <w:caps w:val="0"/>
          <w:noProof/>
          <w:color w:val="auto"/>
          <w:sz w:val="22"/>
          <w:szCs w:val="22"/>
          <w:lang w:eastAsia="es-PE"/>
        </w:rPr>
      </w:pPr>
      <w:hyperlink w:anchor="_Toc73802356" w:history="1">
        <w:r w:rsidRPr="0001636E">
          <w:rPr>
            <w:rStyle w:val="Hipervnculo"/>
            <w:noProof/>
          </w:rPr>
          <w:t>II.</w:t>
        </w:r>
        <w:r>
          <w:rPr>
            <w:rFonts w:eastAsiaTheme="minorEastAsia" w:cstheme="minorBidi"/>
            <w:b w:val="0"/>
            <w:bCs w:val="0"/>
            <w:caps w:val="0"/>
            <w:noProof/>
            <w:color w:val="auto"/>
            <w:sz w:val="22"/>
            <w:szCs w:val="22"/>
            <w:lang w:eastAsia="es-PE"/>
          </w:rPr>
          <w:tab/>
        </w:r>
        <w:r w:rsidRPr="0001636E">
          <w:rPr>
            <w:rStyle w:val="Hipervnculo"/>
            <w:noProof/>
          </w:rPr>
          <w:t>METODOLOGÍA</w:t>
        </w:r>
        <w:r>
          <w:rPr>
            <w:noProof/>
            <w:webHidden/>
          </w:rPr>
          <w:tab/>
        </w:r>
        <w:r>
          <w:rPr>
            <w:noProof/>
            <w:webHidden/>
          </w:rPr>
          <w:fldChar w:fldCharType="begin"/>
        </w:r>
        <w:r>
          <w:rPr>
            <w:noProof/>
            <w:webHidden/>
          </w:rPr>
          <w:instrText xml:space="preserve"> PAGEREF _Toc73802356 \h </w:instrText>
        </w:r>
        <w:r>
          <w:rPr>
            <w:noProof/>
            <w:webHidden/>
          </w:rPr>
        </w:r>
        <w:r>
          <w:rPr>
            <w:noProof/>
            <w:webHidden/>
          </w:rPr>
          <w:fldChar w:fldCharType="separate"/>
        </w:r>
        <w:r>
          <w:rPr>
            <w:noProof/>
            <w:webHidden/>
          </w:rPr>
          <w:t>6</w:t>
        </w:r>
        <w:r>
          <w:rPr>
            <w:noProof/>
            <w:webHidden/>
          </w:rPr>
          <w:fldChar w:fldCharType="end"/>
        </w:r>
      </w:hyperlink>
    </w:p>
    <w:p w14:paraId="5028CBCD" w14:textId="1DA26641" w:rsidR="008C6887" w:rsidRDefault="008C6887">
      <w:pPr>
        <w:pStyle w:val="TDC1"/>
        <w:tabs>
          <w:tab w:val="left" w:pos="480"/>
          <w:tab w:val="right" w:leader="dot" w:pos="8781"/>
        </w:tabs>
        <w:rPr>
          <w:rFonts w:eastAsiaTheme="minorEastAsia" w:cstheme="minorBidi"/>
          <w:b w:val="0"/>
          <w:bCs w:val="0"/>
          <w:caps w:val="0"/>
          <w:noProof/>
          <w:color w:val="auto"/>
          <w:sz w:val="22"/>
          <w:szCs w:val="22"/>
          <w:lang w:eastAsia="es-PE"/>
        </w:rPr>
      </w:pPr>
      <w:hyperlink w:anchor="_Toc73802357" w:history="1">
        <w:r w:rsidRPr="0001636E">
          <w:rPr>
            <w:rStyle w:val="Hipervnculo"/>
            <w:noProof/>
          </w:rPr>
          <w:t>III.</w:t>
        </w:r>
        <w:r>
          <w:rPr>
            <w:rFonts w:eastAsiaTheme="minorEastAsia" w:cstheme="minorBidi"/>
            <w:b w:val="0"/>
            <w:bCs w:val="0"/>
            <w:caps w:val="0"/>
            <w:noProof/>
            <w:color w:val="auto"/>
            <w:sz w:val="22"/>
            <w:szCs w:val="22"/>
            <w:lang w:eastAsia="es-PE"/>
          </w:rPr>
          <w:tab/>
        </w:r>
        <w:r w:rsidRPr="0001636E">
          <w:rPr>
            <w:rStyle w:val="Hipervnculo"/>
            <w:noProof/>
          </w:rPr>
          <w:t>RESULTADOS Y DISCUSIÓN</w:t>
        </w:r>
        <w:r>
          <w:rPr>
            <w:noProof/>
            <w:webHidden/>
          </w:rPr>
          <w:tab/>
        </w:r>
        <w:r>
          <w:rPr>
            <w:noProof/>
            <w:webHidden/>
          </w:rPr>
          <w:fldChar w:fldCharType="begin"/>
        </w:r>
        <w:r>
          <w:rPr>
            <w:noProof/>
            <w:webHidden/>
          </w:rPr>
          <w:instrText xml:space="preserve"> PAGEREF _Toc73802357 \h </w:instrText>
        </w:r>
        <w:r>
          <w:rPr>
            <w:noProof/>
            <w:webHidden/>
          </w:rPr>
        </w:r>
        <w:r>
          <w:rPr>
            <w:noProof/>
            <w:webHidden/>
          </w:rPr>
          <w:fldChar w:fldCharType="separate"/>
        </w:r>
        <w:r>
          <w:rPr>
            <w:noProof/>
            <w:webHidden/>
          </w:rPr>
          <w:t>6</w:t>
        </w:r>
        <w:r>
          <w:rPr>
            <w:noProof/>
            <w:webHidden/>
          </w:rPr>
          <w:fldChar w:fldCharType="end"/>
        </w:r>
      </w:hyperlink>
    </w:p>
    <w:p w14:paraId="481F6278" w14:textId="737A59E6" w:rsidR="008C6887" w:rsidRDefault="008C6887">
      <w:pPr>
        <w:pStyle w:val="TDC2"/>
        <w:tabs>
          <w:tab w:val="left" w:pos="720"/>
          <w:tab w:val="right" w:leader="dot" w:pos="8781"/>
        </w:tabs>
        <w:rPr>
          <w:rFonts w:eastAsiaTheme="minorEastAsia" w:cstheme="minorBidi"/>
          <w:smallCaps w:val="0"/>
          <w:noProof/>
          <w:color w:val="auto"/>
          <w:sz w:val="22"/>
          <w:szCs w:val="22"/>
          <w:lang w:eastAsia="es-PE"/>
        </w:rPr>
      </w:pPr>
      <w:hyperlink w:anchor="_Toc73802358" w:history="1">
        <w:r w:rsidRPr="0001636E">
          <w:rPr>
            <w:rStyle w:val="Hipervnculo"/>
            <w:rFonts w:ascii="Symbol" w:hAnsi="Symbol"/>
            <w:noProof/>
          </w:rPr>
          <w:t></w:t>
        </w:r>
        <w:r>
          <w:rPr>
            <w:rFonts w:eastAsiaTheme="minorEastAsia" w:cstheme="minorBidi"/>
            <w:smallCaps w:val="0"/>
            <w:noProof/>
            <w:color w:val="auto"/>
            <w:sz w:val="22"/>
            <w:szCs w:val="22"/>
            <w:lang w:eastAsia="es-PE"/>
          </w:rPr>
          <w:tab/>
        </w:r>
        <w:r w:rsidRPr="0001636E">
          <w:rPr>
            <w:rStyle w:val="Hipervnculo"/>
            <w:noProof/>
          </w:rPr>
          <w:t>Segmentación de artículos</w:t>
        </w:r>
        <w:r>
          <w:rPr>
            <w:noProof/>
            <w:webHidden/>
          </w:rPr>
          <w:tab/>
        </w:r>
        <w:r>
          <w:rPr>
            <w:noProof/>
            <w:webHidden/>
          </w:rPr>
          <w:fldChar w:fldCharType="begin"/>
        </w:r>
        <w:r>
          <w:rPr>
            <w:noProof/>
            <w:webHidden/>
          </w:rPr>
          <w:instrText xml:space="preserve"> PAGEREF _Toc73802358 \h </w:instrText>
        </w:r>
        <w:r>
          <w:rPr>
            <w:noProof/>
            <w:webHidden/>
          </w:rPr>
        </w:r>
        <w:r>
          <w:rPr>
            <w:noProof/>
            <w:webHidden/>
          </w:rPr>
          <w:fldChar w:fldCharType="separate"/>
        </w:r>
        <w:r>
          <w:rPr>
            <w:noProof/>
            <w:webHidden/>
          </w:rPr>
          <w:t>6</w:t>
        </w:r>
        <w:r>
          <w:rPr>
            <w:noProof/>
            <w:webHidden/>
          </w:rPr>
          <w:fldChar w:fldCharType="end"/>
        </w:r>
      </w:hyperlink>
    </w:p>
    <w:p w14:paraId="77117E1E" w14:textId="516D535E" w:rsidR="008C6887" w:rsidRDefault="008C6887">
      <w:pPr>
        <w:pStyle w:val="TDC2"/>
        <w:tabs>
          <w:tab w:val="left" w:pos="720"/>
          <w:tab w:val="right" w:leader="dot" w:pos="8781"/>
        </w:tabs>
        <w:rPr>
          <w:rFonts w:eastAsiaTheme="minorEastAsia" w:cstheme="minorBidi"/>
          <w:smallCaps w:val="0"/>
          <w:noProof/>
          <w:color w:val="auto"/>
          <w:sz w:val="22"/>
          <w:szCs w:val="22"/>
          <w:lang w:eastAsia="es-PE"/>
        </w:rPr>
      </w:pPr>
      <w:hyperlink w:anchor="_Toc73802359" w:history="1">
        <w:r w:rsidRPr="0001636E">
          <w:rPr>
            <w:rStyle w:val="Hipervnculo"/>
            <w:rFonts w:ascii="Symbol" w:hAnsi="Symbol"/>
            <w:noProof/>
          </w:rPr>
          <w:t></w:t>
        </w:r>
        <w:r>
          <w:rPr>
            <w:rFonts w:eastAsiaTheme="minorEastAsia" w:cstheme="minorBidi"/>
            <w:smallCaps w:val="0"/>
            <w:noProof/>
            <w:color w:val="auto"/>
            <w:sz w:val="22"/>
            <w:szCs w:val="22"/>
            <w:lang w:eastAsia="es-PE"/>
          </w:rPr>
          <w:tab/>
        </w:r>
        <w:r w:rsidRPr="0001636E">
          <w:rPr>
            <w:rStyle w:val="Hipervnculo"/>
            <w:noProof/>
          </w:rPr>
          <w:t>Cronografía</w:t>
        </w:r>
        <w:r>
          <w:rPr>
            <w:noProof/>
            <w:webHidden/>
          </w:rPr>
          <w:tab/>
        </w:r>
        <w:r>
          <w:rPr>
            <w:noProof/>
            <w:webHidden/>
          </w:rPr>
          <w:fldChar w:fldCharType="begin"/>
        </w:r>
        <w:r>
          <w:rPr>
            <w:noProof/>
            <w:webHidden/>
          </w:rPr>
          <w:instrText xml:space="preserve"> PAGEREF _Toc73802359 \h </w:instrText>
        </w:r>
        <w:r>
          <w:rPr>
            <w:noProof/>
            <w:webHidden/>
          </w:rPr>
        </w:r>
        <w:r>
          <w:rPr>
            <w:noProof/>
            <w:webHidden/>
          </w:rPr>
          <w:fldChar w:fldCharType="separate"/>
        </w:r>
        <w:r>
          <w:rPr>
            <w:noProof/>
            <w:webHidden/>
          </w:rPr>
          <w:t>7</w:t>
        </w:r>
        <w:r>
          <w:rPr>
            <w:noProof/>
            <w:webHidden/>
          </w:rPr>
          <w:fldChar w:fldCharType="end"/>
        </w:r>
      </w:hyperlink>
    </w:p>
    <w:p w14:paraId="75202DA5" w14:textId="0E2E5BA4" w:rsidR="008C6887" w:rsidRDefault="008C6887">
      <w:pPr>
        <w:pStyle w:val="TDC3"/>
        <w:tabs>
          <w:tab w:val="right" w:leader="dot" w:pos="8781"/>
        </w:tabs>
        <w:rPr>
          <w:rFonts w:eastAsiaTheme="minorEastAsia" w:cstheme="minorBidi"/>
          <w:i w:val="0"/>
          <w:iCs w:val="0"/>
          <w:noProof/>
          <w:color w:val="auto"/>
          <w:sz w:val="22"/>
          <w:szCs w:val="22"/>
          <w:lang w:eastAsia="es-PE"/>
        </w:rPr>
      </w:pPr>
      <w:hyperlink w:anchor="_Toc73802360" w:history="1">
        <w:r w:rsidRPr="0001636E">
          <w:rPr>
            <w:rStyle w:val="Hipervnculo"/>
            <w:noProof/>
          </w:rPr>
          <w:t>Ilustración 2. Cronografía bibliográfica</w:t>
        </w:r>
        <w:r>
          <w:rPr>
            <w:noProof/>
            <w:webHidden/>
          </w:rPr>
          <w:tab/>
        </w:r>
        <w:r>
          <w:rPr>
            <w:noProof/>
            <w:webHidden/>
          </w:rPr>
          <w:fldChar w:fldCharType="begin"/>
        </w:r>
        <w:r>
          <w:rPr>
            <w:noProof/>
            <w:webHidden/>
          </w:rPr>
          <w:instrText xml:space="preserve"> PAGEREF _Toc73802360 \h </w:instrText>
        </w:r>
        <w:r>
          <w:rPr>
            <w:noProof/>
            <w:webHidden/>
          </w:rPr>
        </w:r>
        <w:r>
          <w:rPr>
            <w:noProof/>
            <w:webHidden/>
          </w:rPr>
          <w:fldChar w:fldCharType="separate"/>
        </w:r>
        <w:r>
          <w:rPr>
            <w:noProof/>
            <w:webHidden/>
          </w:rPr>
          <w:t>8</w:t>
        </w:r>
        <w:r>
          <w:rPr>
            <w:noProof/>
            <w:webHidden/>
          </w:rPr>
          <w:fldChar w:fldCharType="end"/>
        </w:r>
      </w:hyperlink>
    </w:p>
    <w:p w14:paraId="6E8410BE" w14:textId="7E313709" w:rsidR="008C6887" w:rsidRDefault="008C6887">
      <w:pPr>
        <w:pStyle w:val="TDC2"/>
        <w:tabs>
          <w:tab w:val="left" w:pos="720"/>
          <w:tab w:val="right" w:leader="dot" w:pos="8781"/>
        </w:tabs>
        <w:rPr>
          <w:rFonts w:eastAsiaTheme="minorEastAsia" w:cstheme="minorBidi"/>
          <w:smallCaps w:val="0"/>
          <w:noProof/>
          <w:color w:val="auto"/>
          <w:sz w:val="22"/>
          <w:szCs w:val="22"/>
          <w:lang w:eastAsia="es-PE"/>
        </w:rPr>
      </w:pPr>
      <w:hyperlink w:anchor="_Toc73802361" w:history="1">
        <w:r w:rsidRPr="0001636E">
          <w:rPr>
            <w:rStyle w:val="Hipervnculo"/>
            <w:rFonts w:ascii="Symbol" w:hAnsi="Symbol"/>
            <w:noProof/>
          </w:rPr>
          <w:t></w:t>
        </w:r>
        <w:r>
          <w:rPr>
            <w:rFonts w:eastAsiaTheme="minorEastAsia" w:cstheme="minorBidi"/>
            <w:smallCaps w:val="0"/>
            <w:noProof/>
            <w:color w:val="auto"/>
            <w:sz w:val="22"/>
            <w:szCs w:val="22"/>
            <w:lang w:eastAsia="es-PE"/>
          </w:rPr>
          <w:tab/>
        </w:r>
        <w:r w:rsidRPr="0001636E">
          <w:rPr>
            <w:rStyle w:val="Hipervnculo"/>
            <w:noProof/>
          </w:rPr>
          <w:t>Matriz de análisis de antecedentes</w:t>
        </w:r>
        <w:r>
          <w:rPr>
            <w:noProof/>
            <w:webHidden/>
          </w:rPr>
          <w:tab/>
        </w:r>
        <w:r>
          <w:rPr>
            <w:noProof/>
            <w:webHidden/>
          </w:rPr>
          <w:fldChar w:fldCharType="begin"/>
        </w:r>
        <w:r>
          <w:rPr>
            <w:noProof/>
            <w:webHidden/>
          </w:rPr>
          <w:instrText xml:space="preserve"> PAGEREF _Toc73802361 \h </w:instrText>
        </w:r>
        <w:r>
          <w:rPr>
            <w:noProof/>
            <w:webHidden/>
          </w:rPr>
        </w:r>
        <w:r>
          <w:rPr>
            <w:noProof/>
            <w:webHidden/>
          </w:rPr>
          <w:fldChar w:fldCharType="separate"/>
        </w:r>
        <w:r>
          <w:rPr>
            <w:noProof/>
            <w:webHidden/>
          </w:rPr>
          <w:t>9</w:t>
        </w:r>
        <w:r>
          <w:rPr>
            <w:noProof/>
            <w:webHidden/>
          </w:rPr>
          <w:fldChar w:fldCharType="end"/>
        </w:r>
      </w:hyperlink>
    </w:p>
    <w:p w14:paraId="5B834853" w14:textId="284937BC" w:rsidR="008C6887" w:rsidRDefault="008C6887">
      <w:pPr>
        <w:pStyle w:val="TDC3"/>
        <w:tabs>
          <w:tab w:val="right" w:leader="dot" w:pos="8781"/>
        </w:tabs>
        <w:rPr>
          <w:rFonts w:eastAsiaTheme="minorEastAsia" w:cstheme="minorBidi"/>
          <w:i w:val="0"/>
          <w:iCs w:val="0"/>
          <w:noProof/>
          <w:color w:val="auto"/>
          <w:sz w:val="22"/>
          <w:szCs w:val="22"/>
          <w:lang w:eastAsia="es-PE"/>
        </w:rPr>
      </w:pPr>
      <w:hyperlink w:anchor="_Toc73802362" w:history="1">
        <w:r w:rsidRPr="0001636E">
          <w:rPr>
            <w:rStyle w:val="Hipervnculo"/>
            <w:noProof/>
          </w:rPr>
          <w:t>Tabla 2. Matriz de análisis de antecedentes</w:t>
        </w:r>
        <w:r>
          <w:rPr>
            <w:noProof/>
            <w:webHidden/>
          </w:rPr>
          <w:tab/>
        </w:r>
        <w:r>
          <w:rPr>
            <w:noProof/>
            <w:webHidden/>
          </w:rPr>
          <w:fldChar w:fldCharType="begin"/>
        </w:r>
        <w:r>
          <w:rPr>
            <w:noProof/>
            <w:webHidden/>
          </w:rPr>
          <w:instrText xml:space="preserve"> PAGEREF _Toc73802362 \h </w:instrText>
        </w:r>
        <w:r>
          <w:rPr>
            <w:noProof/>
            <w:webHidden/>
          </w:rPr>
        </w:r>
        <w:r>
          <w:rPr>
            <w:noProof/>
            <w:webHidden/>
          </w:rPr>
          <w:fldChar w:fldCharType="separate"/>
        </w:r>
        <w:r>
          <w:rPr>
            <w:noProof/>
            <w:webHidden/>
          </w:rPr>
          <w:t>9</w:t>
        </w:r>
        <w:r>
          <w:rPr>
            <w:noProof/>
            <w:webHidden/>
          </w:rPr>
          <w:fldChar w:fldCharType="end"/>
        </w:r>
      </w:hyperlink>
    </w:p>
    <w:p w14:paraId="567A895E" w14:textId="2B5F9A50" w:rsidR="008C6887" w:rsidRDefault="008C6887">
      <w:pPr>
        <w:pStyle w:val="TDC2"/>
        <w:tabs>
          <w:tab w:val="right" w:leader="dot" w:pos="8781"/>
        </w:tabs>
        <w:rPr>
          <w:rFonts w:eastAsiaTheme="minorEastAsia" w:cstheme="minorBidi"/>
          <w:smallCaps w:val="0"/>
          <w:noProof/>
          <w:color w:val="auto"/>
          <w:sz w:val="22"/>
          <w:szCs w:val="22"/>
          <w:lang w:eastAsia="es-PE"/>
        </w:rPr>
      </w:pPr>
      <w:hyperlink w:anchor="_Toc73802363" w:history="1">
        <w:r w:rsidRPr="0001636E">
          <w:rPr>
            <w:rStyle w:val="Hipervnculo"/>
            <w:rFonts w:ascii="Wingdings" w:eastAsia="Wingdings" w:hAnsi="Wingdings" w:cs="Wingdings"/>
            <w:noProof/>
          </w:rPr>
          <w:t>▪</w:t>
        </w:r>
        <w:r w:rsidRPr="0001636E">
          <w:rPr>
            <w:rStyle w:val="Hipervnculo"/>
            <w:noProof/>
          </w:rPr>
          <w:t xml:space="preserve"> Matriz de enfoque y diseño metodológico</w:t>
        </w:r>
        <w:r>
          <w:rPr>
            <w:noProof/>
            <w:webHidden/>
          </w:rPr>
          <w:tab/>
        </w:r>
        <w:r>
          <w:rPr>
            <w:noProof/>
            <w:webHidden/>
          </w:rPr>
          <w:fldChar w:fldCharType="begin"/>
        </w:r>
        <w:r>
          <w:rPr>
            <w:noProof/>
            <w:webHidden/>
          </w:rPr>
          <w:instrText xml:space="preserve"> PAGEREF _Toc73802363 \h </w:instrText>
        </w:r>
        <w:r>
          <w:rPr>
            <w:noProof/>
            <w:webHidden/>
          </w:rPr>
        </w:r>
        <w:r>
          <w:rPr>
            <w:noProof/>
            <w:webHidden/>
          </w:rPr>
          <w:fldChar w:fldCharType="separate"/>
        </w:r>
        <w:r>
          <w:rPr>
            <w:noProof/>
            <w:webHidden/>
          </w:rPr>
          <w:t>12</w:t>
        </w:r>
        <w:r>
          <w:rPr>
            <w:noProof/>
            <w:webHidden/>
          </w:rPr>
          <w:fldChar w:fldCharType="end"/>
        </w:r>
      </w:hyperlink>
    </w:p>
    <w:p w14:paraId="35F4C699" w14:textId="5A9A19EE" w:rsidR="008C6887" w:rsidRDefault="008C6887">
      <w:pPr>
        <w:pStyle w:val="TDC3"/>
        <w:tabs>
          <w:tab w:val="right" w:leader="dot" w:pos="8781"/>
        </w:tabs>
        <w:rPr>
          <w:rFonts w:eastAsiaTheme="minorEastAsia" w:cstheme="minorBidi"/>
          <w:i w:val="0"/>
          <w:iCs w:val="0"/>
          <w:noProof/>
          <w:color w:val="auto"/>
          <w:sz w:val="22"/>
          <w:szCs w:val="22"/>
          <w:lang w:eastAsia="es-PE"/>
        </w:rPr>
      </w:pPr>
      <w:hyperlink w:anchor="_Toc73802364" w:history="1">
        <w:r w:rsidRPr="0001636E">
          <w:rPr>
            <w:rStyle w:val="Hipervnculo"/>
            <w:noProof/>
          </w:rPr>
          <w:t>Tabla 3. Matriz de enfoque y diseño metodológico</w:t>
        </w:r>
        <w:r>
          <w:rPr>
            <w:noProof/>
            <w:webHidden/>
          </w:rPr>
          <w:tab/>
        </w:r>
        <w:r>
          <w:rPr>
            <w:noProof/>
            <w:webHidden/>
          </w:rPr>
          <w:fldChar w:fldCharType="begin"/>
        </w:r>
        <w:r>
          <w:rPr>
            <w:noProof/>
            <w:webHidden/>
          </w:rPr>
          <w:instrText xml:space="preserve"> PAGEREF _Toc73802364 \h </w:instrText>
        </w:r>
        <w:r>
          <w:rPr>
            <w:noProof/>
            <w:webHidden/>
          </w:rPr>
        </w:r>
        <w:r>
          <w:rPr>
            <w:noProof/>
            <w:webHidden/>
          </w:rPr>
          <w:fldChar w:fldCharType="separate"/>
        </w:r>
        <w:r>
          <w:rPr>
            <w:noProof/>
            <w:webHidden/>
          </w:rPr>
          <w:t>12</w:t>
        </w:r>
        <w:r>
          <w:rPr>
            <w:noProof/>
            <w:webHidden/>
          </w:rPr>
          <w:fldChar w:fldCharType="end"/>
        </w:r>
      </w:hyperlink>
    </w:p>
    <w:p w14:paraId="0A73A132" w14:textId="58A22449" w:rsidR="008C6887" w:rsidRDefault="008C6887">
      <w:pPr>
        <w:pStyle w:val="TDC2"/>
        <w:tabs>
          <w:tab w:val="right" w:leader="dot" w:pos="8781"/>
        </w:tabs>
        <w:rPr>
          <w:rFonts w:eastAsiaTheme="minorEastAsia" w:cstheme="minorBidi"/>
          <w:smallCaps w:val="0"/>
          <w:noProof/>
          <w:color w:val="auto"/>
          <w:sz w:val="22"/>
          <w:szCs w:val="22"/>
          <w:lang w:eastAsia="es-PE"/>
        </w:rPr>
      </w:pPr>
      <w:hyperlink w:anchor="_Toc73802365" w:history="1">
        <w:r w:rsidRPr="0001636E">
          <w:rPr>
            <w:rStyle w:val="Hipervnculo"/>
            <w:rFonts w:ascii="Wingdings" w:eastAsia="Wingdings" w:hAnsi="Wingdings" w:cs="Wingdings"/>
            <w:noProof/>
          </w:rPr>
          <w:t>▪</w:t>
        </w:r>
        <w:r w:rsidRPr="0001636E">
          <w:rPr>
            <w:rStyle w:val="Hipervnculo"/>
            <w:noProof/>
          </w:rPr>
          <w:t xml:space="preserve"> Matriz de operacionalización</w:t>
        </w:r>
        <w:r>
          <w:rPr>
            <w:noProof/>
            <w:webHidden/>
          </w:rPr>
          <w:tab/>
        </w:r>
        <w:r>
          <w:rPr>
            <w:noProof/>
            <w:webHidden/>
          </w:rPr>
          <w:fldChar w:fldCharType="begin"/>
        </w:r>
        <w:r>
          <w:rPr>
            <w:noProof/>
            <w:webHidden/>
          </w:rPr>
          <w:instrText xml:space="preserve"> PAGEREF _Toc73802365 \h </w:instrText>
        </w:r>
        <w:r>
          <w:rPr>
            <w:noProof/>
            <w:webHidden/>
          </w:rPr>
        </w:r>
        <w:r>
          <w:rPr>
            <w:noProof/>
            <w:webHidden/>
          </w:rPr>
          <w:fldChar w:fldCharType="separate"/>
        </w:r>
        <w:r>
          <w:rPr>
            <w:noProof/>
            <w:webHidden/>
          </w:rPr>
          <w:t>15</w:t>
        </w:r>
        <w:r>
          <w:rPr>
            <w:noProof/>
            <w:webHidden/>
          </w:rPr>
          <w:fldChar w:fldCharType="end"/>
        </w:r>
      </w:hyperlink>
    </w:p>
    <w:p w14:paraId="10FBA4D4" w14:textId="36C25331" w:rsidR="008C6887" w:rsidRDefault="008C6887">
      <w:pPr>
        <w:pStyle w:val="TDC3"/>
        <w:tabs>
          <w:tab w:val="right" w:leader="dot" w:pos="8781"/>
        </w:tabs>
        <w:rPr>
          <w:rFonts w:eastAsiaTheme="minorEastAsia" w:cstheme="minorBidi"/>
          <w:i w:val="0"/>
          <w:iCs w:val="0"/>
          <w:noProof/>
          <w:color w:val="auto"/>
          <w:sz w:val="22"/>
          <w:szCs w:val="22"/>
          <w:lang w:eastAsia="es-PE"/>
        </w:rPr>
      </w:pPr>
      <w:hyperlink w:anchor="_Toc73802366" w:history="1">
        <w:r w:rsidRPr="0001636E">
          <w:rPr>
            <w:rStyle w:val="Hipervnculo"/>
            <w:noProof/>
          </w:rPr>
          <w:t>Tabla 4. Operacionalización de variable de estudio</w:t>
        </w:r>
        <w:r>
          <w:rPr>
            <w:noProof/>
            <w:webHidden/>
          </w:rPr>
          <w:tab/>
        </w:r>
        <w:r>
          <w:rPr>
            <w:noProof/>
            <w:webHidden/>
          </w:rPr>
          <w:fldChar w:fldCharType="begin"/>
        </w:r>
        <w:r>
          <w:rPr>
            <w:noProof/>
            <w:webHidden/>
          </w:rPr>
          <w:instrText xml:space="preserve"> PAGEREF _Toc73802366 \h </w:instrText>
        </w:r>
        <w:r>
          <w:rPr>
            <w:noProof/>
            <w:webHidden/>
          </w:rPr>
        </w:r>
        <w:r>
          <w:rPr>
            <w:noProof/>
            <w:webHidden/>
          </w:rPr>
          <w:fldChar w:fldCharType="separate"/>
        </w:r>
        <w:r>
          <w:rPr>
            <w:noProof/>
            <w:webHidden/>
          </w:rPr>
          <w:t>15</w:t>
        </w:r>
        <w:r>
          <w:rPr>
            <w:noProof/>
            <w:webHidden/>
          </w:rPr>
          <w:fldChar w:fldCharType="end"/>
        </w:r>
      </w:hyperlink>
    </w:p>
    <w:p w14:paraId="20EF0C32" w14:textId="4ECC3AFC" w:rsidR="008C6887" w:rsidRDefault="008C6887">
      <w:pPr>
        <w:pStyle w:val="TDC1"/>
        <w:tabs>
          <w:tab w:val="left" w:pos="480"/>
          <w:tab w:val="right" w:leader="dot" w:pos="8781"/>
        </w:tabs>
        <w:rPr>
          <w:rFonts w:eastAsiaTheme="minorEastAsia" w:cstheme="minorBidi"/>
          <w:b w:val="0"/>
          <w:bCs w:val="0"/>
          <w:caps w:val="0"/>
          <w:noProof/>
          <w:color w:val="auto"/>
          <w:sz w:val="22"/>
          <w:szCs w:val="22"/>
          <w:lang w:eastAsia="es-PE"/>
        </w:rPr>
      </w:pPr>
      <w:hyperlink w:anchor="_Toc73802367" w:history="1">
        <w:r w:rsidRPr="0001636E">
          <w:rPr>
            <w:rStyle w:val="Hipervnculo"/>
            <w:noProof/>
          </w:rPr>
          <w:t>IV.</w:t>
        </w:r>
        <w:r>
          <w:rPr>
            <w:rFonts w:eastAsiaTheme="minorEastAsia" w:cstheme="minorBidi"/>
            <w:b w:val="0"/>
            <w:bCs w:val="0"/>
            <w:caps w:val="0"/>
            <w:noProof/>
            <w:color w:val="auto"/>
            <w:sz w:val="22"/>
            <w:szCs w:val="22"/>
            <w:lang w:eastAsia="es-PE"/>
          </w:rPr>
          <w:tab/>
        </w:r>
        <w:r w:rsidRPr="0001636E">
          <w:rPr>
            <w:rStyle w:val="Hipervnculo"/>
            <w:noProof/>
          </w:rPr>
          <w:t>CONCLUSIONES</w:t>
        </w:r>
        <w:r>
          <w:rPr>
            <w:noProof/>
            <w:webHidden/>
          </w:rPr>
          <w:tab/>
        </w:r>
        <w:r>
          <w:rPr>
            <w:noProof/>
            <w:webHidden/>
          </w:rPr>
          <w:fldChar w:fldCharType="begin"/>
        </w:r>
        <w:r>
          <w:rPr>
            <w:noProof/>
            <w:webHidden/>
          </w:rPr>
          <w:instrText xml:space="preserve"> PAGEREF _Toc73802367 \h </w:instrText>
        </w:r>
        <w:r>
          <w:rPr>
            <w:noProof/>
            <w:webHidden/>
          </w:rPr>
        </w:r>
        <w:r>
          <w:rPr>
            <w:noProof/>
            <w:webHidden/>
          </w:rPr>
          <w:fldChar w:fldCharType="separate"/>
        </w:r>
        <w:r>
          <w:rPr>
            <w:noProof/>
            <w:webHidden/>
          </w:rPr>
          <w:t>16</w:t>
        </w:r>
        <w:r>
          <w:rPr>
            <w:noProof/>
            <w:webHidden/>
          </w:rPr>
          <w:fldChar w:fldCharType="end"/>
        </w:r>
      </w:hyperlink>
    </w:p>
    <w:p w14:paraId="0DB38FF7" w14:textId="03232FAF" w:rsidR="008C6887" w:rsidRDefault="008C6887">
      <w:pPr>
        <w:pStyle w:val="TDC1"/>
        <w:tabs>
          <w:tab w:val="right" w:leader="dot" w:pos="8781"/>
        </w:tabs>
        <w:rPr>
          <w:rFonts w:eastAsiaTheme="minorEastAsia" w:cstheme="minorBidi"/>
          <w:b w:val="0"/>
          <w:bCs w:val="0"/>
          <w:caps w:val="0"/>
          <w:noProof/>
          <w:color w:val="auto"/>
          <w:sz w:val="22"/>
          <w:szCs w:val="22"/>
          <w:lang w:eastAsia="es-PE"/>
        </w:rPr>
      </w:pPr>
      <w:hyperlink w:anchor="_Toc73802368" w:history="1">
        <w:r w:rsidRPr="0001636E">
          <w:rPr>
            <w:rStyle w:val="Hipervnculo"/>
            <w:noProof/>
          </w:rPr>
          <w:t>REFERENCIAS</w:t>
        </w:r>
        <w:r>
          <w:rPr>
            <w:noProof/>
            <w:webHidden/>
          </w:rPr>
          <w:tab/>
        </w:r>
        <w:r>
          <w:rPr>
            <w:noProof/>
            <w:webHidden/>
          </w:rPr>
          <w:fldChar w:fldCharType="begin"/>
        </w:r>
        <w:r>
          <w:rPr>
            <w:noProof/>
            <w:webHidden/>
          </w:rPr>
          <w:instrText xml:space="preserve"> PAGEREF _Toc73802368 \h </w:instrText>
        </w:r>
        <w:r>
          <w:rPr>
            <w:noProof/>
            <w:webHidden/>
          </w:rPr>
        </w:r>
        <w:r>
          <w:rPr>
            <w:noProof/>
            <w:webHidden/>
          </w:rPr>
          <w:fldChar w:fldCharType="separate"/>
        </w:r>
        <w:r>
          <w:rPr>
            <w:noProof/>
            <w:webHidden/>
          </w:rPr>
          <w:t>17</w:t>
        </w:r>
        <w:r>
          <w:rPr>
            <w:noProof/>
            <w:webHidden/>
          </w:rPr>
          <w:fldChar w:fldCharType="end"/>
        </w:r>
      </w:hyperlink>
    </w:p>
    <w:p w14:paraId="363B0AAB" w14:textId="13CD271A" w:rsidR="008C6887" w:rsidRDefault="008C6887">
      <w:pPr>
        <w:spacing w:after="115" w:line="259" w:lineRule="auto"/>
        <w:ind w:left="-5"/>
      </w:pPr>
      <w:r>
        <w:fldChar w:fldCharType="end"/>
      </w:r>
    </w:p>
    <w:p w14:paraId="4061DBE6" w14:textId="053DDD07" w:rsidR="008C6887" w:rsidRDefault="008C6887">
      <w:pPr>
        <w:spacing w:after="115" w:line="259" w:lineRule="auto"/>
        <w:ind w:left="-5"/>
      </w:pPr>
    </w:p>
    <w:p w14:paraId="3154FA2F" w14:textId="240EB019" w:rsidR="008C6887" w:rsidRDefault="008C6887">
      <w:pPr>
        <w:spacing w:after="115" w:line="259" w:lineRule="auto"/>
        <w:ind w:left="-5"/>
      </w:pPr>
    </w:p>
    <w:p w14:paraId="62866C72" w14:textId="59FB488C" w:rsidR="008C6887" w:rsidRDefault="008C6887">
      <w:pPr>
        <w:spacing w:after="115" w:line="259" w:lineRule="auto"/>
        <w:ind w:left="-5"/>
      </w:pPr>
    </w:p>
    <w:p w14:paraId="181B1BB9" w14:textId="63033B28" w:rsidR="008C6887" w:rsidRDefault="008C6887">
      <w:pPr>
        <w:spacing w:after="115" w:line="259" w:lineRule="auto"/>
        <w:ind w:left="-5"/>
      </w:pPr>
    </w:p>
    <w:p w14:paraId="0E015B28" w14:textId="6512B70A" w:rsidR="008C6887" w:rsidRDefault="008C6887">
      <w:pPr>
        <w:spacing w:after="115" w:line="259" w:lineRule="auto"/>
        <w:ind w:left="-5"/>
      </w:pPr>
    </w:p>
    <w:p w14:paraId="1A04EC9A" w14:textId="49F58DFC" w:rsidR="008C6887" w:rsidRDefault="008C6887">
      <w:pPr>
        <w:spacing w:after="115" w:line="259" w:lineRule="auto"/>
        <w:ind w:left="-5"/>
      </w:pPr>
    </w:p>
    <w:p w14:paraId="6C54E5AB" w14:textId="0FFBCB42" w:rsidR="008C6887" w:rsidRDefault="008C6887">
      <w:pPr>
        <w:spacing w:after="115" w:line="259" w:lineRule="auto"/>
        <w:ind w:left="-5"/>
      </w:pPr>
    </w:p>
    <w:p w14:paraId="49B15973" w14:textId="33C16CA4" w:rsidR="008C6887" w:rsidRDefault="008C6887">
      <w:pPr>
        <w:spacing w:after="115" w:line="259" w:lineRule="auto"/>
        <w:ind w:left="-5"/>
      </w:pPr>
    </w:p>
    <w:p w14:paraId="1E719D95" w14:textId="07B713FB" w:rsidR="008C6887" w:rsidRDefault="008C6887">
      <w:pPr>
        <w:spacing w:after="115" w:line="259" w:lineRule="auto"/>
        <w:ind w:left="-5"/>
      </w:pPr>
    </w:p>
    <w:p w14:paraId="1586362A" w14:textId="58D8A2A7" w:rsidR="008C6887" w:rsidRDefault="008C6887">
      <w:pPr>
        <w:spacing w:after="115" w:line="259" w:lineRule="auto"/>
        <w:ind w:left="-5"/>
      </w:pPr>
    </w:p>
    <w:p w14:paraId="09E4BFC1" w14:textId="279D15D9" w:rsidR="008C6887" w:rsidRDefault="008C6887">
      <w:pPr>
        <w:spacing w:after="115" w:line="259" w:lineRule="auto"/>
        <w:ind w:left="-5"/>
      </w:pPr>
    </w:p>
    <w:p w14:paraId="505BEB4A" w14:textId="715E5E55" w:rsidR="008C6887" w:rsidRDefault="008C6887">
      <w:pPr>
        <w:spacing w:after="115" w:line="259" w:lineRule="auto"/>
        <w:ind w:left="-5"/>
      </w:pPr>
    </w:p>
    <w:p w14:paraId="4C55C4A9" w14:textId="116662E3" w:rsidR="008C6887" w:rsidRDefault="008C6887">
      <w:pPr>
        <w:spacing w:after="115" w:line="259" w:lineRule="auto"/>
        <w:ind w:left="-5"/>
      </w:pPr>
    </w:p>
    <w:p w14:paraId="1FEC49A0" w14:textId="77777777" w:rsidR="008C6887" w:rsidRDefault="008C6887">
      <w:pPr>
        <w:spacing w:after="115" w:line="259" w:lineRule="auto"/>
        <w:ind w:left="-5"/>
      </w:pPr>
    </w:p>
    <w:p w14:paraId="4EE43DC8" w14:textId="77777777" w:rsidR="008C6887" w:rsidRDefault="008C6887">
      <w:pPr>
        <w:spacing w:after="115" w:line="259" w:lineRule="auto"/>
        <w:ind w:left="-5"/>
      </w:pPr>
    </w:p>
    <w:p w14:paraId="7D0EBB11" w14:textId="48DF3683" w:rsidR="00C130D6" w:rsidRPr="00356B15" w:rsidRDefault="00760449" w:rsidP="008C6887">
      <w:pPr>
        <w:pStyle w:val="Ttulo1"/>
        <w:numPr>
          <w:ilvl w:val="0"/>
          <w:numId w:val="0"/>
        </w:numPr>
      </w:pPr>
      <w:r w:rsidRPr="00356B15">
        <w:lastRenderedPageBreak/>
        <w:t xml:space="preserve">Resumen  </w:t>
      </w:r>
    </w:p>
    <w:p w14:paraId="392B644D" w14:textId="77777777" w:rsidR="00C130D6" w:rsidRDefault="00C130D6">
      <w:pPr>
        <w:spacing w:after="0" w:line="259" w:lineRule="auto"/>
        <w:ind w:left="0" w:firstLine="0"/>
        <w:jc w:val="left"/>
      </w:pPr>
    </w:p>
    <w:p w14:paraId="50B3B1D1" w14:textId="77777777" w:rsidR="007A781C" w:rsidRDefault="007A781C">
      <w:pPr>
        <w:spacing w:after="0" w:line="259" w:lineRule="auto"/>
        <w:ind w:left="0" w:firstLine="0"/>
        <w:jc w:val="left"/>
      </w:pPr>
    </w:p>
    <w:p w14:paraId="5E2511FA" w14:textId="5EB0B8D2" w:rsidR="00DA44C2" w:rsidRPr="00356B15" w:rsidRDefault="00DA44C2" w:rsidP="00DA44C2">
      <w:pPr>
        <w:spacing w:after="0"/>
        <w:ind w:left="-5"/>
      </w:pPr>
      <w:r>
        <w:t xml:space="preserve">La llegada de las redes </w:t>
      </w:r>
      <w:r w:rsidRPr="00DA44C2">
        <w:t>sociales</w:t>
      </w:r>
      <w:r>
        <w:t xml:space="preserve"> </w:t>
      </w:r>
      <w:r w:rsidRPr="00DA44C2">
        <w:t>fue</w:t>
      </w:r>
      <w:r w:rsidR="000279A4">
        <w:t xml:space="preserve"> con el propósito de conectar sin fronteras ni </w:t>
      </w:r>
      <w:r>
        <w:t>límites</w:t>
      </w:r>
      <w:r w:rsidR="000279A4">
        <w:t xml:space="preserve"> territoriales abarcando en sus inicios medios estáticos como </w:t>
      </w:r>
      <w:r>
        <w:t>periódicos</w:t>
      </w:r>
      <w:r w:rsidR="000279A4">
        <w:t xml:space="preserve">, </w:t>
      </w:r>
      <w:r>
        <w:t>televisión</w:t>
      </w:r>
      <w:r w:rsidR="000279A4">
        <w:t>, quien lo diría que con la llegada del internet ese concepto “</w:t>
      </w:r>
      <w:r>
        <w:t>estático</w:t>
      </w:r>
      <w:r w:rsidR="000279A4">
        <w:t xml:space="preserve">” se convertiría en algo muy dinámico donde el productor interactuaría con el consumidor de manera mucho </w:t>
      </w:r>
      <w:r>
        <w:t>más</w:t>
      </w:r>
      <w:r w:rsidR="000279A4">
        <w:t xml:space="preserve"> fluvial</w:t>
      </w:r>
      <w:r>
        <w:t xml:space="preserve">, beneficiando al usuario, puesto que le ofrecen noticias importantes, pero con el crecimiento de las mismas también se han generado las conocidas </w:t>
      </w:r>
      <w:proofErr w:type="spellStart"/>
      <w:r>
        <w:t>Fake</w:t>
      </w:r>
      <w:proofErr w:type="spellEnd"/>
      <w:r>
        <w:t xml:space="preserve"> News, o noticias falsas que se han infiltrado en varias partes del contenido mostrado, según  </w:t>
      </w:r>
      <w:r w:rsidRPr="0087341B">
        <w:t xml:space="preserve">(Monica,2021) sostuvo que la información </w:t>
      </w:r>
      <w:proofErr w:type="spellStart"/>
      <w:r w:rsidRPr="0087341B">
        <w:t>fake</w:t>
      </w:r>
      <w:proofErr w:type="spellEnd"/>
      <w:r w:rsidRPr="0087341B">
        <w:t xml:space="preserve"> </w:t>
      </w:r>
      <w:proofErr w:type="spellStart"/>
      <w:r w:rsidRPr="0087341B">
        <w:t>news</w:t>
      </w:r>
      <w:proofErr w:type="spellEnd"/>
      <w:r w:rsidRPr="0087341B">
        <w:t xml:space="preserve"> en el 2021 ha ido en crecimiento y que esto preocupa al 56,4 % usuarios del mundo en saber cuál de la información es cierta y que no.</w:t>
      </w:r>
      <w:r>
        <w:t xml:space="preserve"> Por eso que tenemos como objetivo i</w:t>
      </w:r>
      <w:r>
        <w:t xml:space="preserve">nteractuar </w:t>
      </w:r>
      <w:r w:rsidRPr="00A4053A">
        <w:rPr>
          <w:szCs w:val="24"/>
        </w:rPr>
        <w:t>Prototipo de una red social como fuente de información para medios de comunicación en el ámbito de la región Piura.</w:t>
      </w:r>
      <w:r w:rsidRPr="00356B15">
        <w:t xml:space="preserve"> y como</w:t>
      </w:r>
      <w:r>
        <w:t xml:space="preserve"> objetivos específicos, analizar</w:t>
      </w:r>
      <w:r w:rsidRPr="00356B15">
        <w:t xml:space="preserve"> la información sobre </w:t>
      </w:r>
      <w:r w:rsidRPr="00A4053A">
        <w:rPr>
          <w:szCs w:val="24"/>
        </w:rPr>
        <w:t xml:space="preserve">una red social como fuente de información </w:t>
      </w:r>
      <w:r>
        <w:rPr>
          <w:szCs w:val="24"/>
        </w:rPr>
        <w:t>y</w:t>
      </w:r>
      <w:r w:rsidRPr="00356B15">
        <w:t xml:space="preserve"> detectar indicadores o formulaciones para evaluar los factores</w:t>
      </w:r>
      <w:r>
        <w:t xml:space="preserve"> en los </w:t>
      </w:r>
      <w:r w:rsidRPr="00A4053A">
        <w:rPr>
          <w:szCs w:val="24"/>
        </w:rPr>
        <w:t>medios de comunicación en el ámbito de la región Piura</w:t>
      </w:r>
      <w:r>
        <w:t>.</w:t>
      </w:r>
      <w:r w:rsidRPr="00356B15">
        <w:t xml:space="preserve"> </w:t>
      </w:r>
    </w:p>
    <w:p w14:paraId="44A5AE1D" w14:textId="4F2F86A6" w:rsidR="00DA44C2" w:rsidRPr="0087341B" w:rsidRDefault="00DA44C2" w:rsidP="00DA44C2"/>
    <w:p w14:paraId="3E2FBF78" w14:textId="2315702B" w:rsidR="000279A4" w:rsidRDefault="000279A4" w:rsidP="00DA44C2"/>
    <w:p w14:paraId="18B98295" w14:textId="77777777" w:rsidR="007A781C" w:rsidRPr="00356B15" w:rsidRDefault="007A781C">
      <w:pPr>
        <w:spacing w:after="0" w:line="259" w:lineRule="auto"/>
        <w:ind w:left="0" w:firstLine="0"/>
        <w:jc w:val="left"/>
      </w:pPr>
    </w:p>
    <w:p w14:paraId="1FD357F0" w14:textId="1C16896A" w:rsidR="00C130D6" w:rsidRDefault="00760449">
      <w:pPr>
        <w:spacing w:after="358" w:line="259" w:lineRule="auto"/>
        <w:ind w:left="0" w:firstLine="0"/>
        <w:jc w:val="left"/>
      </w:pPr>
      <w:r w:rsidRPr="00356B15">
        <w:t xml:space="preserve"> </w:t>
      </w:r>
    </w:p>
    <w:p w14:paraId="27A25E5B" w14:textId="1B0AA167" w:rsidR="00DA44C2" w:rsidRDefault="00DA44C2">
      <w:pPr>
        <w:spacing w:after="358" w:line="259" w:lineRule="auto"/>
        <w:ind w:left="0" w:firstLine="0"/>
        <w:jc w:val="left"/>
      </w:pPr>
    </w:p>
    <w:p w14:paraId="01DEA5D1" w14:textId="56BD1A18" w:rsidR="00DA44C2" w:rsidRDefault="00DA44C2">
      <w:pPr>
        <w:spacing w:after="358" w:line="259" w:lineRule="auto"/>
        <w:ind w:left="0" w:firstLine="0"/>
        <w:jc w:val="left"/>
      </w:pPr>
    </w:p>
    <w:p w14:paraId="2F9EEA41" w14:textId="775C39E0" w:rsidR="00DA44C2" w:rsidRDefault="00DA44C2">
      <w:pPr>
        <w:spacing w:after="358" w:line="259" w:lineRule="auto"/>
        <w:ind w:left="0" w:firstLine="0"/>
        <w:jc w:val="left"/>
      </w:pPr>
    </w:p>
    <w:p w14:paraId="2825405C" w14:textId="48493BA9" w:rsidR="00DA44C2" w:rsidRDefault="00DA44C2">
      <w:pPr>
        <w:spacing w:after="358" w:line="259" w:lineRule="auto"/>
        <w:ind w:left="0" w:firstLine="0"/>
        <w:jc w:val="left"/>
      </w:pPr>
    </w:p>
    <w:p w14:paraId="3C82A5E6" w14:textId="4DB19314" w:rsidR="00DA44C2" w:rsidRDefault="00DA44C2">
      <w:pPr>
        <w:spacing w:after="358" w:line="259" w:lineRule="auto"/>
        <w:ind w:left="0" w:firstLine="0"/>
        <w:jc w:val="left"/>
      </w:pPr>
    </w:p>
    <w:p w14:paraId="30644606" w14:textId="77777777" w:rsidR="00DA44C2" w:rsidRPr="00356B15" w:rsidRDefault="00DA44C2">
      <w:pPr>
        <w:spacing w:after="358" w:line="259" w:lineRule="auto"/>
        <w:ind w:left="0" w:firstLine="0"/>
        <w:jc w:val="left"/>
      </w:pPr>
    </w:p>
    <w:p w14:paraId="09E14272" w14:textId="77777777" w:rsidR="00C130D6" w:rsidRDefault="00760449">
      <w:pPr>
        <w:pStyle w:val="Ttulo1"/>
        <w:numPr>
          <w:ilvl w:val="0"/>
          <w:numId w:val="0"/>
        </w:numPr>
        <w:spacing w:after="115" w:line="259" w:lineRule="auto"/>
        <w:ind w:left="-5"/>
      </w:pPr>
      <w:bookmarkStart w:id="0" w:name="_Toc73198145"/>
      <w:bookmarkStart w:id="1" w:name="_Toc73802354"/>
      <w:r>
        <w:lastRenderedPageBreak/>
        <w:t>Abstract</w:t>
      </w:r>
      <w:bookmarkEnd w:id="0"/>
      <w:bookmarkEnd w:id="1"/>
      <w:r>
        <w:t xml:space="preserve">  </w:t>
      </w:r>
    </w:p>
    <w:p w14:paraId="21BEC1FE" w14:textId="77777777" w:rsidR="00C130D6" w:rsidRDefault="00C130D6">
      <w:pPr>
        <w:spacing w:after="276" w:line="259" w:lineRule="auto"/>
        <w:ind w:left="0" w:firstLine="0"/>
        <w:jc w:val="left"/>
      </w:pPr>
    </w:p>
    <w:p w14:paraId="2E24F80E" w14:textId="206A28A0" w:rsidR="007B31CF" w:rsidRDefault="008C6887" w:rsidP="008C6887">
      <w:proofErr w:type="spellStart"/>
      <w:r w:rsidRPr="008C6887">
        <w:t>The</w:t>
      </w:r>
      <w:proofErr w:type="spellEnd"/>
      <w:r w:rsidRPr="008C6887">
        <w:t xml:space="preserve"> </w:t>
      </w:r>
      <w:proofErr w:type="spellStart"/>
      <w:r w:rsidRPr="008C6887">
        <w:t>arrival</w:t>
      </w:r>
      <w:proofErr w:type="spellEnd"/>
      <w:r w:rsidRPr="008C6887">
        <w:t xml:space="preserve"> </w:t>
      </w:r>
      <w:proofErr w:type="spellStart"/>
      <w:r w:rsidRPr="008C6887">
        <w:t>of</w:t>
      </w:r>
      <w:proofErr w:type="spellEnd"/>
      <w:r w:rsidRPr="008C6887">
        <w:t xml:space="preserve"> social </w:t>
      </w:r>
      <w:proofErr w:type="spellStart"/>
      <w:r w:rsidRPr="008C6887">
        <w:t>networks</w:t>
      </w:r>
      <w:proofErr w:type="spellEnd"/>
      <w:r w:rsidRPr="008C6887">
        <w:t xml:space="preserve"> </w:t>
      </w:r>
      <w:proofErr w:type="spellStart"/>
      <w:r w:rsidRPr="008C6887">
        <w:t>was</w:t>
      </w:r>
      <w:proofErr w:type="spellEnd"/>
      <w:r w:rsidRPr="008C6887">
        <w:t xml:space="preserve"> </w:t>
      </w:r>
      <w:proofErr w:type="spellStart"/>
      <w:r w:rsidRPr="008C6887">
        <w:t>with</w:t>
      </w:r>
      <w:proofErr w:type="spellEnd"/>
      <w:r w:rsidRPr="008C6887">
        <w:t xml:space="preserve"> </w:t>
      </w:r>
      <w:proofErr w:type="spellStart"/>
      <w:r w:rsidRPr="008C6887">
        <w:t>the</w:t>
      </w:r>
      <w:proofErr w:type="spellEnd"/>
      <w:r w:rsidRPr="008C6887">
        <w:t xml:space="preserve"> </w:t>
      </w:r>
      <w:proofErr w:type="spellStart"/>
      <w:r w:rsidRPr="008C6887">
        <w:t>purpose</w:t>
      </w:r>
      <w:proofErr w:type="spellEnd"/>
      <w:r w:rsidRPr="008C6887">
        <w:t xml:space="preserve"> </w:t>
      </w:r>
      <w:proofErr w:type="spellStart"/>
      <w:r w:rsidRPr="008C6887">
        <w:t>of</w:t>
      </w:r>
      <w:proofErr w:type="spellEnd"/>
      <w:r w:rsidRPr="008C6887">
        <w:t xml:space="preserve"> </w:t>
      </w:r>
      <w:proofErr w:type="spellStart"/>
      <w:r w:rsidRPr="008C6887">
        <w:t>connecting</w:t>
      </w:r>
      <w:proofErr w:type="spellEnd"/>
      <w:r w:rsidRPr="008C6887">
        <w:t xml:space="preserve"> </w:t>
      </w:r>
      <w:proofErr w:type="spellStart"/>
      <w:r w:rsidRPr="008C6887">
        <w:t>without</w:t>
      </w:r>
      <w:proofErr w:type="spellEnd"/>
      <w:r w:rsidRPr="008C6887">
        <w:t xml:space="preserve"> </w:t>
      </w:r>
      <w:proofErr w:type="spellStart"/>
      <w:r w:rsidRPr="008C6887">
        <w:t>borders</w:t>
      </w:r>
      <w:proofErr w:type="spellEnd"/>
      <w:r w:rsidRPr="008C6887">
        <w:t xml:space="preserve"> </w:t>
      </w:r>
      <w:proofErr w:type="spellStart"/>
      <w:r w:rsidRPr="008C6887">
        <w:t>or</w:t>
      </w:r>
      <w:proofErr w:type="spellEnd"/>
      <w:r w:rsidRPr="008C6887">
        <w:t xml:space="preserve"> territorial </w:t>
      </w:r>
      <w:proofErr w:type="spellStart"/>
      <w:r w:rsidRPr="008C6887">
        <w:t>limits</w:t>
      </w:r>
      <w:proofErr w:type="spellEnd"/>
      <w:r w:rsidRPr="008C6887">
        <w:t xml:space="preserve">, </w:t>
      </w:r>
      <w:proofErr w:type="spellStart"/>
      <w:r w:rsidRPr="008C6887">
        <w:t>encompassing</w:t>
      </w:r>
      <w:proofErr w:type="spellEnd"/>
      <w:r w:rsidRPr="008C6887">
        <w:t xml:space="preserve"> in </w:t>
      </w:r>
      <w:proofErr w:type="spellStart"/>
      <w:r w:rsidRPr="008C6887">
        <w:t>its</w:t>
      </w:r>
      <w:proofErr w:type="spellEnd"/>
      <w:r w:rsidRPr="008C6887">
        <w:t xml:space="preserve"> </w:t>
      </w:r>
      <w:proofErr w:type="spellStart"/>
      <w:r w:rsidRPr="008C6887">
        <w:t>beginnings</w:t>
      </w:r>
      <w:proofErr w:type="spellEnd"/>
      <w:r w:rsidRPr="008C6887">
        <w:t xml:space="preserve"> </w:t>
      </w:r>
      <w:proofErr w:type="spellStart"/>
      <w:r w:rsidRPr="008C6887">
        <w:t>static</w:t>
      </w:r>
      <w:proofErr w:type="spellEnd"/>
      <w:r w:rsidRPr="008C6887">
        <w:t xml:space="preserve"> media </w:t>
      </w:r>
      <w:proofErr w:type="spellStart"/>
      <w:r w:rsidRPr="008C6887">
        <w:t>such</w:t>
      </w:r>
      <w:proofErr w:type="spellEnd"/>
      <w:r w:rsidRPr="008C6887">
        <w:t xml:space="preserve"> as </w:t>
      </w:r>
      <w:proofErr w:type="spellStart"/>
      <w:r w:rsidRPr="008C6887">
        <w:t>newspapers</w:t>
      </w:r>
      <w:proofErr w:type="spellEnd"/>
      <w:r w:rsidRPr="008C6887">
        <w:t xml:space="preserve">, </w:t>
      </w:r>
      <w:proofErr w:type="spellStart"/>
      <w:r w:rsidRPr="008C6887">
        <w:t>television</w:t>
      </w:r>
      <w:proofErr w:type="spellEnd"/>
      <w:r w:rsidRPr="008C6887">
        <w:t xml:space="preserve">, </w:t>
      </w:r>
      <w:proofErr w:type="spellStart"/>
      <w:r w:rsidRPr="008C6887">
        <w:t>who</w:t>
      </w:r>
      <w:proofErr w:type="spellEnd"/>
      <w:r w:rsidRPr="008C6887">
        <w:t xml:space="preserve"> </w:t>
      </w:r>
      <w:proofErr w:type="spellStart"/>
      <w:r w:rsidRPr="008C6887">
        <w:t>would</w:t>
      </w:r>
      <w:proofErr w:type="spellEnd"/>
      <w:r w:rsidRPr="008C6887">
        <w:t xml:space="preserve"> </w:t>
      </w:r>
      <w:proofErr w:type="spellStart"/>
      <w:r w:rsidRPr="008C6887">
        <w:t>say</w:t>
      </w:r>
      <w:proofErr w:type="spellEnd"/>
      <w:r w:rsidRPr="008C6887">
        <w:t xml:space="preserve"> </w:t>
      </w:r>
      <w:proofErr w:type="spellStart"/>
      <w:r w:rsidRPr="008C6887">
        <w:t>that</w:t>
      </w:r>
      <w:proofErr w:type="spellEnd"/>
      <w:r w:rsidRPr="008C6887">
        <w:t xml:space="preserve"> </w:t>
      </w:r>
      <w:proofErr w:type="spellStart"/>
      <w:r w:rsidRPr="008C6887">
        <w:t>with</w:t>
      </w:r>
      <w:proofErr w:type="spellEnd"/>
      <w:r w:rsidRPr="008C6887">
        <w:t xml:space="preserve"> </w:t>
      </w:r>
      <w:proofErr w:type="spellStart"/>
      <w:r w:rsidRPr="008C6887">
        <w:t>the</w:t>
      </w:r>
      <w:proofErr w:type="spellEnd"/>
      <w:r w:rsidRPr="008C6887">
        <w:t xml:space="preserve"> </w:t>
      </w:r>
      <w:proofErr w:type="spellStart"/>
      <w:r w:rsidRPr="008C6887">
        <w:t>arrival</w:t>
      </w:r>
      <w:proofErr w:type="spellEnd"/>
      <w:r w:rsidRPr="008C6887">
        <w:t xml:space="preserve"> </w:t>
      </w:r>
      <w:proofErr w:type="spellStart"/>
      <w:r w:rsidRPr="008C6887">
        <w:t>of</w:t>
      </w:r>
      <w:proofErr w:type="spellEnd"/>
      <w:r w:rsidRPr="008C6887">
        <w:t xml:space="preserve"> </w:t>
      </w:r>
      <w:proofErr w:type="spellStart"/>
      <w:r w:rsidRPr="008C6887">
        <w:t>the</w:t>
      </w:r>
      <w:proofErr w:type="spellEnd"/>
      <w:r w:rsidRPr="008C6887">
        <w:t xml:space="preserve"> internet </w:t>
      </w:r>
      <w:proofErr w:type="spellStart"/>
      <w:r w:rsidRPr="008C6887">
        <w:t>that</w:t>
      </w:r>
      <w:proofErr w:type="spellEnd"/>
      <w:r w:rsidRPr="008C6887">
        <w:t xml:space="preserve"> "</w:t>
      </w:r>
      <w:proofErr w:type="spellStart"/>
      <w:r w:rsidRPr="008C6887">
        <w:t>static</w:t>
      </w:r>
      <w:proofErr w:type="spellEnd"/>
      <w:r w:rsidRPr="008C6887">
        <w:t xml:space="preserve">" concept </w:t>
      </w:r>
      <w:proofErr w:type="spellStart"/>
      <w:r w:rsidRPr="008C6887">
        <w:t>would</w:t>
      </w:r>
      <w:proofErr w:type="spellEnd"/>
      <w:r w:rsidRPr="008C6887">
        <w:t xml:space="preserve"> </w:t>
      </w:r>
      <w:proofErr w:type="spellStart"/>
      <w:r w:rsidRPr="008C6887">
        <w:t>become</w:t>
      </w:r>
      <w:proofErr w:type="spellEnd"/>
      <w:r w:rsidRPr="008C6887">
        <w:t xml:space="preserve"> </w:t>
      </w:r>
      <w:proofErr w:type="spellStart"/>
      <w:r w:rsidRPr="008C6887">
        <w:t>something</w:t>
      </w:r>
      <w:proofErr w:type="spellEnd"/>
      <w:r w:rsidRPr="008C6887">
        <w:t xml:space="preserve"> </w:t>
      </w:r>
      <w:proofErr w:type="spellStart"/>
      <w:r w:rsidRPr="008C6887">
        <w:t>very</w:t>
      </w:r>
      <w:proofErr w:type="spellEnd"/>
      <w:r w:rsidRPr="008C6887">
        <w:t xml:space="preserve"> </w:t>
      </w:r>
      <w:proofErr w:type="spellStart"/>
      <w:r w:rsidRPr="008C6887">
        <w:t>dynamic</w:t>
      </w:r>
      <w:proofErr w:type="spellEnd"/>
      <w:r w:rsidRPr="008C6887">
        <w:t xml:space="preserve"> </w:t>
      </w:r>
      <w:proofErr w:type="spellStart"/>
      <w:r w:rsidRPr="008C6887">
        <w:t>where</w:t>
      </w:r>
      <w:proofErr w:type="spellEnd"/>
      <w:r w:rsidRPr="008C6887">
        <w:t xml:space="preserve"> </w:t>
      </w:r>
      <w:proofErr w:type="spellStart"/>
      <w:r w:rsidRPr="008C6887">
        <w:t>the</w:t>
      </w:r>
      <w:proofErr w:type="spellEnd"/>
      <w:r w:rsidRPr="008C6887">
        <w:t xml:space="preserve"> Producer </w:t>
      </w:r>
      <w:proofErr w:type="spellStart"/>
      <w:r w:rsidRPr="008C6887">
        <w:t>would</w:t>
      </w:r>
      <w:proofErr w:type="spellEnd"/>
      <w:r w:rsidRPr="008C6887">
        <w:t xml:space="preserve"> </w:t>
      </w:r>
      <w:proofErr w:type="spellStart"/>
      <w:r w:rsidRPr="008C6887">
        <w:t>interact</w:t>
      </w:r>
      <w:proofErr w:type="spellEnd"/>
      <w:r w:rsidRPr="008C6887">
        <w:t xml:space="preserve"> </w:t>
      </w:r>
      <w:proofErr w:type="spellStart"/>
      <w:r w:rsidRPr="008C6887">
        <w:t>with</w:t>
      </w:r>
      <w:proofErr w:type="spellEnd"/>
      <w:r w:rsidRPr="008C6887">
        <w:t xml:space="preserve"> </w:t>
      </w:r>
      <w:proofErr w:type="spellStart"/>
      <w:r w:rsidRPr="008C6887">
        <w:t>the</w:t>
      </w:r>
      <w:proofErr w:type="spellEnd"/>
      <w:r w:rsidRPr="008C6887">
        <w:t xml:space="preserve"> </w:t>
      </w:r>
      <w:proofErr w:type="spellStart"/>
      <w:r w:rsidRPr="008C6887">
        <w:t>consumer</w:t>
      </w:r>
      <w:proofErr w:type="spellEnd"/>
      <w:r w:rsidRPr="008C6887">
        <w:t xml:space="preserve"> in a </w:t>
      </w:r>
      <w:proofErr w:type="spellStart"/>
      <w:r w:rsidRPr="008C6887">
        <w:t>much</w:t>
      </w:r>
      <w:proofErr w:type="spellEnd"/>
      <w:r w:rsidRPr="008C6887">
        <w:t xml:space="preserve"> more fluvial </w:t>
      </w:r>
      <w:proofErr w:type="spellStart"/>
      <w:r w:rsidRPr="008C6887">
        <w:t>way</w:t>
      </w:r>
      <w:proofErr w:type="spellEnd"/>
      <w:r w:rsidRPr="008C6887">
        <w:t xml:space="preserve">, </w:t>
      </w:r>
      <w:proofErr w:type="spellStart"/>
      <w:r w:rsidRPr="008C6887">
        <w:t>benefiting</w:t>
      </w:r>
      <w:proofErr w:type="spellEnd"/>
      <w:r w:rsidRPr="008C6887">
        <w:t xml:space="preserve"> </w:t>
      </w:r>
      <w:proofErr w:type="spellStart"/>
      <w:r w:rsidRPr="008C6887">
        <w:t>the</w:t>
      </w:r>
      <w:proofErr w:type="spellEnd"/>
      <w:r w:rsidRPr="008C6887">
        <w:t xml:space="preserve"> </w:t>
      </w:r>
      <w:proofErr w:type="spellStart"/>
      <w:r w:rsidRPr="008C6887">
        <w:t>user</w:t>
      </w:r>
      <w:proofErr w:type="spellEnd"/>
      <w:r w:rsidRPr="008C6887">
        <w:t xml:space="preserve">, </w:t>
      </w:r>
      <w:proofErr w:type="spellStart"/>
      <w:r w:rsidRPr="008C6887">
        <w:t>since</w:t>
      </w:r>
      <w:proofErr w:type="spellEnd"/>
      <w:r w:rsidRPr="008C6887">
        <w:t xml:space="preserve"> </w:t>
      </w:r>
      <w:proofErr w:type="spellStart"/>
      <w:r w:rsidRPr="008C6887">
        <w:t>they</w:t>
      </w:r>
      <w:proofErr w:type="spellEnd"/>
      <w:r w:rsidRPr="008C6887">
        <w:t xml:space="preserve"> </w:t>
      </w:r>
      <w:proofErr w:type="spellStart"/>
      <w:r w:rsidRPr="008C6887">
        <w:t>offer</w:t>
      </w:r>
      <w:proofErr w:type="spellEnd"/>
      <w:r w:rsidRPr="008C6887">
        <w:t xml:space="preserve"> </w:t>
      </w:r>
      <w:proofErr w:type="spellStart"/>
      <w:r w:rsidRPr="008C6887">
        <w:t>important</w:t>
      </w:r>
      <w:proofErr w:type="spellEnd"/>
      <w:r w:rsidRPr="008C6887">
        <w:t xml:space="preserve"> </w:t>
      </w:r>
      <w:proofErr w:type="spellStart"/>
      <w:r w:rsidRPr="008C6887">
        <w:t>news</w:t>
      </w:r>
      <w:proofErr w:type="spellEnd"/>
      <w:r w:rsidRPr="008C6887">
        <w:t xml:space="preserve">, </w:t>
      </w:r>
      <w:proofErr w:type="spellStart"/>
      <w:r w:rsidRPr="008C6887">
        <w:t>but</w:t>
      </w:r>
      <w:proofErr w:type="spellEnd"/>
      <w:r w:rsidRPr="008C6887">
        <w:t xml:space="preserve"> </w:t>
      </w:r>
      <w:proofErr w:type="spellStart"/>
      <w:r w:rsidRPr="008C6887">
        <w:t>with</w:t>
      </w:r>
      <w:proofErr w:type="spellEnd"/>
      <w:r w:rsidRPr="008C6887">
        <w:t xml:space="preserve"> </w:t>
      </w:r>
      <w:proofErr w:type="spellStart"/>
      <w:r w:rsidRPr="008C6887">
        <w:t>their</w:t>
      </w:r>
      <w:proofErr w:type="spellEnd"/>
      <w:r w:rsidRPr="008C6887">
        <w:t xml:space="preserve"> </w:t>
      </w:r>
      <w:proofErr w:type="spellStart"/>
      <w:r w:rsidRPr="008C6887">
        <w:t>growth</w:t>
      </w:r>
      <w:proofErr w:type="spellEnd"/>
      <w:r w:rsidRPr="008C6887">
        <w:t xml:space="preserve">, </w:t>
      </w:r>
      <w:proofErr w:type="spellStart"/>
      <w:r w:rsidRPr="008C6887">
        <w:t>the</w:t>
      </w:r>
      <w:proofErr w:type="spellEnd"/>
      <w:r w:rsidRPr="008C6887">
        <w:t xml:space="preserve"> </w:t>
      </w:r>
      <w:proofErr w:type="spellStart"/>
      <w:r w:rsidRPr="008C6887">
        <w:t>well-known</w:t>
      </w:r>
      <w:proofErr w:type="spellEnd"/>
      <w:r w:rsidRPr="008C6887">
        <w:t xml:space="preserve"> </w:t>
      </w:r>
      <w:proofErr w:type="spellStart"/>
      <w:r w:rsidRPr="008C6887">
        <w:t>Fake</w:t>
      </w:r>
      <w:proofErr w:type="spellEnd"/>
      <w:r w:rsidRPr="008C6887">
        <w:t xml:space="preserve"> News has </w:t>
      </w:r>
      <w:proofErr w:type="spellStart"/>
      <w:r w:rsidRPr="008C6887">
        <w:t>also</w:t>
      </w:r>
      <w:proofErr w:type="spellEnd"/>
      <w:r w:rsidRPr="008C6887">
        <w:t xml:space="preserve"> </w:t>
      </w:r>
      <w:proofErr w:type="spellStart"/>
      <w:r w:rsidRPr="008C6887">
        <w:t>been</w:t>
      </w:r>
      <w:proofErr w:type="spellEnd"/>
      <w:r w:rsidRPr="008C6887">
        <w:t xml:space="preserve"> </w:t>
      </w:r>
      <w:proofErr w:type="spellStart"/>
      <w:r w:rsidRPr="008C6887">
        <w:t>generated</w:t>
      </w:r>
      <w:proofErr w:type="spellEnd"/>
      <w:r w:rsidRPr="008C6887">
        <w:t xml:space="preserve">, </w:t>
      </w:r>
      <w:proofErr w:type="spellStart"/>
      <w:r w:rsidRPr="008C6887">
        <w:t>or</w:t>
      </w:r>
      <w:proofErr w:type="spellEnd"/>
      <w:r w:rsidRPr="008C6887">
        <w:t xml:space="preserve"> false </w:t>
      </w:r>
      <w:proofErr w:type="spellStart"/>
      <w:r w:rsidRPr="008C6887">
        <w:t>news</w:t>
      </w:r>
      <w:proofErr w:type="spellEnd"/>
      <w:r w:rsidRPr="008C6887">
        <w:t xml:space="preserve"> </w:t>
      </w:r>
      <w:proofErr w:type="spellStart"/>
      <w:r w:rsidRPr="008C6887">
        <w:t>that</w:t>
      </w:r>
      <w:proofErr w:type="spellEnd"/>
      <w:r w:rsidRPr="008C6887">
        <w:t xml:space="preserve"> </w:t>
      </w:r>
      <w:proofErr w:type="spellStart"/>
      <w:r w:rsidRPr="008C6887">
        <w:t>have</w:t>
      </w:r>
      <w:proofErr w:type="spellEnd"/>
      <w:r w:rsidRPr="008C6887">
        <w:t xml:space="preserve"> </w:t>
      </w:r>
      <w:proofErr w:type="spellStart"/>
      <w:r w:rsidRPr="008C6887">
        <w:t>infiltrated</w:t>
      </w:r>
      <w:proofErr w:type="spellEnd"/>
      <w:r w:rsidRPr="008C6887">
        <w:t xml:space="preserve"> </w:t>
      </w:r>
      <w:proofErr w:type="spellStart"/>
      <w:r w:rsidRPr="008C6887">
        <w:t>various</w:t>
      </w:r>
      <w:proofErr w:type="spellEnd"/>
      <w:r w:rsidRPr="008C6887">
        <w:t xml:space="preserve"> </w:t>
      </w:r>
      <w:proofErr w:type="spellStart"/>
      <w:r w:rsidRPr="008C6887">
        <w:t>parts</w:t>
      </w:r>
      <w:proofErr w:type="spellEnd"/>
      <w:r w:rsidRPr="008C6887">
        <w:t xml:space="preserve"> </w:t>
      </w:r>
      <w:proofErr w:type="spellStart"/>
      <w:r w:rsidRPr="008C6887">
        <w:t>of</w:t>
      </w:r>
      <w:proofErr w:type="spellEnd"/>
      <w:r w:rsidRPr="008C6887">
        <w:t xml:space="preserve"> </w:t>
      </w:r>
      <w:proofErr w:type="spellStart"/>
      <w:r w:rsidRPr="008C6887">
        <w:t>the</w:t>
      </w:r>
      <w:proofErr w:type="spellEnd"/>
      <w:r w:rsidRPr="008C6887">
        <w:t xml:space="preserve"> </w:t>
      </w:r>
      <w:proofErr w:type="spellStart"/>
      <w:r w:rsidRPr="008C6887">
        <w:t>content</w:t>
      </w:r>
      <w:proofErr w:type="spellEnd"/>
      <w:r w:rsidRPr="008C6887">
        <w:t xml:space="preserve"> </w:t>
      </w:r>
      <w:proofErr w:type="spellStart"/>
      <w:r w:rsidRPr="008C6887">
        <w:t>shown</w:t>
      </w:r>
      <w:proofErr w:type="spellEnd"/>
      <w:r w:rsidRPr="008C6887">
        <w:t xml:space="preserve">, </w:t>
      </w:r>
      <w:proofErr w:type="spellStart"/>
      <w:r w:rsidRPr="008C6887">
        <w:t>according</w:t>
      </w:r>
      <w:proofErr w:type="spellEnd"/>
      <w:r w:rsidRPr="008C6887">
        <w:t xml:space="preserve"> </w:t>
      </w:r>
      <w:proofErr w:type="spellStart"/>
      <w:r w:rsidRPr="008C6887">
        <w:t>to</w:t>
      </w:r>
      <w:proofErr w:type="spellEnd"/>
      <w:r w:rsidRPr="008C6887">
        <w:t xml:space="preserve"> (</w:t>
      </w:r>
      <w:proofErr w:type="spellStart"/>
      <w:r w:rsidRPr="008C6887">
        <w:t>Monica</w:t>
      </w:r>
      <w:proofErr w:type="spellEnd"/>
      <w:r w:rsidRPr="008C6887">
        <w:t xml:space="preserve">, 2021) </w:t>
      </w:r>
      <w:proofErr w:type="spellStart"/>
      <w:r w:rsidRPr="008C6887">
        <w:t>argued</w:t>
      </w:r>
      <w:proofErr w:type="spellEnd"/>
      <w:r w:rsidRPr="008C6887">
        <w:t xml:space="preserve"> </w:t>
      </w:r>
      <w:proofErr w:type="spellStart"/>
      <w:r w:rsidRPr="008C6887">
        <w:t>that</w:t>
      </w:r>
      <w:proofErr w:type="spellEnd"/>
      <w:r w:rsidRPr="008C6887">
        <w:t xml:space="preserve"> </w:t>
      </w:r>
      <w:proofErr w:type="spellStart"/>
      <w:r w:rsidRPr="008C6887">
        <w:t>fake</w:t>
      </w:r>
      <w:proofErr w:type="spellEnd"/>
      <w:r w:rsidRPr="008C6887">
        <w:t xml:space="preserve"> </w:t>
      </w:r>
      <w:proofErr w:type="spellStart"/>
      <w:r w:rsidRPr="008C6887">
        <w:t>news</w:t>
      </w:r>
      <w:proofErr w:type="spellEnd"/>
      <w:r w:rsidRPr="008C6887">
        <w:t xml:space="preserve"> </w:t>
      </w:r>
      <w:proofErr w:type="spellStart"/>
      <w:r w:rsidRPr="008C6887">
        <w:t>information</w:t>
      </w:r>
      <w:proofErr w:type="spellEnd"/>
      <w:r w:rsidRPr="008C6887">
        <w:t xml:space="preserve"> in 2021 has </w:t>
      </w:r>
      <w:proofErr w:type="spellStart"/>
      <w:r w:rsidRPr="008C6887">
        <w:t>been</w:t>
      </w:r>
      <w:proofErr w:type="spellEnd"/>
      <w:r w:rsidRPr="008C6887">
        <w:t xml:space="preserve"> </w:t>
      </w:r>
      <w:proofErr w:type="spellStart"/>
      <w:r w:rsidRPr="008C6887">
        <w:t>growing</w:t>
      </w:r>
      <w:proofErr w:type="spellEnd"/>
      <w:r w:rsidRPr="008C6887">
        <w:t xml:space="preserve"> and </w:t>
      </w:r>
      <w:proofErr w:type="spellStart"/>
      <w:r w:rsidRPr="008C6887">
        <w:t>that</w:t>
      </w:r>
      <w:proofErr w:type="spellEnd"/>
      <w:r w:rsidRPr="008C6887">
        <w:t xml:space="preserve"> </w:t>
      </w:r>
      <w:proofErr w:type="spellStart"/>
      <w:r w:rsidRPr="008C6887">
        <w:t>this</w:t>
      </w:r>
      <w:proofErr w:type="spellEnd"/>
      <w:r w:rsidRPr="008C6887">
        <w:t xml:space="preserve"> </w:t>
      </w:r>
      <w:proofErr w:type="spellStart"/>
      <w:r w:rsidRPr="008C6887">
        <w:t>worries</w:t>
      </w:r>
      <w:proofErr w:type="spellEnd"/>
      <w:r w:rsidRPr="008C6887">
        <w:t xml:space="preserve"> 56.4% </w:t>
      </w:r>
      <w:proofErr w:type="spellStart"/>
      <w:r w:rsidRPr="008C6887">
        <w:t>of</w:t>
      </w:r>
      <w:proofErr w:type="spellEnd"/>
      <w:r w:rsidRPr="008C6887">
        <w:t xml:space="preserve"> </w:t>
      </w:r>
      <w:proofErr w:type="spellStart"/>
      <w:r w:rsidRPr="008C6887">
        <w:t>the</w:t>
      </w:r>
      <w:proofErr w:type="spellEnd"/>
      <w:r w:rsidRPr="008C6887">
        <w:t xml:space="preserve"> </w:t>
      </w:r>
      <w:proofErr w:type="spellStart"/>
      <w:r w:rsidRPr="008C6887">
        <w:t>world's</w:t>
      </w:r>
      <w:proofErr w:type="spellEnd"/>
      <w:r w:rsidRPr="008C6887">
        <w:t xml:space="preserve"> </w:t>
      </w:r>
      <w:proofErr w:type="spellStart"/>
      <w:r w:rsidRPr="008C6887">
        <w:t>users</w:t>
      </w:r>
      <w:proofErr w:type="spellEnd"/>
      <w:r w:rsidRPr="008C6887">
        <w:t xml:space="preserve"> in </w:t>
      </w:r>
      <w:proofErr w:type="spellStart"/>
      <w:r w:rsidRPr="008C6887">
        <w:t>knowing</w:t>
      </w:r>
      <w:proofErr w:type="spellEnd"/>
      <w:r w:rsidRPr="008C6887">
        <w:t xml:space="preserve"> </w:t>
      </w:r>
      <w:proofErr w:type="spellStart"/>
      <w:r w:rsidRPr="008C6887">
        <w:t>which</w:t>
      </w:r>
      <w:proofErr w:type="spellEnd"/>
      <w:r w:rsidRPr="008C6887">
        <w:t xml:space="preserve"> </w:t>
      </w:r>
      <w:proofErr w:type="spellStart"/>
      <w:r w:rsidRPr="008C6887">
        <w:t>of</w:t>
      </w:r>
      <w:proofErr w:type="spellEnd"/>
      <w:r w:rsidRPr="008C6887">
        <w:t xml:space="preserve"> </w:t>
      </w:r>
      <w:proofErr w:type="spellStart"/>
      <w:r w:rsidRPr="008C6887">
        <w:t>the</w:t>
      </w:r>
      <w:proofErr w:type="spellEnd"/>
      <w:r w:rsidRPr="008C6887">
        <w:t xml:space="preserve"> </w:t>
      </w:r>
      <w:proofErr w:type="spellStart"/>
      <w:r w:rsidRPr="008C6887">
        <w:t>information</w:t>
      </w:r>
      <w:proofErr w:type="spellEnd"/>
      <w:r w:rsidRPr="008C6887">
        <w:t xml:space="preserve"> </w:t>
      </w:r>
      <w:proofErr w:type="spellStart"/>
      <w:r w:rsidRPr="008C6887">
        <w:t>is</w:t>
      </w:r>
      <w:proofErr w:type="spellEnd"/>
      <w:r w:rsidRPr="008C6887">
        <w:t xml:space="preserve"> true and </w:t>
      </w:r>
      <w:proofErr w:type="spellStart"/>
      <w:r w:rsidRPr="008C6887">
        <w:t>which</w:t>
      </w:r>
      <w:proofErr w:type="spellEnd"/>
      <w:r w:rsidRPr="008C6887">
        <w:t xml:space="preserve"> </w:t>
      </w:r>
      <w:proofErr w:type="spellStart"/>
      <w:r w:rsidRPr="008C6887">
        <w:t>is</w:t>
      </w:r>
      <w:proofErr w:type="spellEnd"/>
      <w:r w:rsidRPr="008C6887">
        <w:t xml:space="preserve"> </w:t>
      </w:r>
      <w:proofErr w:type="spellStart"/>
      <w:r w:rsidRPr="008C6887">
        <w:t>not</w:t>
      </w:r>
      <w:proofErr w:type="spellEnd"/>
      <w:r w:rsidRPr="008C6887">
        <w:t xml:space="preserve">. </w:t>
      </w:r>
      <w:proofErr w:type="spellStart"/>
      <w:r w:rsidRPr="008C6887">
        <w:t>That</w:t>
      </w:r>
      <w:proofErr w:type="spellEnd"/>
      <w:r w:rsidRPr="008C6887">
        <w:t xml:space="preserve"> </w:t>
      </w:r>
      <w:proofErr w:type="spellStart"/>
      <w:r w:rsidRPr="008C6887">
        <w:t>is</w:t>
      </w:r>
      <w:proofErr w:type="spellEnd"/>
      <w:r w:rsidRPr="008C6887">
        <w:t xml:space="preserve"> </w:t>
      </w:r>
      <w:proofErr w:type="spellStart"/>
      <w:r w:rsidRPr="008C6887">
        <w:t>why</w:t>
      </w:r>
      <w:proofErr w:type="spellEnd"/>
      <w:r w:rsidRPr="008C6887">
        <w:t xml:space="preserve"> </w:t>
      </w:r>
      <w:proofErr w:type="spellStart"/>
      <w:r w:rsidRPr="008C6887">
        <w:t>we</w:t>
      </w:r>
      <w:proofErr w:type="spellEnd"/>
      <w:r w:rsidRPr="008C6887">
        <w:t xml:space="preserve"> </w:t>
      </w:r>
      <w:proofErr w:type="spellStart"/>
      <w:r w:rsidRPr="008C6887">
        <w:t>aim</w:t>
      </w:r>
      <w:proofErr w:type="spellEnd"/>
      <w:r w:rsidRPr="008C6887">
        <w:t xml:space="preserve"> </w:t>
      </w:r>
      <w:proofErr w:type="spellStart"/>
      <w:r w:rsidRPr="008C6887">
        <w:t>to</w:t>
      </w:r>
      <w:proofErr w:type="spellEnd"/>
      <w:r w:rsidRPr="008C6887">
        <w:t xml:space="preserve"> </w:t>
      </w:r>
      <w:proofErr w:type="spellStart"/>
      <w:r w:rsidRPr="008C6887">
        <w:t>interact</w:t>
      </w:r>
      <w:proofErr w:type="spellEnd"/>
      <w:r w:rsidRPr="008C6887">
        <w:t xml:space="preserve"> </w:t>
      </w:r>
      <w:proofErr w:type="spellStart"/>
      <w:r w:rsidRPr="008C6887">
        <w:t>Prototype</w:t>
      </w:r>
      <w:proofErr w:type="spellEnd"/>
      <w:r w:rsidRPr="008C6887">
        <w:t xml:space="preserve"> </w:t>
      </w:r>
      <w:proofErr w:type="spellStart"/>
      <w:r w:rsidRPr="008C6887">
        <w:t>of</w:t>
      </w:r>
      <w:proofErr w:type="spellEnd"/>
      <w:r w:rsidRPr="008C6887">
        <w:t xml:space="preserve"> a social </w:t>
      </w:r>
      <w:proofErr w:type="spellStart"/>
      <w:r w:rsidRPr="008C6887">
        <w:t>network</w:t>
      </w:r>
      <w:proofErr w:type="spellEnd"/>
      <w:r w:rsidRPr="008C6887">
        <w:t xml:space="preserve"> as a </w:t>
      </w:r>
      <w:proofErr w:type="spellStart"/>
      <w:r w:rsidRPr="008C6887">
        <w:t>source</w:t>
      </w:r>
      <w:proofErr w:type="spellEnd"/>
      <w:r w:rsidRPr="008C6887">
        <w:t xml:space="preserve"> </w:t>
      </w:r>
      <w:proofErr w:type="spellStart"/>
      <w:r w:rsidRPr="008C6887">
        <w:t>of</w:t>
      </w:r>
      <w:proofErr w:type="spellEnd"/>
      <w:r w:rsidRPr="008C6887">
        <w:t xml:space="preserve"> </w:t>
      </w:r>
      <w:proofErr w:type="spellStart"/>
      <w:r w:rsidRPr="008C6887">
        <w:t>information</w:t>
      </w:r>
      <w:proofErr w:type="spellEnd"/>
      <w:r w:rsidRPr="008C6887">
        <w:t xml:space="preserve"> </w:t>
      </w:r>
      <w:proofErr w:type="spellStart"/>
      <w:r w:rsidRPr="008C6887">
        <w:t>for</w:t>
      </w:r>
      <w:proofErr w:type="spellEnd"/>
      <w:r w:rsidRPr="008C6887">
        <w:t xml:space="preserve"> </w:t>
      </w:r>
      <w:proofErr w:type="spellStart"/>
      <w:r w:rsidRPr="008C6887">
        <w:t>the</w:t>
      </w:r>
      <w:proofErr w:type="spellEnd"/>
      <w:r w:rsidRPr="008C6887">
        <w:t xml:space="preserve"> media in </w:t>
      </w:r>
      <w:proofErr w:type="spellStart"/>
      <w:r w:rsidRPr="008C6887">
        <w:t>the</w:t>
      </w:r>
      <w:proofErr w:type="spellEnd"/>
      <w:r w:rsidRPr="008C6887">
        <w:t xml:space="preserve"> Piura </w:t>
      </w:r>
      <w:proofErr w:type="spellStart"/>
      <w:r w:rsidRPr="008C6887">
        <w:t>region</w:t>
      </w:r>
      <w:proofErr w:type="spellEnd"/>
      <w:r w:rsidRPr="008C6887">
        <w:t xml:space="preserve">. and as </w:t>
      </w:r>
      <w:proofErr w:type="spellStart"/>
      <w:r w:rsidRPr="008C6887">
        <w:t>specific</w:t>
      </w:r>
      <w:proofErr w:type="spellEnd"/>
      <w:r w:rsidRPr="008C6887">
        <w:t xml:space="preserve"> </w:t>
      </w:r>
      <w:proofErr w:type="spellStart"/>
      <w:r w:rsidRPr="008C6887">
        <w:t>objectives</w:t>
      </w:r>
      <w:proofErr w:type="spellEnd"/>
      <w:r w:rsidRPr="008C6887">
        <w:t xml:space="preserve">, </w:t>
      </w:r>
      <w:proofErr w:type="spellStart"/>
      <w:r w:rsidRPr="008C6887">
        <w:t>analyze</w:t>
      </w:r>
      <w:proofErr w:type="spellEnd"/>
      <w:r w:rsidRPr="008C6887">
        <w:t xml:space="preserve"> </w:t>
      </w:r>
      <w:proofErr w:type="spellStart"/>
      <w:r w:rsidRPr="008C6887">
        <w:t>the</w:t>
      </w:r>
      <w:proofErr w:type="spellEnd"/>
      <w:r w:rsidRPr="008C6887">
        <w:t xml:space="preserve"> </w:t>
      </w:r>
      <w:proofErr w:type="spellStart"/>
      <w:r w:rsidRPr="008C6887">
        <w:t>information</w:t>
      </w:r>
      <w:proofErr w:type="spellEnd"/>
      <w:r w:rsidRPr="008C6887">
        <w:t xml:space="preserve"> </w:t>
      </w:r>
      <w:proofErr w:type="spellStart"/>
      <w:r w:rsidRPr="008C6887">
        <w:t>on</w:t>
      </w:r>
      <w:proofErr w:type="spellEnd"/>
      <w:r w:rsidRPr="008C6887">
        <w:t xml:space="preserve"> a social </w:t>
      </w:r>
      <w:proofErr w:type="spellStart"/>
      <w:r w:rsidRPr="008C6887">
        <w:t>network</w:t>
      </w:r>
      <w:proofErr w:type="spellEnd"/>
      <w:r w:rsidRPr="008C6887">
        <w:t xml:space="preserve"> as a </w:t>
      </w:r>
      <w:proofErr w:type="spellStart"/>
      <w:r w:rsidRPr="008C6887">
        <w:t>source</w:t>
      </w:r>
      <w:proofErr w:type="spellEnd"/>
      <w:r w:rsidRPr="008C6887">
        <w:t xml:space="preserve"> </w:t>
      </w:r>
      <w:proofErr w:type="spellStart"/>
      <w:r w:rsidRPr="008C6887">
        <w:t>of</w:t>
      </w:r>
      <w:proofErr w:type="spellEnd"/>
      <w:r w:rsidRPr="008C6887">
        <w:t xml:space="preserve"> </w:t>
      </w:r>
      <w:proofErr w:type="spellStart"/>
      <w:r w:rsidRPr="008C6887">
        <w:t>information</w:t>
      </w:r>
      <w:proofErr w:type="spellEnd"/>
      <w:r w:rsidRPr="008C6887">
        <w:t xml:space="preserve"> and </w:t>
      </w:r>
      <w:proofErr w:type="spellStart"/>
      <w:r w:rsidRPr="008C6887">
        <w:t>detect</w:t>
      </w:r>
      <w:proofErr w:type="spellEnd"/>
      <w:r w:rsidRPr="008C6887">
        <w:t xml:space="preserve"> </w:t>
      </w:r>
      <w:proofErr w:type="spellStart"/>
      <w:r w:rsidRPr="008C6887">
        <w:t>indicators</w:t>
      </w:r>
      <w:proofErr w:type="spellEnd"/>
      <w:r w:rsidRPr="008C6887">
        <w:t xml:space="preserve"> </w:t>
      </w:r>
      <w:proofErr w:type="spellStart"/>
      <w:r w:rsidRPr="008C6887">
        <w:t>or</w:t>
      </w:r>
      <w:proofErr w:type="spellEnd"/>
      <w:r w:rsidRPr="008C6887">
        <w:t xml:space="preserve"> </w:t>
      </w:r>
      <w:proofErr w:type="spellStart"/>
      <w:r w:rsidRPr="008C6887">
        <w:t>formulations</w:t>
      </w:r>
      <w:proofErr w:type="spellEnd"/>
      <w:r w:rsidRPr="008C6887">
        <w:t xml:space="preserve"> </w:t>
      </w:r>
      <w:proofErr w:type="spellStart"/>
      <w:r w:rsidRPr="008C6887">
        <w:t>to</w:t>
      </w:r>
      <w:proofErr w:type="spellEnd"/>
      <w:r w:rsidRPr="008C6887">
        <w:t xml:space="preserve"> </w:t>
      </w:r>
      <w:proofErr w:type="spellStart"/>
      <w:r w:rsidRPr="008C6887">
        <w:t>evaluate</w:t>
      </w:r>
      <w:proofErr w:type="spellEnd"/>
      <w:r w:rsidRPr="008C6887">
        <w:t xml:space="preserve"> </w:t>
      </w:r>
      <w:proofErr w:type="spellStart"/>
      <w:r w:rsidRPr="008C6887">
        <w:t>the</w:t>
      </w:r>
      <w:proofErr w:type="spellEnd"/>
      <w:r w:rsidRPr="008C6887">
        <w:t xml:space="preserve"> </w:t>
      </w:r>
      <w:proofErr w:type="spellStart"/>
      <w:r w:rsidRPr="008C6887">
        <w:t>factors</w:t>
      </w:r>
      <w:proofErr w:type="spellEnd"/>
      <w:r w:rsidRPr="008C6887">
        <w:t xml:space="preserve"> in </w:t>
      </w:r>
      <w:proofErr w:type="spellStart"/>
      <w:r w:rsidRPr="008C6887">
        <w:t>the</w:t>
      </w:r>
      <w:proofErr w:type="spellEnd"/>
      <w:r w:rsidRPr="008C6887">
        <w:t xml:space="preserve"> media in </w:t>
      </w:r>
      <w:proofErr w:type="spellStart"/>
      <w:r w:rsidRPr="008C6887">
        <w:t>the</w:t>
      </w:r>
      <w:proofErr w:type="spellEnd"/>
      <w:r w:rsidRPr="008C6887">
        <w:t xml:space="preserve"> Piura </w:t>
      </w:r>
      <w:proofErr w:type="spellStart"/>
      <w:r w:rsidRPr="008C6887">
        <w:t>region</w:t>
      </w:r>
      <w:proofErr w:type="spellEnd"/>
      <w:r w:rsidRPr="008C6887">
        <w:t>.</w:t>
      </w:r>
    </w:p>
    <w:p w14:paraId="5B4CEF33" w14:textId="77777777" w:rsidR="007B31CF" w:rsidRDefault="007B31CF">
      <w:pPr>
        <w:spacing w:after="276" w:line="259" w:lineRule="auto"/>
        <w:ind w:left="0" w:firstLine="0"/>
        <w:jc w:val="left"/>
      </w:pPr>
    </w:p>
    <w:p w14:paraId="3181679F" w14:textId="77777777" w:rsidR="007B31CF" w:rsidRDefault="007B31CF">
      <w:pPr>
        <w:spacing w:after="276" w:line="259" w:lineRule="auto"/>
        <w:ind w:left="0" w:firstLine="0"/>
        <w:jc w:val="left"/>
      </w:pPr>
    </w:p>
    <w:p w14:paraId="4C710E69" w14:textId="77777777" w:rsidR="007B31CF" w:rsidRDefault="007B31CF">
      <w:pPr>
        <w:spacing w:after="276" w:line="259" w:lineRule="auto"/>
        <w:ind w:left="0" w:firstLine="0"/>
        <w:jc w:val="left"/>
      </w:pPr>
    </w:p>
    <w:p w14:paraId="2842AF35" w14:textId="77777777" w:rsidR="007B31CF" w:rsidRDefault="007B31CF">
      <w:pPr>
        <w:spacing w:after="276" w:line="259" w:lineRule="auto"/>
        <w:ind w:left="0" w:firstLine="0"/>
        <w:jc w:val="left"/>
      </w:pPr>
    </w:p>
    <w:p w14:paraId="21484EA9" w14:textId="77777777" w:rsidR="007B31CF" w:rsidRDefault="007B31CF">
      <w:pPr>
        <w:spacing w:after="276" w:line="259" w:lineRule="auto"/>
        <w:ind w:left="0" w:firstLine="0"/>
        <w:jc w:val="left"/>
      </w:pPr>
    </w:p>
    <w:p w14:paraId="6DFE6B07" w14:textId="77777777" w:rsidR="007B31CF" w:rsidRDefault="007B31CF">
      <w:pPr>
        <w:spacing w:after="276" w:line="259" w:lineRule="auto"/>
        <w:ind w:left="0" w:firstLine="0"/>
        <w:jc w:val="left"/>
      </w:pPr>
    </w:p>
    <w:p w14:paraId="545CF03D" w14:textId="77777777" w:rsidR="007B31CF" w:rsidRDefault="007B31CF">
      <w:pPr>
        <w:spacing w:after="276" w:line="259" w:lineRule="auto"/>
        <w:ind w:left="0" w:firstLine="0"/>
        <w:jc w:val="left"/>
      </w:pPr>
    </w:p>
    <w:p w14:paraId="0C794861" w14:textId="77777777" w:rsidR="007B31CF" w:rsidRDefault="007B31CF">
      <w:pPr>
        <w:spacing w:after="276" w:line="259" w:lineRule="auto"/>
        <w:ind w:left="0" w:firstLine="0"/>
        <w:jc w:val="left"/>
      </w:pPr>
    </w:p>
    <w:p w14:paraId="23DA5A27" w14:textId="77777777" w:rsidR="007B31CF" w:rsidRDefault="007B31CF">
      <w:pPr>
        <w:spacing w:after="276" w:line="259" w:lineRule="auto"/>
        <w:ind w:left="0" w:firstLine="0"/>
        <w:jc w:val="left"/>
      </w:pPr>
    </w:p>
    <w:p w14:paraId="0AC14464" w14:textId="77777777" w:rsidR="007B31CF" w:rsidRDefault="007B31CF">
      <w:pPr>
        <w:spacing w:after="276" w:line="259" w:lineRule="auto"/>
        <w:ind w:left="0" w:firstLine="0"/>
        <w:jc w:val="left"/>
      </w:pPr>
    </w:p>
    <w:p w14:paraId="6DECFE95" w14:textId="77777777" w:rsidR="00C130D6" w:rsidRDefault="00C130D6">
      <w:pPr>
        <w:spacing w:after="276" w:line="259" w:lineRule="auto"/>
        <w:ind w:left="0" w:firstLine="0"/>
        <w:jc w:val="left"/>
      </w:pPr>
    </w:p>
    <w:p w14:paraId="7B90BCC3" w14:textId="15145A77" w:rsidR="00C130D6" w:rsidRDefault="00760449" w:rsidP="008C6887">
      <w:pPr>
        <w:spacing w:after="275" w:line="259" w:lineRule="auto"/>
        <w:ind w:left="0" w:firstLine="0"/>
        <w:jc w:val="left"/>
      </w:pPr>
      <w:r>
        <w:t xml:space="preserve"> </w:t>
      </w:r>
    </w:p>
    <w:p w14:paraId="7AA67814" w14:textId="77777777" w:rsidR="00C130D6" w:rsidRDefault="00760449">
      <w:pPr>
        <w:pStyle w:val="Ttulo1"/>
        <w:spacing w:after="284" w:line="259" w:lineRule="auto"/>
        <w:ind w:left="1080" w:hanging="720"/>
      </w:pPr>
      <w:bookmarkStart w:id="2" w:name="_Toc73198146"/>
      <w:bookmarkStart w:id="3" w:name="_Toc73802355"/>
      <w:r>
        <w:lastRenderedPageBreak/>
        <w:t>INTRODUCCIÓN</w:t>
      </w:r>
      <w:bookmarkEnd w:id="2"/>
      <w:bookmarkEnd w:id="3"/>
      <w:r>
        <w:t xml:space="preserve">  </w:t>
      </w:r>
    </w:p>
    <w:p w14:paraId="5F597F31" w14:textId="77777777" w:rsidR="0087341B" w:rsidRPr="0087341B" w:rsidRDefault="0087341B" w:rsidP="0087341B">
      <w:r w:rsidRPr="0087341B">
        <w:t>Las redes sociales llegaron a la vida cotidiana del público con el propósito de conectar a personas sin importar la distancia que se encuentren. Las redes sociales abarcan medios antes que existiera el internet como los periódicos, revistas, tv, radio, etc. Que de ser estáticos están pasando a interactuar con otras personas, ayudando a tener más acceso a la tecnología.</w:t>
      </w:r>
    </w:p>
    <w:p w14:paraId="0771523F" w14:textId="77777777" w:rsidR="0087341B" w:rsidRPr="0087341B" w:rsidRDefault="0087341B" w:rsidP="0087341B">
      <w:r w:rsidRPr="0087341B">
        <w:t xml:space="preserve">Sin duda las redes sociales son un medio de comunicación internacional beneficiosos para el usuario, ya que se encargan de brindarnos noticias importantes, pero cuando no le damos el uso adecuado puede afectar a la vida personal, laboral y muchas veces compartiendo los más mencionados </w:t>
      </w:r>
      <w:proofErr w:type="spellStart"/>
      <w:r w:rsidRPr="0087341B">
        <w:t>fake</w:t>
      </w:r>
      <w:proofErr w:type="spellEnd"/>
      <w:r w:rsidRPr="0087341B">
        <w:t xml:space="preserve"> </w:t>
      </w:r>
      <w:proofErr w:type="spellStart"/>
      <w:r w:rsidRPr="0087341B">
        <w:t>news</w:t>
      </w:r>
      <w:proofErr w:type="spellEnd"/>
      <w:r w:rsidRPr="0087341B">
        <w:t xml:space="preserve"> sin tener una mayor investigación de dicha información</w:t>
      </w:r>
    </w:p>
    <w:p w14:paraId="216CED64" w14:textId="77777777" w:rsidR="0087341B" w:rsidRPr="0087341B" w:rsidRDefault="0087341B" w:rsidP="0087341B">
      <w:r w:rsidRPr="0087341B">
        <w:t>Vivimos en un mundo donde la tecnología cada día tiene una mayor importancia entre la comunicación de los seres humanos como lo es en los sitios web. La gran parte de la población se comunica a cada momento, pero no nos damos cuenta de que carecemos de una mala comunicación. Todos los días que nos comunicamos con otras personas o grupos, no siempre lo hacemos de la manera correcta.</w:t>
      </w:r>
    </w:p>
    <w:p w14:paraId="6ADBD923" w14:textId="77777777" w:rsidR="0087341B" w:rsidRPr="0087341B" w:rsidRDefault="0087341B" w:rsidP="0087341B">
      <w:r w:rsidRPr="0087341B">
        <w:t xml:space="preserve">(Monica,2021) sostuvo que la información </w:t>
      </w:r>
      <w:proofErr w:type="spellStart"/>
      <w:r w:rsidRPr="0087341B">
        <w:t>fake</w:t>
      </w:r>
      <w:proofErr w:type="spellEnd"/>
      <w:r w:rsidRPr="0087341B">
        <w:t xml:space="preserve"> </w:t>
      </w:r>
      <w:proofErr w:type="spellStart"/>
      <w:r w:rsidRPr="0087341B">
        <w:t>news</w:t>
      </w:r>
      <w:proofErr w:type="spellEnd"/>
      <w:r w:rsidRPr="0087341B">
        <w:t xml:space="preserve"> en el 2021 ha ido en crecimiento y que esto preocupa al 56,4 % usuarios del mundo en saber cuál de la información es cierta y que no.</w:t>
      </w:r>
    </w:p>
    <w:p w14:paraId="0F25FC51" w14:textId="77777777" w:rsidR="0087341B" w:rsidRPr="0087341B" w:rsidRDefault="0087341B" w:rsidP="0087341B">
      <w:r w:rsidRPr="0087341B">
        <w:t>En nuestra vida cotidiana siempre escuchamos, compartimos información de contenido de que no estamos seguros si es verdad o falsa, muchas veces nos pasa esto ya que siempre nos dejamos llevar por las plataformas virtuales que no verifican si la fuente que están brindando al público es fidedigna o no, ya que ellos lo que les importa es ganar más públicos que los vean y así puedan obtener ganancias.</w:t>
      </w:r>
    </w:p>
    <w:p w14:paraId="3F4D78C8" w14:textId="77777777" w:rsidR="0087341B" w:rsidRPr="0087341B" w:rsidRDefault="0087341B" w:rsidP="0087341B">
      <w:r w:rsidRPr="0087341B">
        <w:t xml:space="preserve">Una información que no es real puede afectar a la población, a una persona específica, o incluso confundir a las páginas web que la comparten y que puede tomar garantías constitucionales o legales que obliga al interlocutor a rectificar la información falsa, por eso los medios de comunicación están en un periodo que </w:t>
      </w:r>
      <w:r w:rsidRPr="0087341B">
        <w:lastRenderedPageBreak/>
        <w:t>están poniendo en peligro su existencia, ya que por más tecnología y formatos que innoven deben centrarse en la verificación antes de ser publicada al público.</w:t>
      </w:r>
    </w:p>
    <w:p w14:paraId="1A1F63D4" w14:textId="77777777" w:rsidR="0087341B" w:rsidRDefault="0087341B" w:rsidP="0075417F">
      <w:r w:rsidRPr="0087341B">
        <w:t>Este trabajo de investigación plantea desarrollar una red social orientada a fuentes de información a través de los medios de comunicación, donde nos permita narrar, publicar información completa y contextualizado</w:t>
      </w:r>
      <w:r w:rsidR="0075417F">
        <w:t>.</w:t>
      </w:r>
    </w:p>
    <w:p w14:paraId="41458752" w14:textId="77777777" w:rsidR="00A4053A" w:rsidRPr="00A4053A" w:rsidRDefault="00760449" w:rsidP="00A4053A">
      <w:pPr>
        <w:pStyle w:val="NormalWeb"/>
        <w:spacing w:before="240" w:beforeAutospacing="0" w:after="240" w:afterAutospacing="0" w:line="360" w:lineRule="auto"/>
        <w:jc w:val="both"/>
        <w:rPr>
          <w:rFonts w:ascii="Arial" w:hAnsi="Arial" w:cs="Arial"/>
          <w:color w:val="000000"/>
        </w:rPr>
      </w:pPr>
      <w:r w:rsidRPr="00A4053A">
        <w:rPr>
          <w:rFonts w:ascii="Arial" w:hAnsi="Arial" w:cs="Arial"/>
        </w:rPr>
        <w:t>En relación a lo descrito anteriormente, nace la idea de investigar</w:t>
      </w:r>
      <w:r w:rsidRPr="00356B15">
        <w:t xml:space="preserve"> </w:t>
      </w:r>
      <w:r w:rsidR="00A4053A" w:rsidRPr="00A4053A">
        <w:rPr>
          <w:rFonts w:ascii="Arial" w:hAnsi="Arial" w:cs="Arial"/>
          <w:color w:val="000000"/>
        </w:rPr>
        <w:t>La formulación de</w:t>
      </w:r>
      <w:r w:rsidR="00A4053A">
        <w:rPr>
          <w:rFonts w:ascii="Arial" w:hAnsi="Arial" w:cs="Arial"/>
          <w:color w:val="000000"/>
        </w:rPr>
        <w:t>l problema es: ¿Cómo prototipar</w:t>
      </w:r>
      <w:r w:rsidR="00A4053A" w:rsidRPr="00A4053A">
        <w:rPr>
          <w:rFonts w:ascii="Arial" w:hAnsi="Arial" w:cs="Arial"/>
          <w:color w:val="000000"/>
        </w:rPr>
        <w:t xml:space="preserve"> una red social para la mejora de la veracidad y control de información </w:t>
      </w:r>
      <w:proofErr w:type="spellStart"/>
      <w:r w:rsidR="00A4053A" w:rsidRPr="00A4053A">
        <w:rPr>
          <w:rFonts w:ascii="Arial" w:hAnsi="Arial" w:cs="Arial"/>
          <w:color w:val="000000"/>
        </w:rPr>
        <w:t>fake</w:t>
      </w:r>
      <w:proofErr w:type="spellEnd"/>
      <w:r w:rsidR="00A4053A" w:rsidRPr="00A4053A">
        <w:rPr>
          <w:rFonts w:ascii="Arial" w:hAnsi="Arial" w:cs="Arial"/>
          <w:color w:val="000000"/>
        </w:rPr>
        <w:t xml:space="preserve"> </w:t>
      </w:r>
      <w:proofErr w:type="spellStart"/>
      <w:proofErr w:type="gramStart"/>
      <w:r w:rsidR="00A4053A" w:rsidRPr="00A4053A">
        <w:rPr>
          <w:rFonts w:ascii="Arial" w:hAnsi="Arial" w:cs="Arial"/>
          <w:color w:val="000000"/>
        </w:rPr>
        <w:t>news</w:t>
      </w:r>
      <w:proofErr w:type="spellEnd"/>
      <w:r w:rsidR="00A4053A" w:rsidRPr="00A4053A">
        <w:rPr>
          <w:rFonts w:ascii="Arial" w:hAnsi="Arial" w:cs="Arial"/>
          <w:color w:val="000000"/>
        </w:rPr>
        <w:t>?.</w:t>
      </w:r>
      <w:proofErr w:type="gramEnd"/>
    </w:p>
    <w:p w14:paraId="23651D52" w14:textId="77777777" w:rsidR="00C130D6" w:rsidRPr="00356B15" w:rsidRDefault="00760449">
      <w:pPr>
        <w:spacing w:after="0"/>
        <w:ind w:left="-5"/>
      </w:pPr>
      <w:r w:rsidRPr="00356B15">
        <w:t>El objetivo gener</w:t>
      </w:r>
      <w:r w:rsidR="00A4053A">
        <w:t xml:space="preserve">al fue como interactuar </w:t>
      </w:r>
      <w:r w:rsidR="00A4053A" w:rsidRPr="00A4053A">
        <w:rPr>
          <w:szCs w:val="24"/>
        </w:rPr>
        <w:t>Prototipo de una red social como fuente de información para medios de comunicación (productora JSL producciones) en el ámbito de la región Piura.</w:t>
      </w:r>
      <w:r w:rsidRPr="00356B15">
        <w:t xml:space="preserve"> y como</w:t>
      </w:r>
      <w:r w:rsidR="00A4053A">
        <w:t xml:space="preserve"> objetivos específicos, analizar</w:t>
      </w:r>
      <w:r w:rsidRPr="00356B15">
        <w:t xml:space="preserve"> la información sobre </w:t>
      </w:r>
      <w:r w:rsidR="00A4053A" w:rsidRPr="00A4053A">
        <w:rPr>
          <w:szCs w:val="24"/>
        </w:rPr>
        <w:t xml:space="preserve">una red social como fuente de información </w:t>
      </w:r>
      <w:r w:rsidR="00A4053A">
        <w:rPr>
          <w:szCs w:val="24"/>
        </w:rPr>
        <w:t>y</w:t>
      </w:r>
      <w:r w:rsidRPr="00356B15">
        <w:t xml:space="preserve"> detectar indicadores o formulaciones para evaluar los factores</w:t>
      </w:r>
      <w:r w:rsidR="00A4053A">
        <w:t xml:space="preserve"> en los </w:t>
      </w:r>
      <w:r w:rsidR="00A4053A" w:rsidRPr="00A4053A">
        <w:rPr>
          <w:szCs w:val="24"/>
        </w:rPr>
        <w:t>medios de comunicación (productora JSL producciones) en el ámbito de la región Piura</w:t>
      </w:r>
      <w:r w:rsidR="00A4053A">
        <w:t>.</w:t>
      </w:r>
      <w:r w:rsidRPr="00356B15">
        <w:t xml:space="preserve"> </w:t>
      </w:r>
    </w:p>
    <w:p w14:paraId="7922A608" w14:textId="77777777" w:rsidR="00C130D6" w:rsidRPr="00356B15" w:rsidRDefault="00760449">
      <w:pPr>
        <w:spacing w:after="117" w:line="259" w:lineRule="auto"/>
        <w:ind w:left="0" w:firstLine="0"/>
        <w:jc w:val="left"/>
      </w:pPr>
      <w:r w:rsidRPr="00356B15">
        <w:t xml:space="preserve"> </w:t>
      </w:r>
    </w:p>
    <w:p w14:paraId="4148798B" w14:textId="77777777" w:rsidR="00C130D6" w:rsidRPr="00356B15" w:rsidRDefault="00760449">
      <w:pPr>
        <w:spacing w:after="115" w:line="259" w:lineRule="auto"/>
        <w:ind w:left="0" w:firstLine="0"/>
        <w:jc w:val="left"/>
      </w:pPr>
      <w:r w:rsidRPr="00356B15">
        <w:t xml:space="preserve"> </w:t>
      </w:r>
    </w:p>
    <w:p w14:paraId="146B8E0F" w14:textId="77777777" w:rsidR="00C130D6" w:rsidRPr="00356B15" w:rsidRDefault="00760449">
      <w:pPr>
        <w:spacing w:after="117" w:line="259" w:lineRule="auto"/>
        <w:ind w:left="0" w:firstLine="0"/>
        <w:jc w:val="left"/>
      </w:pPr>
      <w:r w:rsidRPr="00356B15">
        <w:t xml:space="preserve"> </w:t>
      </w:r>
    </w:p>
    <w:p w14:paraId="7D3590A4" w14:textId="77777777" w:rsidR="00C130D6" w:rsidRPr="00356B15" w:rsidRDefault="00760449">
      <w:pPr>
        <w:spacing w:after="115" w:line="259" w:lineRule="auto"/>
        <w:ind w:left="0" w:firstLine="0"/>
        <w:jc w:val="left"/>
      </w:pPr>
      <w:r w:rsidRPr="00356B15">
        <w:t xml:space="preserve"> </w:t>
      </w:r>
    </w:p>
    <w:p w14:paraId="0AFAD074" w14:textId="77777777" w:rsidR="00C130D6" w:rsidRPr="00356B15" w:rsidRDefault="00760449">
      <w:pPr>
        <w:spacing w:after="0" w:line="259" w:lineRule="auto"/>
        <w:ind w:left="0" w:firstLine="0"/>
        <w:jc w:val="left"/>
      </w:pPr>
      <w:r w:rsidRPr="00356B15">
        <w:t xml:space="preserve"> </w:t>
      </w:r>
    </w:p>
    <w:p w14:paraId="531BA2C5" w14:textId="77777777" w:rsidR="00C130D6" w:rsidRDefault="00760449">
      <w:pPr>
        <w:pStyle w:val="Ttulo1"/>
        <w:spacing w:after="119" w:line="259" w:lineRule="auto"/>
        <w:ind w:left="1080" w:hanging="720"/>
      </w:pPr>
      <w:bookmarkStart w:id="4" w:name="_Toc73198147"/>
      <w:bookmarkStart w:id="5" w:name="_Toc73802356"/>
      <w:r>
        <w:lastRenderedPageBreak/>
        <w:t>METODOLOGÍA</w:t>
      </w:r>
      <w:bookmarkEnd w:id="4"/>
      <w:bookmarkEnd w:id="5"/>
      <w:r>
        <w:t xml:space="preserve">  </w:t>
      </w:r>
    </w:p>
    <w:p w14:paraId="664034FC" w14:textId="77777777" w:rsidR="00C130D6" w:rsidRDefault="00685B9E">
      <w:pPr>
        <w:spacing w:after="256" w:line="259" w:lineRule="auto"/>
        <w:ind w:left="400" w:right="-96" w:firstLine="0"/>
        <w:jc w:val="left"/>
      </w:pPr>
      <w:r w:rsidRPr="00685B9E">
        <w:rPr>
          <w:noProof/>
        </w:rPr>
        <w:drawing>
          <wp:inline distT="0" distB="0" distL="0" distR="0" wp14:anchorId="4C906440" wp14:editId="5A62CF21">
            <wp:extent cx="4950069" cy="3854022"/>
            <wp:effectExtent l="0" t="0" r="3175" b="0"/>
            <wp:docPr id="2" name="Imagen 2" descr="C:\Users\JAIRO\Pictures\Sin títul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IRO\Pictures\Sin título-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57673" cy="3859942"/>
                    </a:xfrm>
                    <a:prstGeom prst="rect">
                      <a:avLst/>
                    </a:prstGeom>
                    <a:noFill/>
                    <a:ln>
                      <a:noFill/>
                    </a:ln>
                  </pic:spPr>
                </pic:pic>
              </a:graphicData>
            </a:graphic>
          </wp:inline>
        </w:drawing>
      </w:r>
    </w:p>
    <w:p w14:paraId="483D8415" w14:textId="77777777" w:rsidR="00C130D6" w:rsidRPr="00356B15" w:rsidRDefault="00760449">
      <w:pPr>
        <w:spacing w:after="160" w:line="259" w:lineRule="auto"/>
        <w:ind w:right="1255"/>
        <w:jc w:val="right"/>
      </w:pPr>
      <w:r w:rsidRPr="00356B15">
        <w:rPr>
          <w:i/>
        </w:rPr>
        <w:t xml:space="preserve">Ilustración 1. Metodología para recolección de información. </w:t>
      </w:r>
    </w:p>
    <w:p w14:paraId="7B00FFFA" w14:textId="77777777" w:rsidR="00C130D6" w:rsidRPr="00356B15" w:rsidRDefault="00760449">
      <w:pPr>
        <w:spacing w:after="124" w:line="259" w:lineRule="auto"/>
        <w:ind w:left="1080" w:firstLine="0"/>
        <w:jc w:val="left"/>
      </w:pPr>
      <w:r w:rsidRPr="00356B15">
        <w:rPr>
          <w:sz w:val="22"/>
        </w:rPr>
        <w:t xml:space="preserve"> </w:t>
      </w:r>
    </w:p>
    <w:p w14:paraId="70691EAA" w14:textId="77777777" w:rsidR="00C130D6" w:rsidRDefault="00760449">
      <w:pPr>
        <w:pStyle w:val="Ttulo1"/>
        <w:spacing w:after="124" w:line="259" w:lineRule="auto"/>
        <w:ind w:left="1080" w:hanging="720"/>
      </w:pPr>
      <w:bookmarkStart w:id="6" w:name="_Toc73198148"/>
      <w:bookmarkStart w:id="7" w:name="_Toc73802357"/>
      <w:r>
        <w:t>RESULTADOS Y DISCUSIÓN</w:t>
      </w:r>
      <w:bookmarkEnd w:id="6"/>
      <w:bookmarkEnd w:id="7"/>
      <w:r>
        <w:t xml:space="preserve">  </w:t>
      </w:r>
    </w:p>
    <w:p w14:paraId="0BCA61E9" w14:textId="77777777" w:rsidR="00C130D6" w:rsidRDefault="00760449" w:rsidP="00685B9E">
      <w:pPr>
        <w:pStyle w:val="Ttulo2"/>
        <w:numPr>
          <w:ilvl w:val="0"/>
          <w:numId w:val="30"/>
        </w:numPr>
        <w:spacing w:after="278" w:line="259" w:lineRule="auto"/>
      </w:pPr>
      <w:bookmarkStart w:id="8" w:name="_Toc73198149"/>
      <w:bookmarkStart w:id="9" w:name="_Toc73802358"/>
      <w:proofErr w:type="spellStart"/>
      <w:r>
        <w:t>Segmentación</w:t>
      </w:r>
      <w:proofErr w:type="spellEnd"/>
      <w:r>
        <w:t xml:space="preserve"> de </w:t>
      </w:r>
      <w:proofErr w:type="spellStart"/>
      <w:r>
        <w:t>artículos</w:t>
      </w:r>
      <w:bookmarkEnd w:id="8"/>
      <w:bookmarkEnd w:id="9"/>
      <w:proofErr w:type="spellEnd"/>
      <w:r>
        <w:t xml:space="preserve"> </w:t>
      </w:r>
    </w:p>
    <w:p w14:paraId="6E1AEEC0" w14:textId="77777777" w:rsidR="00C130D6" w:rsidRPr="00356B15" w:rsidRDefault="00760449">
      <w:pPr>
        <w:spacing w:after="0" w:line="259" w:lineRule="auto"/>
        <w:ind w:left="1610" w:firstLine="0"/>
        <w:jc w:val="left"/>
      </w:pPr>
      <w:r w:rsidRPr="00356B15">
        <w:rPr>
          <w:i/>
        </w:rPr>
        <w:t xml:space="preserve">Tabla </w:t>
      </w:r>
      <w:proofErr w:type="gramStart"/>
      <w:r w:rsidRPr="00356B15">
        <w:rPr>
          <w:i/>
        </w:rPr>
        <w:t>1.Segmentación</w:t>
      </w:r>
      <w:proofErr w:type="gramEnd"/>
      <w:r w:rsidRPr="00356B15">
        <w:rPr>
          <w:i/>
        </w:rPr>
        <w:t xml:space="preserve"> de artículos de investigación. </w:t>
      </w:r>
    </w:p>
    <w:tbl>
      <w:tblPr>
        <w:tblStyle w:val="TableGrid"/>
        <w:tblW w:w="8058" w:type="dxa"/>
        <w:tblInd w:w="725" w:type="dxa"/>
        <w:tblCellMar>
          <w:top w:w="13" w:type="dxa"/>
          <w:left w:w="115" w:type="dxa"/>
          <w:right w:w="77" w:type="dxa"/>
        </w:tblCellMar>
        <w:tblLook w:val="04A0" w:firstRow="1" w:lastRow="0" w:firstColumn="1" w:lastColumn="0" w:noHBand="0" w:noVBand="1"/>
      </w:tblPr>
      <w:tblGrid>
        <w:gridCol w:w="3995"/>
        <w:gridCol w:w="2513"/>
        <w:gridCol w:w="1550"/>
      </w:tblGrid>
      <w:tr w:rsidR="00C130D6" w14:paraId="766716AE" w14:textId="77777777">
        <w:trPr>
          <w:trHeight w:val="425"/>
        </w:trPr>
        <w:tc>
          <w:tcPr>
            <w:tcW w:w="3995" w:type="dxa"/>
            <w:tcBorders>
              <w:top w:val="single" w:sz="4" w:space="0" w:color="000000"/>
              <w:left w:val="single" w:sz="4" w:space="0" w:color="000000"/>
              <w:bottom w:val="single" w:sz="4" w:space="0" w:color="000000"/>
              <w:right w:val="single" w:sz="4" w:space="0" w:color="000000"/>
            </w:tcBorders>
          </w:tcPr>
          <w:p w14:paraId="1A46240E" w14:textId="77777777" w:rsidR="00C130D6" w:rsidRDefault="00760449">
            <w:pPr>
              <w:spacing w:after="0" w:line="259" w:lineRule="auto"/>
              <w:ind w:left="0" w:right="64" w:firstLine="0"/>
              <w:jc w:val="center"/>
            </w:pPr>
            <w:r>
              <w:t xml:space="preserve">Concepto </w:t>
            </w:r>
          </w:p>
        </w:tc>
        <w:tc>
          <w:tcPr>
            <w:tcW w:w="2513" w:type="dxa"/>
            <w:tcBorders>
              <w:top w:val="single" w:sz="4" w:space="0" w:color="000000"/>
              <w:left w:val="single" w:sz="4" w:space="0" w:color="000000"/>
              <w:bottom w:val="single" w:sz="4" w:space="0" w:color="000000"/>
              <w:right w:val="single" w:sz="4" w:space="0" w:color="000000"/>
            </w:tcBorders>
          </w:tcPr>
          <w:p w14:paraId="0FE1DA92" w14:textId="77777777" w:rsidR="00C130D6" w:rsidRDefault="00760449">
            <w:pPr>
              <w:spacing w:after="0" w:line="259" w:lineRule="auto"/>
              <w:ind w:left="5" w:firstLine="0"/>
              <w:jc w:val="left"/>
            </w:pPr>
            <w:r>
              <w:t xml:space="preserve">Año de investigación </w:t>
            </w:r>
          </w:p>
        </w:tc>
        <w:tc>
          <w:tcPr>
            <w:tcW w:w="1550" w:type="dxa"/>
            <w:tcBorders>
              <w:top w:val="single" w:sz="4" w:space="0" w:color="000000"/>
              <w:left w:val="single" w:sz="4" w:space="0" w:color="000000"/>
              <w:bottom w:val="single" w:sz="4" w:space="0" w:color="000000"/>
              <w:right w:val="single" w:sz="4" w:space="0" w:color="000000"/>
            </w:tcBorders>
          </w:tcPr>
          <w:p w14:paraId="668AD054" w14:textId="77777777" w:rsidR="00C130D6" w:rsidRDefault="00760449">
            <w:pPr>
              <w:spacing w:after="0" w:line="259" w:lineRule="auto"/>
              <w:ind w:left="0" w:right="68" w:firstLine="0"/>
              <w:jc w:val="center"/>
            </w:pPr>
            <w:r>
              <w:t xml:space="preserve">Cantidad </w:t>
            </w:r>
          </w:p>
        </w:tc>
      </w:tr>
      <w:tr w:rsidR="00C130D6" w14:paraId="33ADC9D3" w14:textId="77777777">
        <w:trPr>
          <w:trHeight w:val="422"/>
        </w:trPr>
        <w:tc>
          <w:tcPr>
            <w:tcW w:w="3995" w:type="dxa"/>
            <w:tcBorders>
              <w:top w:val="single" w:sz="4" w:space="0" w:color="000000"/>
              <w:left w:val="single" w:sz="4" w:space="0" w:color="000000"/>
              <w:bottom w:val="single" w:sz="4" w:space="0" w:color="000000"/>
              <w:right w:val="single" w:sz="4" w:space="0" w:color="000000"/>
            </w:tcBorders>
          </w:tcPr>
          <w:p w14:paraId="6BDE0E30" w14:textId="77777777" w:rsidR="00C130D6" w:rsidRPr="00356B15" w:rsidRDefault="00D53EAB" w:rsidP="005D0176">
            <w:pPr>
              <w:spacing w:after="0" w:line="259" w:lineRule="auto"/>
              <w:ind w:left="0" w:firstLine="0"/>
            </w:pPr>
            <w:r w:rsidRPr="00356B15">
              <w:t xml:space="preserve"> </w:t>
            </w:r>
            <w:r>
              <w:t>L</w:t>
            </w:r>
            <w:r w:rsidRPr="00D53EAB">
              <w:t>as redes sociales como</w:t>
            </w:r>
            <w:r>
              <w:t xml:space="preserve"> </w:t>
            </w:r>
            <w:r w:rsidRPr="00D53EAB">
              <w:t xml:space="preserve">canales de comunicación </w:t>
            </w:r>
          </w:p>
        </w:tc>
        <w:tc>
          <w:tcPr>
            <w:tcW w:w="2513" w:type="dxa"/>
            <w:tcBorders>
              <w:top w:val="single" w:sz="4" w:space="0" w:color="000000"/>
              <w:left w:val="single" w:sz="4" w:space="0" w:color="000000"/>
              <w:bottom w:val="single" w:sz="4" w:space="0" w:color="000000"/>
              <w:right w:val="single" w:sz="4" w:space="0" w:color="000000"/>
            </w:tcBorders>
          </w:tcPr>
          <w:p w14:paraId="40D346BE" w14:textId="77777777" w:rsidR="00C130D6" w:rsidRDefault="00936EFC">
            <w:pPr>
              <w:spacing w:after="0" w:line="259" w:lineRule="auto"/>
              <w:ind w:left="0" w:right="66" w:firstLine="0"/>
              <w:jc w:val="center"/>
            </w:pPr>
            <w:r>
              <w:t>2005</w:t>
            </w:r>
            <w:r w:rsidR="00295896">
              <w:t xml:space="preserve"> </w:t>
            </w:r>
            <w:r w:rsidR="00ED169B">
              <w:t>–</w:t>
            </w:r>
            <w:r w:rsidR="00295896">
              <w:t xml:space="preserve"> 2013</w:t>
            </w:r>
            <w:r w:rsidR="00ED169B">
              <w:t>-</w:t>
            </w:r>
            <w:r w:rsidR="00285029">
              <w:t>2017-</w:t>
            </w:r>
            <w:r w:rsidR="00ED169B">
              <w:t>2018-</w:t>
            </w:r>
            <w:r w:rsidR="00761946">
              <w:t>2019-</w:t>
            </w:r>
            <w:r w:rsidR="00ED169B">
              <w:t>2021</w:t>
            </w:r>
          </w:p>
        </w:tc>
        <w:tc>
          <w:tcPr>
            <w:tcW w:w="1550" w:type="dxa"/>
            <w:tcBorders>
              <w:top w:val="single" w:sz="4" w:space="0" w:color="000000"/>
              <w:left w:val="single" w:sz="4" w:space="0" w:color="000000"/>
              <w:bottom w:val="single" w:sz="4" w:space="0" w:color="000000"/>
              <w:right w:val="single" w:sz="4" w:space="0" w:color="000000"/>
            </w:tcBorders>
          </w:tcPr>
          <w:p w14:paraId="044DB1E1" w14:textId="77777777" w:rsidR="00C130D6" w:rsidRDefault="00285029">
            <w:pPr>
              <w:spacing w:after="0" w:line="259" w:lineRule="auto"/>
              <w:ind w:left="0" w:right="65" w:firstLine="0"/>
              <w:jc w:val="center"/>
            </w:pPr>
            <w:r>
              <w:t>6</w:t>
            </w:r>
          </w:p>
        </w:tc>
      </w:tr>
      <w:tr w:rsidR="00C130D6" w14:paraId="164B8851" w14:textId="77777777">
        <w:trPr>
          <w:trHeight w:val="425"/>
        </w:trPr>
        <w:tc>
          <w:tcPr>
            <w:tcW w:w="3995" w:type="dxa"/>
            <w:tcBorders>
              <w:top w:val="single" w:sz="4" w:space="0" w:color="000000"/>
              <w:left w:val="single" w:sz="4" w:space="0" w:color="000000"/>
              <w:bottom w:val="single" w:sz="4" w:space="0" w:color="000000"/>
              <w:right w:val="single" w:sz="4" w:space="0" w:color="000000"/>
            </w:tcBorders>
          </w:tcPr>
          <w:p w14:paraId="2D246943" w14:textId="77777777" w:rsidR="00C130D6" w:rsidRDefault="00D53EAB">
            <w:pPr>
              <w:spacing w:after="0" w:line="259" w:lineRule="auto"/>
              <w:ind w:left="0" w:right="64" w:firstLine="0"/>
              <w:jc w:val="center"/>
            </w:pPr>
            <w:r w:rsidRPr="00D53EAB">
              <w:t>plataformas de redes sociales</w:t>
            </w:r>
          </w:p>
        </w:tc>
        <w:tc>
          <w:tcPr>
            <w:tcW w:w="2513" w:type="dxa"/>
            <w:tcBorders>
              <w:top w:val="single" w:sz="4" w:space="0" w:color="000000"/>
              <w:left w:val="single" w:sz="4" w:space="0" w:color="000000"/>
              <w:bottom w:val="single" w:sz="4" w:space="0" w:color="000000"/>
              <w:right w:val="single" w:sz="4" w:space="0" w:color="000000"/>
            </w:tcBorders>
          </w:tcPr>
          <w:p w14:paraId="68E6FF5C" w14:textId="77777777" w:rsidR="00C130D6" w:rsidRDefault="00760449">
            <w:pPr>
              <w:spacing w:after="0" w:line="259" w:lineRule="auto"/>
              <w:ind w:left="0" w:right="68" w:firstLine="0"/>
              <w:jc w:val="center"/>
            </w:pPr>
            <w:r>
              <w:t xml:space="preserve">2020 </w:t>
            </w:r>
          </w:p>
        </w:tc>
        <w:tc>
          <w:tcPr>
            <w:tcW w:w="1550" w:type="dxa"/>
            <w:tcBorders>
              <w:top w:val="single" w:sz="4" w:space="0" w:color="000000"/>
              <w:left w:val="single" w:sz="4" w:space="0" w:color="000000"/>
              <w:bottom w:val="single" w:sz="4" w:space="0" w:color="000000"/>
              <w:right w:val="single" w:sz="4" w:space="0" w:color="000000"/>
            </w:tcBorders>
          </w:tcPr>
          <w:p w14:paraId="00DF6C54" w14:textId="77777777" w:rsidR="00C130D6" w:rsidRDefault="00936EFC">
            <w:pPr>
              <w:spacing w:after="0" w:line="259" w:lineRule="auto"/>
              <w:ind w:left="0" w:right="70" w:firstLine="0"/>
              <w:jc w:val="center"/>
            </w:pPr>
            <w:r>
              <w:t>1</w:t>
            </w:r>
          </w:p>
        </w:tc>
      </w:tr>
      <w:tr w:rsidR="00C130D6" w:rsidRPr="00936EFC" w14:paraId="325707C9" w14:textId="77777777">
        <w:trPr>
          <w:trHeight w:val="838"/>
        </w:trPr>
        <w:tc>
          <w:tcPr>
            <w:tcW w:w="3995" w:type="dxa"/>
            <w:tcBorders>
              <w:top w:val="single" w:sz="4" w:space="0" w:color="000000"/>
              <w:left w:val="single" w:sz="4" w:space="0" w:color="000000"/>
              <w:bottom w:val="single" w:sz="4" w:space="0" w:color="000000"/>
              <w:right w:val="single" w:sz="4" w:space="0" w:color="000000"/>
            </w:tcBorders>
          </w:tcPr>
          <w:p w14:paraId="6AB94EEF" w14:textId="77777777" w:rsidR="00C130D6" w:rsidRPr="00936EFC" w:rsidRDefault="00936EFC" w:rsidP="00936EFC">
            <w:pPr>
              <w:spacing w:after="0" w:line="259" w:lineRule="auto"/>
              <w:ind w:left="0" w:firstLine="0"/>
              <w:jc w:val="left"/>
              <w:rPr>
                <w:szCs w:val="24"/>
              </w:rPr>
            </w:pPr>
            <w:r w:rsidRPr="00936EFC">
              <w:rPr>
                <w:rFonts w:eastAsiaTheme="minorEastAsia"/>
                <w:bCs/>
                <w:color w:val="auto"/>
                <w:szCs w:val="24"/>
              </w:rPr>
              <w:t>Aplicaciones médicas de las redes sociales.</w:t>
            </w:r>
          </w:p>
        </w:tc>
        <w:tc>
          <w:tcPr>
            <w:tcW w:w="2513" w:type="dxa"/>
            <w:tcBorders>
              <w:top w:val="single" w:sz="4" w:space="0" w:color="000000"/>
              <w:left w:val="single" w:sz="4" w:space="0" w:color="000000"/>
              <w:bottom w:val="single" w:sz="4" w:space="0" w:color="000000"/>
              <w:right w:val="single" w:sz="4" w:space="0" w:color="000000"/>
            </w:tcBorders>
          </w:tcPr>
          <w:p w14:paraId="6216256A" w14:textId="77777777" w:rsidR="00C130D6" w:rsidRPr="00936EFC" w:rsidRDefault="00295896">
            <w:pPr>
              <w:spacing w:after="0" w:line="259" w:lineRule="auto"/>
              <w:ind w:left="0" w:right="66" w:firstLine="0"/>
              <w:jc w:val="center"/>
            </w:pPr>
            <w:r>
              <w:t>2018-</w:t>
            </w:r>
            <w:r w:rsidR="00936EFC">
              <w:t>2020</w:t>
            </w:r>
            <w:r w:rsidR="005D0176">
              <w:t>-2021</w:t>
            </w:r>
          </w:p>
        </w:tc>
        <w:tc>
          <w:tcPr>
            <w:tcW w:w="1550" w:type="dxa"/>
            <w:tcBorders>
              <w:top w:val="single" w:sz="4" w:space="0" w:color="000000"/>
              <w:left w:val="single" w:sz="4" w:space="0" w:color="000000"/>
              <w:bottom w:val="single" w:sz="4" w:space="0" w:color="000000"/>
              <w:right w:val="single" w:sz="4" w:space="0" w:color="000000"/>
            </w:tcBorders>
          </w:tcPr>
          <w:p w14:paraId="06A63BF6" w14:textId="77777777" w:rsidR="00C130D6" w:rsidRPr="00936EFC" w:rsidRDefault="00285029">
            <w:pPr>
              <w:spacing w:after="0" w:line="259" w:lineRule="auto"/>
              <w:ind w:left="0" w:right="65" w:firstLine="0"/>
              <w:jc w:val="center"/>
            </w:pPr>
            <w:r>
              <w:t>5</w:t>
            </w:r>
          </w:p>
        </w:tc>
      </w:tr>
      <w:tr w:rsidR="00C130D6" w:rsidRPr="00936EFC" w14:paraId="1FE44328" w14:textId="77777777">
        <w:trPr>
          <w:trHeight w:val="425"/>
        </w:trPr>
        <w:tc>
          <w:tcPr>
            <w:tcW w:w="3995" w:type="dxa"/>
            <w:tcBorders>
              <w:top w:val="single" w:sz="4" w:space="0" w:color="000000"/>
              <w:left w:val="single" w:sz="4" w:space="0" w:color="000000"/>
              <w:bottom w:val="single" w:sz="4" w:space="0" w:color="000000"/>
              <w:right w:val="single" w:sz="4" w:space="0" w:color="000000"/>
            </w:tcBorders>
          </w:tcPr>
          <w:p w14:paraId="4FD2856E" w14:textId="77777777" w:rsidR="00C130D6" w:rsidRPr="005D0176" w:rsidRDefault="005D0176" w:rsidP="005D0176">
            <w:pPr>
              <w:autoSpaceDE w:val="0"/>
              <w:autoSpaceDN w:val="0"/>
              <w:adjustRightInd w:val="0"/>
              <w:spacing w:after="0" w:line="240" w:lineRule="auto"/>
              <w:ind w:left="0" w:firstLine="0"/>
              <w:jc w:val="left"/>
              <w:rPr>
                <w:rFonts w:eastAsiaTheme="minorEastAsia"/>
                <w:color w:val="auto"/>
                <w:szCs w:val="24"/>
              </w:rPr>
            </w:pPr>
            <w:r>
              <w:rPr>
                <w:rFonts w:eastAsiaTheme="minorEastAsia"/>
                <w:color w:val="auto"/>
                <w:szCs w:val="24"/>
              </w:rPr>
              <w:t xml:space="preserve">Las </w:t>
            </w:r>
            <w:r w:rsidR="00936EFC" w:rsidRPr="005D0176">
              <w:rPr>
                <w:rFonts w:eastAsiaTheme="minorEastAsia"/>
                <w:color w:val="auto"/>
                <w:szCs w:val="24"/>
              </w:rPr>
              <w:t xml:space="preserve">ciencias </w:t>
            </w:r>
            <w:r>
              <w:rPr>
                <w:rFonts w:eastAsiaTheme="minorEastAsia"/>
                <w:color w:val="auto"/>
                <w:szCs w:val="24"/>
              </w:rPr>
              <w:t xml:space="preserve">sociales en la era de las redes </w:t>
            </w:r>
            <w:r w:rsidR="00936EFC" w:rsidRPr="005D0176">
              <w:rPr>
                <w:rFonts w:eastAsiaTheme="minorEastAsia"/>
                <w:color w:val="auto"/>
                <w:szCs w:val="24"/>
              </w:rPr>
              <w:t>digitales</w:t>
            </w:r>
          </w:p>
        </w:tc>
        <w:tc>
          <w:tcPr>
            <w:tcW w:w="2513" w:type="dxa"/>
            <w:tcBorders>
              <w:top w:val="single" w:sz="4" w:space="0" w:color="000000"/>
              <w:left w:val="single" w:sz="4" w:space="0" w:color="000000"/>
              <w:bottom w:val="single" w:sz="4" w:space="0" w:color="000000"/>
              <w:right w:val="single" w:sz="4" w:space="0" w:color="000000"/>
            </w:tcBorders>
          </w:tcPr>
          <w:p w14:paraId="5A55BDE0" w14:textId="77777777" w:rsidR="00C130D6" w:rsidRPr="00936EFC" w:rsidRDefault="00292862">
            <w:pPr>
              <w:spacing w:after="0" w:line="259" w:lineRule="auto"/>
              <w:ind w:left="0" w:right="66" w:firstLine="0"/>
              <w:jc w:val="center"/>
            </w:pPr>
            <w:r>
              <w:t>2012-</w:t>
            </w:r>
            <w:r w:rsidR="00901AE8">
              <w:t>2017-</w:t>
            </w:r>
            <w:r w:rsidR="005D0176">
              <w:t>2019</w:t>
            </w:r>
          </w:p>
        </w:tc>
        <w:tc>
          <w:tcPr>
            <w:tcW w:w="1550" w:type="dxa"/>
            <w:tcBorders>
              <w:top w:val="single" w:sz="4" w:space="0" w:color="000000"/>
              <w:left w:val="single" w:sz="4" w:space="0" w:color="000000"/>
              <w:bottom w:val="single" w:sz="4" w:space="0" w:color="000000"/>
              <w:right w:val="single" w:sz="4" w:space="0" w:color="000000"/>
            </w:tcBorders>
          </w:tcPr>
          <w:p w14:paraId="26623050" w14:textId="77777777" w:rsidR="00C130D6" w:rsidRPr="00936EFC" w:rsidRDefault="00901AE8">
            <w:pPr>
              <w:spacing w:after="0" w:line="259" w:lineRule="auto"/>
              <w:ind w:left="0" w:right="70" w:firstLine="0"/>
              <w:jc w:val="center"/>
            </w:pPr>
            <w:r>
              <w:t>3</w:t>
            </w:r>
          </w:p>
        </w:tc>
      </w:tr>
      <w:tr w:rsidR="00C130D6" w:rsidRPr="00936EFC" w14:paraId="2F2F11D7" w14:textId="77777777">
        <w:trPr>
          <w:trHeight w:val="423"/>
        </w:trPr>
        <w:tc>
          <w:tcPr>
            <w:tcW w:w="3995" w:type="dxa"/>
            <w:tcBorders>
              <w:top w:val="single" w:sz="4" w:space="0" w:color="000000"/>
              <w:left w:val="single" w:sz="4" w:space="0" w:color="000000"/>
              <w:bottom w:val="single" w:sz="4" w:space="0" w:color="000000"/>
              <w:right w:val="single" w:sz="4" w:space="0" w:color="000000"/>
            </w:tcBorders>
          </w:tcPr>
          <w:p w14:paraId="12F1240F" w14:textId="77777777" w:rsidR="00C130D6" w:rsidRPr="005D0176" w:rsidRDefault="005D0176" w:rsidP="005D0176">
            <w:pPr>
              <w:spacing w:after="0" w:line="259" w:lineRule="auto"/>
              <w:ind w:left="172" w:firstLine="0"/>
              <w:rPr>
                <w:szCs w:val="24"/>
              </w:rPr>
            </w:pPr>
            <w:r w:rsidRPr="005D0176">
              <w:rPr>
                <w:rFonts w:eastAsiaTheme="minorEastAsia"/>
                <w:bCs/>
                <w:color w:val="auto"/>
                <w:szCs w:val="24"/>
              </w:rPr>
              <w:t xml:space="preserve">Cobertura informativa en </w:t>
            </w:r>
            <w:r w:rsidRPr="005D0176">
              <w:rPr>
                <w:rFonts w:eastAsiaTheme="minorEastAsia"/>
                <w:bCs/>
                <w:i/>
                <w:iCs/>
                <w:color w:val="auto"/>
                <w:szCs w:val="24"/>
              </w:rPr>
              <w:t>Twitter</w:t>
            </w:r>
          </w:p>
        </w:tc>
        <w:tc>
          <w:tcPr>
            <w:tcW w:w="2513" w:type="dxa"/>
            <w:tcBorders>
              <w:top w:val="single" w:sz="4" w:space="0" w:color="000000"/>
              <w:left w:val="single" w:sz="4" w:space="0" w:color="000000"/>
              <w:bottom w:val="single" w:sz="4" w:space="0" w:color="000000"/>
              <w:right w:val="single" w:sz="4" w:space="0" w:color="000000"/>
            </w:tcBorders>
          </w:tcPr>
          <w:p w14:paraId="480114B6" w14:textId="77777777" w:rsidR="00C130D6" w:rsidRPr="00936EFC" w:rsidRDefault="005D0176">
            <w:pPr>
              <w:spacing w:after="0" w:line="259" w:lineRule="auto"/>
              <w:ind w:left="172" w:firstLine="0"/>
              <w:jc w:val="center"/>
            </w:pPr>
            <w:r>
              <w:t>2020</w:t>
            </w:r>
          </w:p>
        </w:tc>
        <w:tc>
          <w:tcPr>
            <w:tcW w:w="1550" w:type="dxa"/>
            <w:tcBorders>
              <w:top w:val="single" w:sz="4" w:space="0" w:color="000000"/>
              <w:left w:val="single" w:sz="4" w:space="0" w:color="000000"/>
              <w:bottom w:val="single" w:sz="4" w:space="0" w:color="000000"/>
              <w:right w:val="single" w:sz="4" w:space="0" w:color="000000"/>
            </w:tcBorders>
          </w:tcPr>
          <w:p w14:paraId="6C846BF9" w14:textId="77777777" w:rsidR="00C130D6" w:rsidRPr="00936EFC" w:rsidRDefault="00292862">
            <w:pPr>
              <w:spacing w:after="0" w:line="259" w:lineRule="auto"/>
              <w:ind w:left="168" w:firstLine="0"/>
              <w:jc w:val="center"/>
            </w:pPr>
            <w:r>
              <w:t>2</w:t>
            </w:r>
          </w:p>
        </w:tc>
      </w:tr>
      <w:tr w:rsidR="00C130D6" w:rsidRPr="00936EFC" w14:paraId="78E4B203" w14:textId="77777777">
        <w:trPr>
          <w:trHeight w:val="425"/>
        </w:trPr>
        <w:tc>
          <w:tcPr>
            <w:tcW w:w="3995" w:type="dxa"/>
            <w:tcBorders>
              <w:top w:val="single" w:sz="4" w:space="0" w:color="000000"/>
              <w:left w:val="single" w:sz="4" w:space="0" w:color="000000"/>
              <w:bottom w:val="single" w:sz="4" w:space="0" w:color="000000"/>
              <w:right w:val="single" w:sz="4" w:space="0" w:color="000000"/>
            </w:tcBorders>
          </w:tcPr>
          <w:p w14:paraId="3BCC2B9D" w14:textId="77777777" w:rsidR="00C130D6" w:rsidRPr="005D0176" w:rsidRDefault="005D0176" w:rsidP="005D0176">
            <w:pPr>
              <w:spacing w:after="0" w:line="259" w:lineRule="auto"/>
              <w:ind w:left="172" w:firstLine="0"/>
              <w:jc w:val="left"/>
              <w:rPr>
                <w:szCs w:val="24"/>
              </w:rPr>
            </w:pPr>
            <w:r w:rsidRPr="005D0176">
              <w:rPr>
                <w:szCs w:val="24"/>
                <w:shd w:val="clear" w:color="auto" w:fill="FFFFFF"/>
              </w:rPr>
              <w:t>Conducta adictiva a las redes sociales</w:t>
            </w:r>
          </w:p>
        </w:tc>
        <w:tc>
          <w:tcPr>
            <w:tcW w:w="2513" w:type="dxa"/>
            <w:tcBorders>
              <w:top w:val="single" w:sz="4" w:space="0" w:color="000000"/>
              <w:left w:val="single" w:sz="4" w:space="0" w:color="000000"/>
              <w:bottom w:val="single" w:sz="4" w:space="0" w:color="000000"/>
              <w:right w:val="single" w:sz="4" w:space="0" w:color="000000"/>
            </w:tcBorders>
          </w:tcPr>
          <w:p w14:paraId="22B1FCF4" w14:textId="77777777" w:rsidR="00C130D6" w:rsidRPr="00936EFC" w:rsidRDefault="005D0176">
            <w:pPr>
              <w:spacing w:after="0" w:line="259" w:lineRule="auto"/>
              <w:ind w:left="172" w:firstLine="0"/>
              <w:jc w:val="center"/>
            </w:pPr>
            <w:r>
              <w:t>2017</w:t>
            </w:r>
            <w:r w:rsidR="00285029">
              <w:t>-2020</w:t>
            </w:r>
          </w:p>
        </w:tc>
        <w:tc>
          <w:tcPr>
            <w:tcW w:w="1550" w:type="dxa"/>
            <w:tcBorders>
              <w:top w:val="single" w:sz="4" w:space="0" w:color="000000"/>
              <w:left w:val="single" w:sz="4" w:space="0" w:color="000000"/>
              <w:bottom w:val="single" w:sz="4" w:space="0" w:color="000000"/>
              <w:right w:val="single" w:sz="4" w:space="0" w:color="000000"/>
            </w:tcBorders>
          </w:tcPr>
          <w:p w14:paraId="2141EB18" w14:textId="77777777" w:rsidR="00C130D6" w:rsidRPr="00936EFC" w:rsidRDefault="00285029">
            <w:pPr>
              <w:spacing w:after="0" w:line="259" w:lineRule="auto"/>
              <w:ind w:left="168" w:firstLine="0"/>
              <w:jc w:val="center"/>
            </w:pPr>
            <w:r>
              <w:t>2</w:t>
            </w:r>
          </w:p>
        </w:tc>
      </w:tr>
      <w:tr w:rsidR="00C130D6" w:rsidRPr="00936EFC" w14:paraId="72B28CD1" w14:textId="77777777">
        <w:trPr>
          <w:trHeight w:val="425"/>
        </w:trPr>
        <w:tc>
          <w:tcPr>
            <w:tcW w:w="3995" w:type="dxa"/>
            <w:tcBorders>
              <w:top w:val="single" w:sz="4" w:space="0" w:color="000000"/>
              <w:left w:val="single" w:sz="4" w:space="0" w:color="000000"/>
              <w:bottom w:val="single" w:sz="4" w:space="0" w:color="000000"/>
              <w:right w:val="single" w:sz="4" w:space="0" w:color="000000"/>
            </w:tcBorders>
          </w:tcPr>
          <w:p w14:paraId="788E0310" w14:textId="77777777" w:rsidR="00CA3146" w:rsidRPr="005447E2" w:rsidRDefault="00CA3146" w:rsidP="00CA3146">
            <w:pPr>
              <w:pStyle w:val="Default"/>
              <w:rPr>
                <w:lang w:val="es-PE"/>
              </w:rPr>
            </w:pPr>
          </w:p>
          <w:p w14:paraId="7B188541" w14:textId="77777777" w:rsidR="00C130D6" w:rsidRPr="00936EFC" w:rsidRDefault="00CA3146" w:rsidP="00CA3146">
            <w:pPr>
              <w:spacing w:after="0" w:line="259" w:lineRule="auto"/>
              <w:ind w:left="170" w:firstLine="0"/>
              <w:jc w:val="center"/>
            </w:pPr>
            <w:r w:rsidRPr="00CA3146">
              <w:t xml:space="preserve"> </w:t>
            </w:r>
            <w:proofErr w:type="spellStart"/>
            <w:r w:rsidRPr="00CA3146">
              <w:t>fake</w:t>
            </w:r>
            <w:proofErr w:type="spellEnd"/>
            <w:r w:rsidRPr="00CA3146">
              <w:t xml:space="preserve"> </w:t>
            </w:r>
            <w:proofErr w:type="spellStart"/>
            <w:r w:rsidRPr="00CA3146">
              <w:t>news</w:t>
            </w:r>
            <w:proofErr w:type="spellEnd"/>
            <w:r w:rsidRPr="00CA3146">
              <w:t xml:space="preserve"> en redes sociales</w:t>
            </w:r>
          </w:p>
        </w:tc>
        <w:tc>
          <w:tcPr>
            <w:tcW w:w="2513" w:type="dxa"/>
            <w:tcBorders>
              <w:top w:val="single" w:sz="4" w:space="0" w:color="000000"/>
              <w:left w:val="single" w:sz="4" w:space="0" w:color="000000"/>
              <w:bottom w:val="single" w:sz="4" w:space="0" w:color="000000"/>
              <w:right w:val="single" w:sz="4" w:space="0" w:color="000000"/>
            </w:tcBorders>
          </w:tcPr>
          <w:p w14:paraId="76BD05F9" w14:textId="77777777" w:rsidR="00C130D6" w:rsidRPr="00936EFC" w:rsidRDefault="00CA3146">
            <w:pPr>
              <w:spacing w:after="0" w:line="259" w:lineRule="auto"/>
              <w:ind w:left="172" w:firstLine="0"/>
              <w:jc w:val="center"/>
            </w:pPr>
            <w:r>
              <w:t>2019</w:t>
            </w:r>
            <w:r w:rsidR="00295896">
              <w:t>-2020</w:t>
            </w:r>
            <w:r w:rsidR="00292862">
              <w:t>-2021</w:t>
            </w:r>
          </w:p>
        </w:tc>
        <w:tc>
          <w:tcPr>
            <w:tcW w:w="1550" w:type="dxa"/>
            <w:tcBorders>
              <w:top w:val="single" w:sz="4" w:space="0" w:color="000000"/>
              <w:left w:val="single" w:sz="4" w:space="0" w:color="000000"/>
              <w:bottom w:val="single" w:sz="4" w:space="0" w:color="000000"/>
              <w:right w:val="single" w:sz="4" w:space="0" w:color="000000"/>
            </w:tcBorders>
          </w:tcPr>
          <w:p w14:paraId="4C9B08EF" w14:textId="77777777" w:rsidR="00C130D6" w:rsidRPr="00936EFC" w:rsidRDefault="00ED169B">
            <w:pPr>
              <w:spacing w:after="0" w:line="259" w:lineRule="auto"/>
              <w:ind w:left="168" w:firstLine="0"/>
              <w:jc w:val="center"/>
            </w:pPr>
            <w:r>
              <w:t>6</w:t>
            </w:r>
          </w:p>
        </w:tc>
      </w:tr>
      <w:tr w:rsidR="00C130D6" w:rsidRPr="005D0176" w14:paraId="325ED2B5" w14:textId="77777777">
        <w:trPr>
          <w:trHeight w:val="422"/>
        </w:trPr>
        <w:tc>
          <w:tcPr>
            <w:tcW w:w="3995" w:type="dxa"/>
            <w:tcBorders>
              <w:top w:val="single" w:sz="4" w:space="0" w:color="000000"/>
              <w:left w:val="single" w:sz="4" w:space="0" w:color="000000"/>
              <w:bottom w:val="single" w:sz="4" w:space="0" w:color="000000"/>
              <w:right w:val="single" w:sz="4" w:space="0" w:color="000000"/>
            </w:tcBorders>
          </w:tcPr>
          <w:p w14:paraId="46D11F84" w14:textId="77777777" w:rsidR="00C130D6" w:rsidRPr="00295896" w:rsidRDefault="00295896" w:rsidP="00295896">
            <w:pPr>
              <w:spacing w:after="0" w:line="259" w:lineRule="auto"/>
              <w:ind w:left="171" w:firstLine="0"/>
              <w:jc w:val="left"/>
              <w:rPr>
                <w:b/>
                <w:szCs w:val="24"/>
              </w:rPr>
            </w:pPr>
            <w:r w:rsidRPr="00295896">
              <w:rPr>
                <w:rStyle w:val="Textoennegrita"/>
                <w:b w:val="0"/>
                <w:szCs w:val="24"/>
                <w:shd w:val="clear" w:color="auto" w:fill="FFFFFF"/>
              </w:rPr>
              <w:lastRenderedPageBreak/>
              <w:t>Creación y estructuración de una red</w:t>
            </w:r>
          </w:p>
        </w:tc>
        <w:tc>
          <w:tcPr>
            <w:tcW w:w="2513" w:type="dxa"/>
            <w:tcBorders>
              <w:top w:val="single" w:sz="4" w:space="0" w:color="000000"/>
              <w:left w:val="single" w:sz="4" w:space="0" w:color="000000"/>
              <w:bottom w:val="single" w:sz="4" w:space="0" w:color="000000"/>
              <w:right w:val="single" w:sz="4" w:space="0" w:color="000000"/>
            </w:tcBorders>
          </w:tcPr>
          <w:p w14:paraId="5FB2F2E1" w14:textId="77777777" w:rsidR="00C130D6" w:rsidRPr="005D0176" w:rsidRDefault="00295896">
            <w:pPr>
              <w:spacing w:after="0" w:line="259" w:lineRule="auto"/>
              <w:ind w:left="172" w:firstLine="0"/>
              <w:jc w:val="center"/>
            </w:pPr>
            <w:r>
              <w:t>2017</w:t>
            </w:r>
          </w:p>
        </w:tc>
        <w:tc>
          <w:tcPr>
            <w:tcW w:w="1550" w:type="dxa"/>
            <w:tcBorders>
              <w:top w:val="single" w:sz="4" w:space="0" w:color="000000"/>
              <w:left w:val="single" w:sz="4" w:space="0" w:color="000000"/>
              <w:bottom w:val="single" w:sz="4" w:space="0" w:color="000000"/>
              <w:right w:val="single" w:sz="4" w:space="0" w:color="000000"/>
            </w:tcBorders>
          </w:tcPr>
          <w:p w14:paraId="6F1C791A" w14:textId="77777777" w:rsidR="00C130D6" w:rsidRPr="005D0176" w:rsidRDefault="00295896">
            <w:pPr>
              <w:spacing w:after="0" w:line="259" w:lineRule="auto"/>
              <w:ind w:left="168" w:firstLine="0"/>
              <w:jc w:val="center"/>
            </w:pPr>
            <w:r>
              <w:t>1</w:t>
            </w:r>
          </w:p>
        </w:tc>
      </w:tr>
      <w:tr w:rsidR="00C130D6" w:rsidRPr="005D0176" w14:paraId="76DB6C1E" w14:textId="77777777">
        <w:trPr>
          <w:trHeight w:val="425"/>
        </w:trPr>
        <w:tc>
          <w:tcPr>
            <w:tcW w:w="3995" w:type="dxa"/>
            <w:tcBorders>
              <w:top w:val="single" w:sz="4" w:space="0" w:color="000000"/>
              <w:left w:val="single" w:sz="4" w:space="0" w:color="000000"/>
              <w:bottom w:val="single" w:sz="4" w:space="0" w:color="000000"/>
              <w:right w:val="single" w:sz="4" w:space="0" w:color="000000"/>
            </w:tcBorders>
          </w:tcPr>
          <w:p w14:paraId="7AC631C2" w14:textId="77777777" w:rsidR="0028447C" w:rsidRPr="005447E2" w:rsidRDefault="0028447C" w:rsidP="0028447C">
            <w:pPr>
              <w:autoSpaceDE w:val="0"/>
              <w:autoSpaceDN w:val="0"/>
              <w:adjustRightInd w:val="0"/>
              <w:spacing w:after="0" w:line="240" w:lineRule="auto"/>
              <w:ind w:left="0" w:firstLine="0"/>
              <w:jc w:val="left"/>
              <w:rPr>
                <w:rFonts w:eastAsiaTheme="minorEastAsia"/>
                <w:bCs/>
                <w:color w:val="auto"/>
                <w:szCs w:val="24"/>
              </w:rPr>
            </w:pPr>
            <w:r w:rsidRPr="005447E2">
              <w:rPr>
                <w:rFonts w:eastAsiaTheme="minorEastAsia"/>
                <w:bCs/>
                <w:color w:val="auto"/>
                <w:szCs w:val="24"/>
              </w:rPr>
              <w:t>Derechos afectados y aspectos</w:t>
            </w:r>
          </w:p>
          <w:p w14:paraId="206FCEAC" w14:textId="77777777" w:rsidR="00C130D6" w:rsidRPr="0028447C" w:rsidRDefault="0028447C" w:rsidP="0028447C">
            <w:pPr>
              <w:spacing w:after="0" w:line="259" w:lineRule="auto"/>
              <w:ind w:left="173" w:firstLine="0"/>
              <w:jc w:val="left"/>
            </w:pPr>
            <w:r w:rsidRPr="0028447C">
              <w:rPr>
                <w:rFonts w:eastAsiaTheme="minorEastAsia"/>
                <w:bCs/>
                <w:color w:val="auto"/>
                <w:szCs w:val="24"/>
              </w:rPr>
              <w:t>jurídicos de la red social</w:t>
            </w:r>
          </w:p>
        </w:tc>
        <w:tc>
          <w:tcPr>
            <w:tcW w:w="2513" w:type="dxa"/>
            <w:tcBorders>
              <w:top w:val="single" w:sz="4" w:space="0" w:color="000000"/>
              <w:left w:val="single" w:sz="4" w:space="0" w:color="000000"/>
              <w:bottom w:val="single" w:sz="4" w:space="0" w:color="000000"/>
              <w:right w:val="single" w:sz="4" w:space="0" w:color="000000"/>
            </w:tcBorders>
          </w:tcPr>
          <w:p w14:paraId="7C58653D" w14:textId="77777777" w:rsidR="00C130D6" w:rsidRPr="005D0176" w:rsidRDefault="00292862">
            <w:pPr>
              <w:spacing w:after="0" w:line="259" w:lineRule="auto"/>
              <w:ind w:left="172" w:firstLine="0"/>
              <w:jc w:val="center"/>
            </w:pPr>
            <w:r>
              <w:t>2020</w:t>
            </w:r>
          </w:p>
        </w:tc>
        <w:tc>
          <w:tcPr>
            <w:tcW w:w="1550" w:type="dxa"/>
            <w:tcBorders>
              <w:top w:val="single" w:sz="4" w:space="0" w:color="000000"/>
              <w:left w:val="single" w:sz="4" w:space="0" w:color="000000"/>
              <w:bottom w:val="single" w:sz="4" w:space="0" w:color="000000"/>
              <w:right w:val="single" w:sz="4" w:space="0" w:color="000000"/>
            </w:tcBorders>
          </w:tcPr>
          <w:p w14:paraId="6630BD4F" w14:textId="77777777" w:rsidR="00C130D6" w:rsidRPr="005D0176" w:rsidRDefault="00292862">
            <w:pPr>
              <w:spacing w:after="0" w:line="259" w:lineRule="auto"/>
              <w:ind w:left="173" w:firstLine="0"/>
              <w:jc w:val="center"/>
            </w:pPr>
            <w:r>
              <w:t>1</w:t>
            </w:r>
          </w:p>
        </w:tc>
      </w:tr>
      <w:tr w:rsidR="00C130D6" w:rsidRPr="005D0176" w14:paraId="190C65CF" w14:textId="77777777">
        <w:trPr>
          <w:trHeight w:val="425"/>
        </w:trPr>
        <w:tc>
          <w:tcPr>
            <w:tcW w:w="3995" w:type="dxa"/>
            <w:tcBorders>
              <w:top w:val="single" w:sz="4" w:space="0" w:color="000000"/>
              <w:left w:val="single" w:sz="4" w:space="0" w:color="000000"/>
              <w:bottom w:val="single" w:sz="4" w:space="0" w:color="000000"/>
              <w:right w:val="single" w:sz="4" w:space="0" w:color="000000"/>
            </w:tcBorders>
          </w:tcPr>
          <w:p w14:paraId="5ACFB4BB" w14:textId="77777777" w:rsidR="00C130D6" w:rsidRPr="00292862" w:rsidRDefault="00292862" w:rsidP="00292862">
            <w:pPr>
              <w:autoSpaceDE w:val="0"/>
              <w:autoSpaceDN w:val="0"/>
              <w:adjustRightInd w:val="0"/>
              <w:spacing w:after="0" w:line="240" w:lineRule="auto"/>
              <w:ind w:left="0" w:firstLine="0"/>
              <w:jc w:val="left"/>
              <w:rPr>
                <w:rFonts w:eastAsiaTheme="minorEastAsia"/>
                <w:bCs/>
                <w:color w:val="auto"/>
                <w:szCs w:val="24"/>
              </w:rPr>
            </w:pPr>
            <w:r w:rsidRPr="00292862">
              <w:rPr>
                <w:rFonts w:eastAsiaTheme="minorEastAsia"/>
                <w:bCs/>
                <w:color w:val="auto"/>
                <w:szCs w:val="24"/>
              </w:rPr>
              <w:t xml:space="preserve">Hábitos </w:t>
            </w:r>
            <w:r>
              <w:rPr>
                <w:rFonts w:eastAsiaTheme="minorEastAsia"/>
                <w:bCs/>
                <w:color w:val="auto"/>
                <w:szCs w:val="24"/>
              </w:rPr>
              <w:t xml:space="preserve">y actitudes de los jóvenes ante </w:t>
            </w:r>
            <w:r w:rsidRPr="00292862">
              <w:rPr>
                <w:rFonts w:eastAsiaTheme="minorEastAsia"/>
                <w:bCs/>
                <w:color w:val="auto"/>
                <w:szCs w:val="24"/>
              </w:rPr>
              <w:t>las redes sociales</w:t>
            </w:r>
          </w:p>
        </w:tc>
        <w:tc>
          <w:tcPr>
            <w:tcW w:w="2513" w:type="dxa"/>
            <w:tcBorders>
              <w:top w:val="single" w:sz="4" w:space="0" w:color="000000"/>
              <w:left w:val="single" w:sz="4" w:space="0" w:color="000000"/>
              <w:bottom w:val="single" w:sz="4" w:space="0" w:color="000000"/>
              <w:right w:val="single" w:sz="4" w:space="0" w:color="000000"/>
            </w:tcBorders>
          </w:tcPr>
          <w:p w14:paraId="6D555142" w14:textId="77777777" w:rsidR="00C130D6" w:rsidRPr="005D0176" w:rsidRDefault="00292862">
            <w:pPr>
              <w:spacing w:after="0" w:line="259" w:lineRule="auto"/>
              <w:ind w:left="172" w:firstLine="0"/>
              <w:jc w:val="center"/>
            </w:pPr>
            <w:r>
              <w:t>2020</w:t>
            </w:r>
            <w:r w:rsidR="00285029">
              <w:t>-2021</w:t>
            </w:r>
          </w:p>
        </w:tc>
        <w:tc>
          <w:tcPr>
            <w:tcW w:w="1550" w:type="dxa"/>
            <w:tcBorders>
              <w:top w:val="single" w:sz="4" w:space="0" w:color="000000"/>
              <w:left w:val="single" w:sz="4" w:space="0" w:color="000000"/>
              <w:bottom w:val="single" w:sz="4" w:space="0" w:color="000000"/>
              <w:right w:val="single" w:sz="4" w:space="0" w:color="000000"/>
            </w:tcBorders>
          </w:tcPr>
          <w:p w14:paraId="7D1B3D52" w14:textId="77777777" w:rsidR="00C130D6" w:rsidRPr="005D0176" w:rsidRDefault="00372514">
            <w:pPr>
              <w:spacing w:after="0" w:line="259" w:lineRule="auto"/>
              <w:ind w:left="168" w:firstLine="0"/>
              <w:jc w:val="center"/>
            </w:pPr>
            <w:r>
              <w:t>3</w:t>
            </w:r>
          </w:p>
        </w:tc>
      </w:tr>
      <w:tr w:rsidR="00C130D6" w:rsidRPr="005D0176" w14:paraId="393AA153" w14:textId="77777777">
        <w:trPr>
          <w:trHeight w:val="422"/>
        </w:trPr>
        <w:tc>
          <w:tcPr>
            <w:tcW w:w="3995" w:type="dxa"/>
            <w:tcBorders>
              <w:top w:val="single" w:sz="4" w:space="0" w:color="000000"/>
              <w:left w:val="single" w:sz="4" w:space="0" w:color="000000"/>
              <w:bottom w:val="single" w:sz="4" w:space="0" w:color="000000"/>
              <w:right w:val="single" w:sz="4" w:space="0" w:color="000000"/>
            </w:tcBorders>
          </w:tcPr>
          <w:p w14:paraId="0BAA62C9" w14:textId="77777777" w:rsidR="00C130D6" w:rsidRPr="00901AE8" w:rsidRDefault="00901AE8" w:rsidP="00901AE8">
            <w:pPr>
              <w:spacing w:after="0" w:line="259" w:lineRule="auto"/>
              <w:ind w:left="173" w:firstLine="0"/>
              <w:jc w:val="left"/>
              <w:rPr>
                <w:szCs w:val="24"/>
              </w:rPr>
            </w:pPr>
            <w:r w:rsidRPr="00901AE8">
              <w:rPr>
                <w:rFonts w:eastAsiaTheme="minorEastAsia"/>
                <w:bCs/>
                <w:color w:val="0D0D0D" w:themeColor="text1" w:themeTint="F2"/>
                <w:szCs w:val="24"/>
              </w:rPr>
              <w:t>Instagram, de red social</w:t>
            </w:r>
          </w:p>
        </w:tc>
        <w:tc>
          <w:tcPr>
            <w:tcW w:w="2513" w:type="dxa"/>
            <w:tcBorders>
              <w:top w:val="single" w:sz="4" w:space="0" w:color="000000"/>
              <w:left w:val="single" w:sz="4" w:space="0" w:color="000000"/>
              <w:bottom w:val="single" w:sz="4" w:space="0" w:color="000000"/>
              <w:right w:val="single" w:sz="4" w:space="0" w:color="000000"/>
            </w:tcBorders>
          </w:tcPr>
          <w:p w14:paraId="229C6F6B" w14:textId="77777777" w:rsidR="00C130D6" w:rsidRPr="005D0176" w:rsidRDefault="00901AE8">
            <w:pPr>
              <w:spacing w:after="0" w:line="259" w:lineRule="auto"/>
              <w:ind w:left="172" w:firstLine="0"/>
              <w:jc w:val="center"/>
            </w:pPr>
            <w:r>
              <w:t>2021</w:t>
            </w:r>
          </w:p>
        </w:tc>
        <w:tc>
          <w:tcPr>
            <w:tcW w:w="1550" w:type="dxa"/>
            <w:tcBorders>
              <w:top w:val="single" w:sz="4" w:space="0" w:color="000000"/>
              <w:left w:val="single" w:sz="4" w:space="0" w:color="000000"/>
              <w:bottom w:val="single" w:sz="4" w:space="0" w:color="000000"/>
              <w:right w:val="single" w:sz="4" w:space="0" w:color="000000"/>
            </w:tcBorders>
          </w:tcPr>
          <w:p w14:paraId="666B30C3" w14:textId="77777777" w:rsidR="00C130D6" w:rsidRPr="005D0176" w:rsidRDefault="00C130D6">
            <w:pPr>
              <w:spacing w:after="0" w:line="259" w:lineRule="auto"/>
              <w:ind w:left="168" w:firstLine="0"/>
              <w:jc w:val="center"/>
            </w:pPr>
          </w:p>
        </w:tc>
      </w:tr>
      <w:tr w:rsidR="00C130D6" w:rsidRPr="005D0176" w14:paraId="7C239CD2" w14:textId="77777777">
        <w:trPr>
          <w:trHeight w:val="425"/>
        </w:trPr>
        <w:tc>
          <w:tcPr>
            <w:tcW w:w="3995" w:type="dxa"/>
            <w:tcBorders>
              <w:top w:val="single" w:sz="4" w:space="0" w:color="000000"/>
              <w:left w:val="single" w:sz="4" w:space="0" w:color="000000"/>
              <w:bottom w:val="single" w:sz="4" w:space="0" w:color="000000"/>
              <w:right w:val="single" w:sz="4" w:space="0" w:color="000000"/>
            </w:tcBorders>
          </w:tcPr>
          <w:p w14:paraId="194BC9FE" w14:textId="77777777" w:rsidR="00ED169B" w:rsidRPr="00ED169B" w:rsidRDefault="00ED169B" w:rsidP="00ED169B">
            <w:pPr>
              <w:autoSpaceDE w:val="0"/>
              <w:autoSpaceDN w:val="0"/>
              <w:adjustRightInd w:val="0"/>
              <w:spacing w:after="0" w:line="240" w:lineRule="auto"/>
              <w:ind w:left="0" w:firstLine="0"/>
              <w:jc w:val="left"/>
              <w:rPr>
                <w:rFonts w:ascii="Martel" w:eastAsiaTheme="minorEastAsia" w:hAnsi="Martel" w:cs="Martel"/>
                <w:szCs w:val="24"/>
              </w:rPr>
            </w:pPr>
          </w:p>
          <w:p w14:paraId="0B90CAC7" w14:textId="77777777" w:rsidR="00C130D6" w:rsidRPr="00ED169B" w:rsidRDefault="00ED169B" w:rsidP="00ED169B">
            <w:pPr>
              <w:spacing w:after="0" w:line="259" w:lineRule="auto"/>
              <w:ind w:left="172" w:firstLine="0"/>
              <w:jc w:val="left"/>
              <w:rPr>
                <w:szCs w:val="24"/>
              </w:rPr>
            </w:pPr>
            <w:r w:rsidRPr="00ED169B">
              <w:rPr>
                <w:rFonts w:ascii="Martel" w:eastAsiaTheme="minorEastAsia" w:hAnsi="Martel" w:cs="Martel"/>
                <w:szCs w:val="24"/>
              </w:rPr>
              <w:t xml:space="preserve"> </w:t>
            </w:r>
            <w:r w:rsidRPr="00ED169B">
              <w:rPr>
                <w:rFonts w:ascii="Martel" w:eastAsiaTheme="minorEastAsia" w:hAnsi="Martel" w:cs="Martel"/>
                <w:sz w:val="26"/>
                <w:szCs w:val="26"/>
              </w:rPr>
              <w:t>Las redes sociales on-line</w:t>
            </w:r>
          </w:p>
        </w:tc>
        <w:tc>
          <w:tcPr>
            <w:tcW w:w="2513" w:type="dxa"/>
            <w:tcBorders>
              <w:top w:val="single" w:sz="4" w:space="0" w:color="000000"/>
              <w:left w:val="single" w:sz="4" w:space="0" w:color="000000"/>
              <w:bottom w:val="single" w:sz="4" w:space="0" w:color="000000"/>
              <w:right w:val="single" w:sz="4" w:space="0" w:color="000000"/>
            </w:tcBorders>
          </w:tcPr>
          <w:p w14:paraId="4CBFDBEE" w14:textId="77777777" w:rsidR="00C130D6" w:rsidRPr="005D0176" w:rsidRDefault="00ED169B">
            <w:pPr>
              <w:spacing w:after="0" w:line="259" w:lineRule="auto"/>
              <w:ind w:left="172" w:firstLine="0"/>
              <w:jc w:val="center"/>
            </w:pPr>
            <w:r>
              <w:t>2020</w:t>
            </w:r>
          </w:p>
        </w:tc>
        <w:tc>
          <w:tcPr>
            <w:tcW w:w="1550" w:type="dxa"/>
            <w:tcBorders>
              <w:top w:val="single" w:sz="4" w:space="0" w:color="000000"/>
              <w:left w:val="single" w:sz="4" w:space="0" w:color="000000"/>
              <w:bottom w:val="single" w:sz="4" w:space="0" w:color="000000"/>
              <w:right w:val="single" w:sz="4" w:space="0" w:color="000000"/>
            </w:tcBorders>
          </w:tcPr>
          <w:p w14:paraId="776516AB" w14:textId="77777777" w:rsidR="00C130D6" w:rsidRPr="005D0176" w:rsidRDefault="00ED169B">
            <w:pPr>
              <w:spacing w:after="0" w:line="259" w:lineRule="auto"/>
              <w:ind w:left="168" w:firstLine="0"/>
              <w:jc w:val="center"/>
            </w:pPr>
            <w:r>
              <w:t>1</w:t>
            </w:r>
          </w:p>
        </w:tc>
      </w:tr>
      <w:tr w:rsidR="00C130D6" w:rsidRPr="005D0176" w14:paraId="7700BC0A" w14:textId="77777777">
        <w:trPr>
          <w:trHeight w:val="425"/>
        </w:trPr>
        <w:tc>
          <w:tcPr>
            <w:tcW w:w="3995" w:type="dxa"/>
            <w:tcBorders>
              <w:top w:val="single" w:sz="4" w:space="0" w:color="000000"/>
              <w:left w:val="single" w:sz="4" w:space="0" w:color="000000"/>
              <w:bottom w:val="single" w:sz="4" w:space="0" w:color="000000"/>
              <w:right w:val="single" w:sz="4" w:space="0" w:color="000000"/>
            </w:tcBorders>
          </w:tcPr>
          <w:p w14:paraId="7D442A7B" w14:textId="77777777" w:rsidR="00C130D6" w:rsidRPr="00ED169B" w:rsidRDefault="00ED169B" w:rsidP="00ED169B">
            <w:pPr>
              <w:spacing w:after="0" w:line="259" w:lineRule="auto"/>
              <w:ind w:left="174" w:firstLine="0"/>
              <w:jc w:val="left"/>
              <w:rPr>
                <w:szCs w:val="24"/>
              </w:rPr>
            </w:pPr>
            <w:proofErr w:type="spellStart"/>
            <w:r w:rsidRPr="00ED169B">
              <w:rPr>
                <w:rFonts w:eastAsiaTheme="minorEastAsia"/>
                <w:bCs/>
                <w:color w:val="auto"/>
                <w:szCs w:val="24"/>
              </w:rPr>
              <w:t>Mahara</w:t>
            </w:r>
            <w:proofErr w:type="spellEnd"/>
            <w:r w:rsidRPr="00ED169B">
              <w:rPr>
                <w:rFonts w:eastAsiaTheme="minorEastAsia"/>
                <w:bCs/>
                <w:color w:val="auto"/>
                <w:szCs w:val="24"/>
              </w:rPr>
              <w:t xml:space="preserve"> como red social y portafolio digital</w:t>
            </w:r>
          </w:p>
        </w:tc>
        <w:tc>
          <w:tcPr>
            <w:tcW w:w="2513" w:type="dxa"/>
            <w:tcBorders>
              <w:top w:val="single" w:sz="4" w:space="0" w:color="000000"/>
              <w:left w:val="single" w:sz="4" w:space="0" w:color="000000"/>
              <w:bottom w:val="single" w:sz="4" w:space="0" w:color="000000"/>
              <w:right w:val="single" w:sz="4" w:space="0" w:color="000000"/>
            </w:tcBorders>
          </w:tcPr>
          <w:p w14:paraId="3B1EBD2D" w14:textId="77777777" w:rsidR="00C130D6" w:rsidRPr="005D0176" w:rsidRDefault="00ED169B">
            <w:pPr>
              <w:spacing w:after="0" w:line="259" w:lineRule="auto"/>
              <w:ind w:left="172" w:firstLine="0"/>
              <w:jc w:val="center"/>
            </w:pPr>
            <w:r>
              <w:t>2020</w:t>
            </w:r>
          </w:p>
        </w:tc>
        <w:tc>
          <w:tcPr>
            <w:tcW w:w="1550" w:type="dxa"/>
            <w:tcBorders>
              <w:top w:val="single" w:sz="4" w:space="0" w:color="000000"/>
              <w:left w:val="single" w:sz="4" w:space="0" w:color="000000"/>
              <w:bottom w:val="single" w:sz="4" w:space="0" w:color="000000"/>
              <w:right w:val="single" w:sz="4" w:space="0" w:color="000000"/>
            </w:tcBorders>
          </w:tcPr>
          <w:p w14:paraId="254C3101" w14:textId="77777777" w:rsidR="00C130D6" w:rsidRPr="005D0176" w:rsidRDefault="00ED169B">
            <w:pPr>
              <w:spacing w:after="0" w:line="259" w:lineRule="auto"/>
              <w:ind w:left="168" w:firstLine="0"/>
              <w:jc w:val="center"/>
            </w:pPr>
            <w:r>
              <w:t>1</w:t>
            </w:r>
          </w:p>
        </w:tc>
      </w:tr>
      <w:tr w:rsidR="00C130D6" w:rsidRPr="005D0176" w14:paraId="7B3CFEA9" w14:textId="77777777">
        <w:trPr>
          <w:trHeight w:val="422"/>
        </w:trPr>
        <w:tc>
          <w:tcPr>
            <w:tcW w:w="3995" w:type="dxa"/>
            <w:tcBorders>
              <w:top w:val="single" w:sz="4" w:space="0" w:color="000000"/>
              <w:left w:val="single" w:sz="4" w:space="0" w:color="000000"/>
              <w:bottom w:val="single" w:sz="4" w:space="0" w:color="000000"/>
              <w:right w:val="single" w:sz="4" w:space="0" w:color="000000"/>
            </w:tcBorders>
          </w:tcPr>
          <w:p w14:paraId="723AD32D" w14:textId="77777777" w:rsidR="00ED169B" w:rsidRPr="00ED169B" w:rsidRDefault="00ED169B" w:rsidP="00ED169B">
            <w:pPr>
              <w:autoSpaceDE w:val="0"/>
              <w:autoSpaceDN w:val="0"/>
              <w:adjustRightInd w:val="0"/>
              <w:spacing w:after="0" w:line="240" w:lineRule="auto"/>
              <w:ind w:left="0" w:firstLine="0"/>
              <w:jc w:val="left"/>
              <w:rPr>
                <w:rFonts w:eastAsiaTheme="minorEastAsia"/>
                <w:bCs/>
                <w:color w:val="auto"/>
                <w:szCs w:val="24"/>
              </w:rPr>
            </w:pPr>
            <w:r>
              <w:rPr>
                <w:rFonts w:eastAsiaTheme="minorEastAsia"/>
                <w:bCs/>
                <w:color w:val="auto"/>
                <w:szCs w:val="24"/>
              </w:rPr>
              <w:t>M</w:t>
            </w:r>
            <w:r w:rsidRPr="00ED169B">
              <w:rPr>
                <w:rFonts w:eastAsiaTheme="minorEastAsia"/>
                <w:bCs/>
                <w:color w:val="auto"/>
                <w:szCs w:val="24"/>
              </w:rPr>
              <w:t>anual de uso y estilo de las</w:t>
            </w:r>
          </w:p>
          <w:p w14:paraId="55C455D0" w14:textId="77777777" w:rsidR="00C130D6" w:rsidRPr="005D0176" w:rsidRDefault="00ED169B" w:rsidP="00ED169B">
            <w:pPr>
              <w:spacing w:after="0" w:line="259" w:lineRule="auto"/>
              <w:ind w:left="173" w:firstLine="0"/>
              <w:jc w:val="left"/>
            </w:pPr>
            <w:r w:rsidRPr="00ED169B">
              <w:rPr>
                <w:rFonts w:eastAsiaTheme="minorEastAsia"/>
                <w:bCs/>
                <w:color w:val="auto"/>
                <w:szCs w:val="24"/>
              </w:rPr>
              <w:t>redes sociales</w:t>
            </w:r>
          </w:p>
        </w:tc>
        <w:tc>
          <w:tcPr>
            <w:tcW w:w="2513" w:type="dxa"/>
            <w:tcBorders>
              <w:top w:val="single" w:sz="4" w:space="0" w:color="000000"/>
              <w:left w:val="single" w:sz="4" w:space="0" w:color="000000"/>
              <w:bottom w:val="single" w:sz="4" w:space="0" w:color="000000"/>
              <w:right w:val="single" w:sz="4" w:space="0" w:color="000000"/>
            </w:tcBorders>
          </w:tcPr>
          <w:p w14:paraId="681CFF20" w14:textId="77777777" w:rsidR="00C130D6" w:rsidRPr="005D0176" w:rsidRDefault="00761946">
            <w:pPr>
              <w:spacing w:after="0" w:line="259" w:lineRule="auto"/>
              <w:ind w:left="172" w:firstLine="0"/>
              <w:jc w:val="center"/>
            </w:pPr>
            <w:r>
              <w:t>2020</w:t>
            </w:r>
          </w:p>
        </w:tc>
        <w:tc>
          <w:tcPr>
            <w:tcW w:w="1550" w:type="dxa"/>
            <w:tcBorders>
              <w:top w:val="single" w:sz="4" w:space="0" w:color="000000"/>
              <w:left w:val="single" w:sz="4" w:space="0" w:color="000000"/>
              <w:bottom w:val="single" w:sz="4" w:space="0" w:color="000000"/>
              <w:right w:val="single" w:sz="4" w:space="0" w:color="000000"/>
            </w:tcBorders>
          </w:tcPr>
          <w:p w14:paraId="3B74646A" w14:textId="77777777" w:rsidR="00C130D6" w:rsidRPr="005D0176" w:rsidRDefault="00761946">
            <w:pPr>
              <w:spacing w:after="0" w:line="259" w:lineRule="auto"/>
              <w:ind w:left="168" w:firstLine="0"/>
              <w:jc w:val="center"/>
            </w:pPr>
            <w:r>
              <w:t>1</w:t>
            </w:r>
          </w:p>
        </w:tc>
      </w:tr>
      <w:tr w:rsidR="00C130D6" w14:paraId="1EAB9F01" w14:textId="77777777">
        <w:trPr>
          <w:trHeight w:val="425"/>
        </w:trPr>
        <w:tc>
          <w:tcPr>
            <w:tcW w:w="3995" w:type="dxa"/>
            <w:tcBorders>
              <w:top w:val="single" w:sz="4" w:space="0" w:color="000000"/>
              <w:left w:val="single" w:sz="4" w:space="0" w:color="000000"/>
              <w:bottom w:val="single" w:sz="4" w:space="0" w:color="000000"/>
              <w:right w:val="nil"/>
            </w:tcBorders>
          </w:tcPr>
          <w:p w14:paraId="6E029686" w14:textId="77777777" w:rsidR="00C130D6" w:rsidRDefault="00760449">
            <w:pPr>
              <w:spacing w:after="0" w:line="259" w:lineRule="auto"/>
              <w:ind w:left="0" w:right="65" w:firstLine="0"/>
              <w:jc w:val="right"/>
            </w:pPr>
            <w:r>
              <w:t xml:space="preserve">TOTAL </w:t>
            </w:r>
          </w:p>
        </w:tc>
        <w:tc>
          <w:tcPr>
            <w:tcW w:w="2513" w:type="dxa"/>
            <w:tcBorders>
              <w:top w:val="single" w:sz="4" w:space="0" w:color="000000"/>
              <w:left w:val="nil"/>
              <w:bottom w:val="single" w:sz="4" w:space="0" w:color="000000"/>
              <w:right w:val="single" w:sz="4" w:space="0" w:color="000000"/>
            </w:tcBorders>
          </w:tcPr>
          <w:p w14:paraId="745579B4" w14:textId="77777777" w:rsidR="00C130D6" w:rsidRDefault="00C130D6">
            <w:pPr>
              <w:spacing w:after="160" w:line="259" w:lineRule="auto"/>
              <w:ind w:left="0" w:firstLine="0"/>
              <w:jc w:val="left"/>
            </w:pPr>
          </w:p>
        </w:tc>
        <w:tc>
          <w:tcPr>
            <w:tcW w:w="1550" w:type="dxa"/>
            <w:tcBorders>
              <w:top w:val="single" w:sz="4" w:space="0" w:color="000000"/>
              <w:left w:val="single" w:sz="4" w:space="0" w:color="000000"/>
              <w:bottom w:val="single" w:sz="4" w:space="0" w:color="000000"/>
              <w:right w:val="single" w:sz="4" w:space="0" w:color="000000"/>
            </w:tcBorders>
          </w:tcPr>
          <w:p w14:paraId="0E2AE54E" w14:textId="77777777" w:rsidR="00C130D6" w:rsidRDefault="005E4925">
            <w:pPr>
              <w:spacing w:after="0" w:line="259" w:lineRule="auto"/>
              <w:ind w:left="173" w:firstLine="0"/>
              <w:jc w:val="center"/>
            </w:pPr>
            <w:r>
              <w:t>33</w:t>
            </w:r>
          </w:p>
        </w:tc>
      </w:tr>
    </w:tbl>
    <w:p w14:paraId="38FFAFA6" w14:textId="77D86513" w:rsidR="00C130D6" w:rsidRDefault="00760449">
      <w:pPr>
        <w:spacing w:after="0" w:line="356" w:lineRule="auto"/>
        <w:ind w:left="360" w:right="5031" w:firstLine="360"/>
        <w:jc w:val="left"/>
      </w:pPr>
      <w:r>
        <w:rPr>
          <w:sz w:val="23"/>
        </w:rPr>
        <w:t xml:space="preserve">Fuente: elaboración propia. </w:t>
      </w:r>
      <w:r>
        <w:t xml:space="preserve"> </w:t>
      </w:r>
    </w:p>
    <w:p w14:paraId="43AA9079" w14:textId="77777777" w:rsidR="000279A4" w:rsidRDefault="000279A4">
      <w:pPr>
        <w:spacing w:after="0" w:line="356" w:lineRule="auto"/>
        <w:ind w:left="360" w:right="5031" w:firstLine="360"/>
        <w:jc w:val="left"/>
      </w:pPr>
    </w:p>
    <w:p w14:paraId="44023551" w14:textId="77777777" w:rsidR="00C130D6" w:rsidRDefault="00760449" w:rsidP="005D0176">
      <w:pPr>
        <w:pStyle w:val="Ttulo2"/>
        <w:numPr>
          <w:ilvl w:val="0"/>
          <w:numId w:val="30"/>
        </w:numPr>
        <w:spacing w:after="0" w:line="356" w:lineRule="auto"/>
        <w:ind w:right="5031"/>
        <w:jc w:val="left"/>
      </w:pPr>
      <w:bookmarkStart w:id="10" w:name="_Toc73198150"/>
      <w:bookmarkStart w:id="11" w:name="_Toc73802359"/>
      <w:proofErr w:type="spellStart"/>
      <w:r>
        <w:t>Cronografía</w:t>
      </w:r>
      <w:bookmarkEnd w:id="10"/>
      <w:bookmarkEnd w:id="11"/>
      <w:proofErr w:type="spellEnd"/>
      <w:r>
        <w:t xml:space="preserve">  </w:t>
      </w:r>
    </w:p>
    <w:p w14:paraId="23C43F3E" w14:textId="77777777" w:rsidR="007D044F" w:rsidRDefault="00EE54A1">
      <w:pPr>
        <w:spacing w:after="24" w:line="259" w:lineRule="auto"/>
        <w:ind w:left="-922" w:right="-571" w:firstLine="0"/>
        <w:jc w:val="left"/>
        <w:rPr>
          <w:noProof/>
        </w:rPr>
      </w:pPr>
      <w:r>
        <w:rPr>
          <w:noProof/>
        </w:rPr>
        <w:drawing>
          <wp:anchor distT="0" distB="0" distL="114300" distR="114300" simplePos="0" relativeHeight="251658240" behindDoc="0" locked="0" layoutInCell="1" allowOverlap="1" wp14:anchorId="1BB103B3" wp14:editId="70E7B447">
            <wp:simplePos x="0" y="0"/>
            <wp:positionH relativeFrom="page">
              <wp:align>center</wp:align>
            </wp:positionH>
            <wp:positionV relativeFrom="paragraph">
              <wp:posOffset>311260</wp:posOffset>
            </wp:positionV>
            <wp:extent cx="5582285" cy="2637692"/>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b="15965"/>
                    <a:stretch/>
                  </pic:blipFill>
                  <pic:spPr bwMode="auto">
                    <a:xfrm>
                      <a:off x="0" y="0"/>
                      <a:ext cx="5582285" cy="2637692"/>
                    </a:xfrm>
                    <a:prstGeom prst="rect">
                      <a:avLst/>
                    </a:prstGeom>
                    <a:ln>
                      <a:noFill/>
                    </a:ln>
                    <a:extLst>
                      <a:ext uri="{53640926-AAD7-44D8-BBD7-CCE9431645EC}">
                        <a14:shadowObscured xmlns:a14="http://schemas.microsoft.com/office/drawing/2010/main"/>
                      </a:ext>
                    </a:extLst>
                  </pic:spPr>
                </pic:pic>
              </a:graphicData>
            </a:graphic>
          </wp:anchor>
        </w:drawing>
      </w:r>
    </w:p>
    <w:p w14:paraId="3ABAE6B2" w14:textId="77777777" w:rsidR="00C130D6" w:rsidRDefault="00C130D6">
      <w:pPr>
        <w:spacing w:after="24" w:line="259" w:lineRule="auto"/>
        <w:ind w:left="-922" w:right="-571" w:firstLine="0"/>
        <w:jc w:val="left"/>
      </w:pPr>
    </w:p>
    <w:p w14:paraId="2F3104D8" w14:textId="77777777" w:rsidR="00C130D6" w:rsidRPr="0087341B" w:rsidRDefault="00760449">
      <w:pPr>
        <w:spacing w:after="276" w:line="259" w:lineRule="auto"/>
        <w:ind w:left="0" w:firstLine="0"/>
        <w:jc w:val="left"/>
      </w:pPr>
      <w:r w:rsidRPr="0087341B">
        <w:t xml:space="preserve"> </w:t>
      </w:r>
    </w:p>
    <w:p w14:paraId="0693A591" w14:textId="77777777" w:rsidR="00C130D6" w:rsidRPr="00356B15" w:rsidRDefault="00760449">
      <w:pPr>
        <w:pStyle w:val="Ttulo3"/>
        <w:spacing w:after="180"/>
        <w:ind w:right="2377"/>
        <w:rPr>
          <w:lang w:val="es-PE"/>
        </w:rPr>
      </w:pPr>
      <w:bookmarkStart w:id="12" w:name="_Toc73802360"/>
      <w:r w:rsidRPr="00356B15">
        <w:rPr>
          <w:lang w:val="es-PE"/>
        </w:rPr>
        <w:t>Ilustración 2. Cronografía bibliográfica</w:t>
      </w:r>
      <w:bookmarkEnd w:id="12"/>
      <w:r w:rsidRPr="00356B15">
        <w:rPr>
          <w:lang w:val="es-PE"/>
        </w:rPr>
        <w:t xml:space="preserve"> </w:t>
      </w:r>
    </w:p>
    <w:p w14:paraId="69437002" w14:textId="77777777" w:rsidR="00C130D6" w:rsidRPr="00356B15" w:rsidRDefault="00760449">
      <w:pPr>
        <w:spacing w:after="115" w:line="259" w:lineRule="auto"/>
        <w:ind w:left="720" w:firstLine="0"/>
        <w:jc w:val="left"/>
      </w:pPr>
      <w:r w:rsidRPr="00356B15">
        <w:t xml:space="preserve"> </w:t>
      </w:r>
    </w:p>
    <w:p w14:paraId="5B2CEFBD" w14:textId="77777777" w:rsidR="00C130D6" w:rsidRPr="00356B15" w:rsidRDefault="00760449">
      <w:pPr>
        <w:spacing w:after="117" w:line="259" w:lineRule="auto"/>
        <w:ind w:left="720" w:firstLine="0"/>
        <w:jc w:val="left"/>
      </w:pPr>
      <w:r w:rsidRPr="00356B15">
        <w:t xml:space="preserve"> </w:t>
      </w:r>
    </w:p>
    <w:p w14:paraId="65F61EE4" w14:textId="77777777" w:rsidR="00C130D6" w:rsidRPr="00356B15" w:rsidRDefault="00760449">
      <w:pPr>
        <w:spacing w:after="115" w:line="259" w:lineRule="auto"/>
        <w:ind w:left="720" w:firstLine="0"/>
        <w:jc w:val="left"/>
      </w:pPr>
      <w:r w:rsidRPr="00356B15">
        <w:t xml:space="preserve"> </w:t>
      </w:r>
    </w:p>
    <w:p w14:paraId="2E0C0CFC" w14:textId="77777777" w:rsidR="00C130D6" w:rsidRPr="00356B15" w:rsidRDefault="00760449">
      <w:pPr>
        <w:spacing w:after="117" w:line="259" w:lineRule="auto"/>
        <w:ind w:left="720" w:firstLine="0"/>
        <w:jc w:val="left"/>
      </w:pPr>
      <w:r w:rsidRPr="00356B15">
        <w:t xml:space="preserve"> </w:t>
      </w:r>
    </w:p>
    <w:p w14:paraId="1F5AF890" w14:textId="77777777" w:rsidR="00C130D6" w:rsidRPr="00356B15" w:rsidRDefault="00760449">
      <w:pPr>
        <w:spacing w:after="0" w:line="259" w:lineRule="auto"/>
        <w:ind w:left="720" w:firstLine="0"/>
        <w:jc w:val="left"/>
      </w:pPr>
      <w:r w:rsidRPr="00356B15">
        <w:lastRenderedPageBreak/>
        <w:t xml:space="preserve"> </w:t>
      </w:r>
    </w:p>
    <w:p w14:paraId="7FFE7E0E" w14:textId="77777777" w:rsidR="00C130D6" w:rsidRPr="00356B15" w:rsidRDefault="00760449" w:rsidP="00A06BB6">
      <w:pPr>
        <w:spacing w:after="0" w:line="360" w:lineRule="auto"/>
        <w:ind w:left="730"/>
      </w:pPr>
      <w:r w:rsidRPr="00356B15">
        <w:t>En la cronografía bibliográfica (</w:t>
      </w:r>
      <w:r w:rsidRPr="00356B15">
        <w:rPr>
          <w:i/>
        </w:rPr>
        <w:t xml:space="preserve">figura 2) </w:t>
      </w:r>
      <w:r w:rsidRPr="00356B15">
        <w:t>proporcionada por la herramienta de gestión de inform</w:t>
      </w:r>
      <w:r w:rsidR="005447E2">
        <w:t xml:space="preserve">ación “Zotero”, se </w:t>
      </w:r>
      <w:proofErr w:type="spellStart"/>
      <w:r w:rsidR="007A1F8D">
        <w:t>conocioel</w:t>
      </w:r>
      <w:proofErr w:type="spellEnd"/>
      <w:r w:rsidR="005447E2">
        <w:t xml:space="preserve"> ciclo de estudio de la red social como medio de comunicación</w:t>
      </w:r>
      <w:r w:rsidRPr="00356B15">
        <w:t xml:space="preserve">. </w:t>
      </w:r>
    </w:p>
    <w:p w14:paraId="6136E5CE" w14:textId="77777777" w:rsidR="002A588C" w:rsidRPr="002A588C" w:rsidRDefault="005447E2" w:rsidP="00A06BB6">
      <w:pPr>
        <w:spacing w:after="0" w:line="360" w:lineRule="auto"/>
        <w:ind w:left="730"/>
      </w:pPr>
      <w:r>
        <w:t>En el año 2005 al 2013</w:t>
      </w:r>
      <w:r w:rsidR="00760449" w:rsidRPr="00356B15">
        <w:t xml:space="preserve">, donde la ciencia </w:t>
      </w:r>
      <w:r>
        <w:t>trataba de conocer el mecanismo que influenciaba las redes sociales</w:t>
      </w:r>
      <w:r w:rsidR="007A1F8D">
        <w:t>. En el año 2017 al 2018</w:t>
      </w:r>
      <w:r w:rsidR="002A588C">
        <w:t xml:space="preserve">, se reveló cómo los medios digitales recaudan su información y que uso le daban los lectores, </w:t>
      </w:r>
      <w:r w:rsidR="002A588C">
        <w:rPr>
          <w:szCs w:val="24"/>
        </w:rPr>
        <w:t>afirmando</w:t>
      </w:r>
      <w:r w:rsidR="002A588C" w:rsidRPr="002A588C">
        <w:rPr>
          <w:szCs w:val="24"/>
        </w:rPr>
        <w:t xml:space="preserve"> que los profesionales de la información periodística hacen un uso restrictivo de las fuentes de redes sociales ya que el volumen de noti</w:t>
      </w:r>
      <w:r w:rsidR="002A588C" w:rsidRPr="002A588C">
        <w:rPr>
          <w:szCs w:val="24"/>
        </w:rPr>
        <w:softHyphen/>
        <w:t>cias que incorporan este tipo de recurso informativo es bajo.</w:t>
      </w:r>
    </w:p>
    <w:p w14:paraId="121B0075" w14:textId="77777777" w:rsidR="002A588C" w:rsidRDefault="00A06BB6" w:rsidP="00A06BB6">
      <w:pPr>
        <w:spacing w:after="0" w:line="360" w:lineRule="auto"/>
        <w:ind w:left="730"/>
      </w:pPr>
      <w:r>
        <w:t xml:space="preserve"> En</w:t>
      </w:r>
      <w:r w:rsidR="00760449" w:rsidRPr="00356B15">
        <w:t xml:space="preserve"> </w:t>
      </w:r>
      <w:r w:rsidR="002A588C">
        <w:t xml:space="preserve">el año </w:t>
      </w:r>
      <w:r>
        <w:t>2019 – 2021 se basaron en el proceso político donde s</w:t>
      </w:r>
      <w:r w:rsidRPr="00A06BB6">
        <w:t>e exploran distintos comportamientos,</w:t>
      </w:r>
      <w:r>
        <w:t xml:space="preserve"> ideas y reflexiones ciudadanas </w:t>
      </w:r>
      <w:r w:rsidRPr="00A06BB6">
        <w:t>en torno a</w:t>
      </w:r>
      <w:r>
        <w:t xml:space="preserve">l uso de las redes sociales, incidiendo que los ciudadanos tengan contacto con la política </w:t>
      </w:r>
    </w:p>
    <w:p w14:paraId="30ED3C35" w14:textId="77777777" w:rsidR="00C130D6" w:rsidRPr="00356B15" w:rsidRDefault="00C130D6" w:rsidP="00A06BB6">
      <w:pPr>
        <w:spacing w:after="117" w:line="360" w:lineRule="auto"/>
        <w:ind w:left="720" w:firstLine="0"/>
        <w:jc w:val="left"/>
      </w:pPr>
    </w:p>
    <w:p w14:paraId="182B7D78" w14:textId="77777777" w:rsidR="00C130D6" w:rsidRPr="00356B15" w:rsidRDefault="00760449">
      <w:pPr>
        <w:spacing w:after="115" w:line="259" w:lineRule="auto"/>
        <w:ind w:left="720" w:firstLine="0"/>
        <w:jc w:val="left"/>
      </w:pPr>
      <w:r w:rsidRPr="00356B15">
        <w:t xml:space="preserve"> </w:t>
      </w:r>
    </w:p>
    <w:p w14:paraId="5779319E" w14:textId="77777777" w:rsidR="00C130D6" w:rsidRPr="00356B15" w:rsidRDefault="00760449">
      <w:pPr>
        <w:spacing w:after="0" w:line="259" w:lineRule="auto"/>
        <w:ind w:left="720" w:firstLine="0"/>
        <w:jc w:val="left"/>
      </w:pPr>
      <w:r w:rsidRPr="00356B15">
        <w:t xml:space="preserve"> </w:t>
      </w:r>
    </w:p>
    <w:p w14:paraId="5F71701C" w14:textId="77777777" w:rsidR="00C130D6" w:rsidRPr="00356B15" w:rsidRDefault="00C130D6">
      <w:pPr>
        <w:sectPr w:rsidR="00C130D6" w:rsidRPr="00356B15">
          <w:footerReference w:type="even" r:id="rId11"/>
          <w:footerReference w:type="default" r:id="rId12"/>
          <w:footerReference w:type="first" r:id="rId13"/>
          <w:pgSz w:w="11906" w:h="16838"/>
          <w:pgMar w:top="1423" w:right="1413" w:bottom="1712" w:left="1702" w:header="720" w:footer="720" w:gutter="0"/>
          <w:cols w:space="720"/>
          <w:titlePg/>
        </w:sectPr>
      </w:pPr>
    </w:p>
    <w:p w14:paraId="1DE6C9BA" w14:textId="77777777" w:rsidR="00C130D6" w:rsidRPr="00356B15" w:rsidRDefault="00760449" w:rsidP="006C6548">
      <w:pPr>
        <w:pStyle w:val="Ttulo2"/>
        <w:numPr>
          <w:ilvl w:val="0"/>
          <w:numId w:val="33"/>
        </w:numPr>
        <w:spacing w:after="276" w:line="259" w:lineRule="auto"/>
        <w:rPr>
          <w:lang w:val="es-PE"/>
        </w:rPr>
      </w:pPr>
      <w:bookmarkStart w:id="13" w:name="_Toc73198151"/>
      <w:bookmarkStart w:id="14" w:name="_Toc73802361"/>
      <w:r w:rsidRPr="00356B15">
        <w:rPr>
          <w:lang w:val="es-PE"/>
        </w:rPr>
        <w:lastRenderedPageBreak/>
        <w:t>Matriz de análisis de antecedentes</w:t>
      </w:r>
      <w:bookmarkEnd w:id="13"/>
      <w:bookmarkEnd w:id="14"/>
      <w:r w:rsidRPr="00356B15">
        <w:rPr>
          <w:lang w:val="es-PE"/>
        </w:rPr>
        <w:t xml:space="preserve"> </w:t>
      </w:r>
    </w:p>
    <w:p w14:paraId="39D59919" w14:textId="77777777" w:rsidR="00C130D6" w:rsidRDefault="00760449">
      <w:pPr>
        <w:pStyle w:val="Ttulo3"/>
        <w:ind w:right="340"/>
      </w:pPr>
      <w:bookmarkStart w:id="15" w:name="_Toc73802362"/>
      <w:r w:rsidRPr="00356B15">
        <w:rPr>
          <w:lang w:val="es-PE"/>
        </w:rPr>
        <w:t xml:space="preserve">Tabla 2. </w:t>
      </w:r>
      <w:proofErr w:type="spellStart"/>
      <w:r>
        <w:t>Matriz</w:t>
      </w:r>
      <w:proofErr w:type="spellEnd"/>
      <w:r>
        <w:t xml:space="preserve"> de </w:t>
      </w:r>
      <w:proofErr w:type="spellStart"/>
      <w:r>
        <w:t>análisis</w:t>
      </w:r>
      <w:proofErr w:type="spellEnd"/>
      <w:r>
        <w:t xml:space="preserve"> de </w:t>
      </w:r>
      <w:proofErr w:type="spellStart"/>
      <w:r>
        <w:t>antecedentes</w:t>
      </w:r>
      <w:bookmarkEnd w:id="15"/>
      <w:proofErr w:type="spellEnd"/>
      <w:r>
        <w:t xml:space="preserve"> </w:t>
      </w:r>
    </w:p>
    <w:tbl>
      <w:tblPr>
        <w:tblStyle w:val="TableGrid"/>
        <w:tblW w:w="14313" w:type="dxa"/>
        <w:tblInd w:w="5" w:type="dxa"/>
        <w:tblLayout w:type="fixed"/>
        <w:tblCellMar>
          <w:top w:w="53" w:type="dxa"/>
          <w:left w:w="67" w:type="dxa"/>
          <w:right w:w="18" w:type="dxa"/>
        </w:tblCellMar>
        <w:tblLook w:val="04A0" w:firstRow="1" w:lastRow="0" w:firstColumn="1" w:lastColumn="0" w:noHBand="0" w:noVBand="1"/>
      </w:tblPr>
      <w:tblGrid>
        <w:gridCol w:w="1833"/>
        <w:gridCol w:w="1455"/>
        <w:gridCol w:w="1589"/>
        <w:gridCol w:w="1917"/>
        <w:gridCol w:w="1701"/>
        <w:gridCol w:w="1418"/>
        <w:gridCol w:w="1843"/>
        <w:gridCol w:w="1559"/>
        <w:gridCol w:w="998"/>
      </w:tblGrid>
      <w:tr w:rsidR="004907E7" w14:paraId="7097E399" w14:textId="77777777" w:rsidTr="008B5502">
        <w:trPr>
          <w:trHeight w:val="989"/>
        </w:trPr>
        <w:tc>
          <w:tcPr>
            <w:tcW w:w="1833" w:type="dxa"/>
            <w:tcBorders>
              <w:top w:val="single" w:sz="4" w:space="0" w:color="000000"/>
              <w:left w:val="single" w:sz="4" w:space="0" w:color="000000"/>
              <w:bottom w:val="single" w:sz="4" w:space="0" w:color="000000"/>
              <w:right w:val="single" w:sz="4" w:space="0" w:color="000000"/>
            </w:tcBorders>
            <w:vAlign w:val="center"/>
          </w:tcPr>
          <w:p w14:paraId="525F1438" w14:textId="77777777" w:rsidR="00C130D6" w:rsidRDefault="00760449">
            <w:pPr>
              <w:spacing w:after="0" w:line="259" w:lineRule="auto"/>
              <w:ind w:left="0" w:firstLine="0"/>
              <w:jc w:val="center"/>
            </w:pPr>
            <w:r>
              <w:rPr>
                <w:rFonts w:ascii="Calibri" w:eastAsia="Calibri" w:hAnsi="Calibri" w:cs="Calibri"/>
                <w:b/>
              </w:rPr>
              <w:t xml:space="preserve">Estudio de investigación </w:t>
            </w:r>
          </w:p>
        </w:tc>
        <w:tc>
          <w:tcPr>
            <w:tcW w:w="1455" w:type="dxa"/>
            <w:tcBorders>
              <w:top w:val="single" w:sz="4" w:space="0" w:color="000000"/>
              <w:left w:val="single" w:sz="4" w:space="0" w:color="000000"/>
              <w:bottom w:val="single" w:sz="4" w:space="0" w:color="000000"/>
              <w:right w:val="single" w:sz="4" w:space="0" w:color="000000"/>
            </w:tcBorders>
            <w:vAlign w:val="center"/>
          </w:tcPr>
          <w:p w14:paraId="249794C4" w14:textId="77777777" w:rsidR="00C130D6" w:rsidRDefault="00760449">
            <w:pPr>
              <w:spacing w:after="0" w:line="259" w:lineRule="auto"/>
              <w:ind w:left="0" w:firstLine="0"/>
              <w:jc w:val="center"/>
            </w:pPr>
            <w:r>
              <w:rPr>
                <w:rFonts w:ascii="Calibri" w:eastAsia="Calibri" w:hAnsi="Calibri" w:cs="Calibri"/>
                <w:b/>
              </w:rPr>
              <w:t xml:space="preserve">Variable de Estudio </w:t>
            </w:r>
          </w:p>
        </w:tc>
        <w:tc>
          <w:tcPr>
            <w:tcW w:w="1589" w:type="dxa"/>
            <w:tcBorders>
              <w:top w:val="single" w:sz="4" w:space="0" w:color="000000"/>
              <w:left w:val="single" w:sz="4" w:space="0" w:color="000000"/>
              <w:bottom w:val="single" w:sz="4" w:space="0" w:color="000000"/>
              <w:right w:val="single" w:sz="4" w:space="0" w:color="000000"/>
            </w:tcBorders>
            <w:vAlign w:val="center"/>
          </w:tcPr>
          <w:p w14:paraId="6632F6AC" w14:textId="77777777" w:rsidR="00C130D6" w:rsidRDefault="00760449">
            <w:pPr>
              <w:spacing w:after="0" w:line="259" w:lineRule="auto"/>
              <w:ind w:left="0" w:firstLine="0"/>
              <w:jc w:val="center"/>
            </w:pPr>
            <w:r>
              <w:rPr>
                <w:rFonts w:ascii="Calibri" w:eastAsia="Calibri" w:hAnsi="Calibri" w:cs="Calibri"/>
                <w:b/>
              </w:rPr>
              <w:t xml:space="preserve">Objetivos de la Investigación </w:t>
            </w:r>
          </w:p>
        </w:tc>
        <w:tc>
          <w:tcPr>
            <w:tcW w:w="1917" w:type="dxa"/>
            <w:tcBorders>
              <w:top w:val="single" w:sz="4" w:space="0" w:color="000000"/>
              <w:left w:val="single" w:sz="4" w:space="0" w:color="000000"/>
              <w:bottom w:val="single" w:sz="4" w:space="0" w:color="000000"/>
              <w:right w:val="single" w:sz="4" w:space="0" w:color="000000"/>
            </w:tcBorders>
            <w:vAlign w:val="center"/>
          </w:tcPr>
          <w:p w14:paraId="4C2E0BA9" w14:textId="77777777" w:rsidR="00C130D6" w:rsidRDefault="00760449">
            <w:pPr>
              <w:spacing w:after="0" w:line="259" w:lineRule="auto"/>
              <w:ind w:left="103" w:firstLine="0"/>
              <w:jc w:val="left"/>
            </w:pPr>
            <w:r>
              <w:rPr>
                <w:rFonts w:ascii="Calibri" w:eastAsia="Calibri" w:hAnsi="Calibri" w:cs="Calibri"/>
                <w:b/>
              </w:rPr>
              <w:t xml:space="preserve">Dimensiones </w:t>
            </w:r>
          </w:p>
        </w:tc>
        <w:tc>
          <w:tcPr>
            <w:tcW w:w="1701" w:type="dxa"/>
            <w:tcBorders>
              <w:top w:val="single" w:sz="4" w:space="0" w:color="000000"/>
              <w:left w:val="single" w:sz="4" w:space="0" w:color="000000"/>
              <w:bottom w:val="single" w:sz="4" w:space="0" w:color="000000"/>
              <w:right w:val="single" w:sz="4" w:space="0" w:color="000000"/>
            </w:tcBorders>
            <w:vAlign w:val="center"/>
          </w:tcPr>
          <w:p w14:paraId="1D8230CE" w14:textId="77777777" w:rsidR="00C130D6" w:rsidRDefault="00760449">
            <w:pPr>
              <w:spacing w:after="0" w:line="259" w:lineRule="auto"/>
              <w:ind w:left="0" w:firstLine="0"/>
              <w:jc w:val="center"/>
            </w:pPr>
            <w:r>
              <w:rPr>
                <w:rFonts w:ascii="Calibri" w:eastAsia="Calibri" w:hAnsi="Calibri" w:cs="Calibri"/>
                <w:b/>
              </w:rPr>
              <w:t xml:space="preserve">Fuente Biblioteca </w:t>
            </w:r>
          </w:p>
        </w:tc>
        <w:tc>
          <w:tcPr>
            <w:tcW w:w="1418" w:type="dxa"/>
            <w:tcBorders>
              <w:top w:val="single" w:sz="4" w:space="0" w:color="000000"/>
              <w:left w:val="single" w:sz="4" w:space="0" w:color="000000"/>
              <w:bottom w:val="single" w:sz="4" w:space="0" w:color="000000"/>
              <w:right w:val="single" w:sz="4" w:space="0" w:color="000000"/>
            </w:tcBorders>
          </w:tcPr>
          <w:p w14:paraId="26972395" w14:textId="77777777" w:rsidR="00C130D6" w:rsidRDefault="00760449">
            <w:pPr>
              <w:spacing w:after="0" w:line="259" w:lineRule="auto"/>
              <w:ind w:left="0" w:right="50" w:firstLine="0"/>
              <w:jc w:val="center"/>
            </w:pPr>
            <w:r>
              <w:rPr>
                <w:rFonts w:ascii="Calibri" w:eastAsia="Calibri" w:hAnsi="Calibri" w:cs="Calibri"/>
                <w:b/>
              </w:rPr>
              <w:t xml:space="preserve">Variables </w:t>
            </w:r>
          </w:p>
          <w:p w14:paraId="0F3CCF51" w14:textId="77777777" w:rsidR="00C130D6" w:rsidRDefault="00760449">
            <w:pPr>
              <w:spacing w:after="0" w:line="259" w:lineRule="auto"/>
              <w:ind w:left="0" w:firstLine="0"/>
              <w:jc w:val="center"/>
            </w:pPr>
            <w:r>
              <w:rPr>
                <w:rFonts w:ascii="Calibri" w:eastAsia="Calibri" w:hAnsi="Calibri" w:cs="Calibri"/>
                <w:b/>
              </w:rPr>
              <w:t xml:space="preserve">(medición/ magnitud) </w:t>
            </w:r>
          </w:p>
        </w:tc>
        <w:tc>
          <w:tcPr>
            <w:tcW w:w="1843" w:type="dxa"/>
            <w:tcBorders>
              <w:top w:val="single" w:sz="4" w:space="0" w:color="000000"/>
              <w:left w:val="single" w:sz="4" w:space="0" w:color="000000"/>
              <w:bottom w:val="single" w:sz="4" w:space="0" w:color="000000"/>
              <w:right w:val="single" w:sz="4" w:space="0" w:color="000000"/>
            </w:tcBorders>
            <w:vAlign w:val="center"/>
          </w:tcPr>
          <w:p w14:paraId="2AEA1524" w14:textId="77777777" w:rsidR="00C130D6" w:rsidRDefault="00760449">
            <w:pPr>
              <w:spacing w:after="0" w:line="259" w:lineRule="auto"/>
              <w:ind w:left="113" w:firstLine="0"/>
              <w:jc w:val="left"/>
            </w:pPr>
            <w:r>
              <w:rPr>
                <w:rFonts w:ascii="Calibri" w:eastAsia="Calibri" w:hAnsi="Calibri" w:cs="Calibri"/>
                <w:b/>
              </w:rPr>
              <w:t xml:space="preserve">Indicadores </w:t>
            </w:r>
          </w:p>
        </w:tc>
        <w:tc>
          <w:tcPr>
            <w:tcW w:w="1559" w:type="dxa"/>
            <w:tcBorders>
              <w:top w:val="single" w:sz="4" w:space="0" w:color="000000"/>
              <w:left w:val="single" w:sz="4" w:space="0" w:color="000000"/>
              <w:bottom w:val="single" w:sz="4" w:space="0" w:color="000000"/>
              <w:right w:val="single" w:sz="4" w:space="0" w:color="000000"/>
            </w:tcBorders>
            <w:vAlign w:val="center"/>
          </w:tcPr>
          <w:p w14:paraId="7139E130" w14:textId="77777777" w:rsidR="00C130D6" w:rsidRDefault="00760449">
            <w:pPr>
              <w:spacing w:after="0" w:line="259" w:lineRule="auto"/>
              <w:ind w:left="0" w:firstLine="0"/>
              <w:jc w:val="center"/>
            </w:pPr>
            <w:r>
              <w:rPr>
                <w:rFonts w:ascii="Calibri" w:eastAsia="Calibri" w:hAnsi="Calibri" w:cs="Calibri"/>
                <w:b/>
              </w:rPr>
              <w:t xml:space="preserve">Fuente Bibliográfica </w:t>
            </w:r>
          </w:p>
        </w:tc>
        <w:tc>
          <w:tcPr>
            <w:tcW w:w="998" w:type="dxa"/>
            <w:tcBorders>
              <w:top w:val="single" w:sz="4" w:space="0" w:color="000000"/>
              <w:left w:val="single" w:sz="4" w:space="0" w:color="000000"/>
              <w:bottom w:val="single" w:sz="4" w:space="0" w:color="000000"/>
              <w:right w:val="single" w:sz="4" w:space="0" w:color="000000"/>
            </w:tcBorders>
            <w:vAlign w:val="center"/>
          </w:tcPr>
          <w:p w14:paraId="5480E9D8" w14:textId="77777777" w:rsidR="00C130D6" w:rsidRDefault="00760449">
            <w:pPr>
              <w:spacing w:after="0" w:line="259" w:lineRule="auto"/>
              <w:ind w:left="0" w:right="52" w:firstLine="0"/>
              <w:jc w:val="center"/>
            </w:pPr>
            <w:r>
              <w:rPr>
                <w:rFonts w:ascii="Calibri" w:eastAsia="Calibri" w:hAnsi="Calibri" w:cs="Calibri"/>
                <w:b/>
              </w:rPr>
              <w:t xml:space="preserve">Escala </w:t>
            </w:r>
          </w:p>
        </w:tc>
      </w:tr>
      <w:tr w:rsidR="004907E7" w:rsidRPr="004907E7" w14:paraId="70C57EB9" w14:textId="77777777" w:rsidTr="008B5502">
        <w:trPr>
          <w:trHeight w:val="1820"/>
        </w:trPr>
        <w:tc>
          <w:tcPr>
            <w:tcW w:w="1833" w:type="dxa"/>
            <w:tcBorders>
              <w:top w:val="single" w:sz="4" w:space="0" w:color="000000"/>
              <w:left w:val="single" w:sz="4" w:space="0" w:color="000000"/>
              <w:bottom w:val="single" w:sz="4" w:space="0" w:color="000000"/>
              <w:right w:val="single" w:sz="4" w:space="0" w:color="000000"/>
            </w:tcBorders>
          </w:tcPr>
          <w:p w14:paraId="0E036683" w14:textId="77777777" w:rsidR="004907E7" w:rsidRPr="004907E7" w:rsidRDefault="004907E7" w:rsidP="004907E7">
            <w:pPr>
              <w:spacing w:after="0" w:line="259" w:lineRule="auto"/>
              <w:ind w:left="0" w:right="51" w:firstLine="0"/>
              <w:jc w:val="left"/>
              <w:rPr>
                <w:b/>
                <w:szCs w:val="24"/>
              </w:rPr>
            </w:pPr>
            <w:r w:rsidRPr="004907E7">
              <w:rPr>
                <w:rStyle w:val="Textoennegrita"/>
                <w:b w:val="0"/>
                <w:szCs w:val="24"/>
                <w:shd w:val="clear" w:color="auto" w:fill="FFFFFF"/>
              </w:rPr>
              <w:t>Creación y estructuración de una red de periodismo ambiental Convenio: Corantioquia y Corporación Universitaria Lasallista</w:t>
            </w:r>
          </w:p>
        </w:tc>
        <w:tc>
          <w:tcPr>
            <w:tcW w:w="1455" w:type="dxa"/>
            <w:tcBorders>
              <w:top w:val="single" w:sz="4" w:space="0" w:color="000000"/>
              <w:left w:val="single" w:sz="4" w:space="0" w:color="000000"/>
              <w:bottom w:val="single" w:sz="4" w:space="0" w:color="000000"/>
              <w:right w:val="single" w:sz="4" w:space="0" w:color="000000"/>
            </w:tcBorders>
          </w:tcPr>
          <w:p w14:paraId="338061DE" w14:textId="77777777" w:rsidR="004907E7" w:rsidRPr="00356B15" w:rsidRDefault="004907E7" w:rsidP="004907E7">
            <w:pPr>
              <w:spacing w:after="0" w:line="259" w:lineRule="auto"/>
              <w:ind w:left="0" w:right="51" w:firstLine="0"/>
            </w:pPr>
            <w:r w:rsidRPr="004907E7">
              <w:t>Creación y estructuración de una red</w:t>
            </w:r>
          </w:p>
        </w:tc>
        <w:tc>
          <w:tcPr>
            <w:tcW w:w="1589" w:type="dxa"/>
            <w:tcBorders>
              <w:top w:val="single" w:sz="4" w:space="0" w:color="000000"/>
              <w:left w:val="single" w:sz="4" w:space="0" w:color="000000"/>
              <w:bottom w:val="single" w:sz="4" w:space="0" w:color="000000"/>
              <w:right w:val="single" w:sz="4" w:space="0" w:color="000000"/>
            </w:tcBorders>
          </w:tcPr>
          <w:p w14:paraId="5F3756EA" w14:textId="77777777" w:rsidR="004907E7" w:rsidRPr="00356B15" w:rsidRDefault="004907E7" w:rsidP="004907E7">
            <w:pPr>
              <w:spacing w:after="0" w:line="259" w:lineRule="auto"/>
              <w:ind w:left="0" w:firstLine="0"/>
              <w:jc w:val="left"/>
            </w:pPr>
            <w:r w:rsidRPr="004907E7">
              <w:t>Crear y estructurar una red de periodismo ambiental en la jurisdicción de Corantioquia</w:t>
            </w:r>
          </w:p>
        </w:tc>
        <w:tc>
          <w:tcPr>
            <w:tcW w:w="1917" w:type="dxa"/>
            <w:tcBorders>
              <w:top w:val="single" w:sz="4" w:space="0" w:color="000000"/>
              <w:left w:val="single" w:sz="4" w:space="0" w:color="000000"/>
              <w:bottom w:val="single" w:sz="4" w:space="0" w:color="000000"/>
              <w:right w:val="single" w:sz="4" w:space="0" w:color="000000"/>
            </w:tcBorders>
          </w:tcPr>
          <w:p w14:paraId="690E43F8" w14:textId="77777777" w:rsidR="004907E7" w:rsidRPr="004907E7" w:rsidRDefault="004907E7" w:rsidP="004907E7">
            <w:pPr>
              <w:spacing w:after="0" w:line="259" w:lineRule="auto"/>
              <w:ind w:left="0" w:firstLine="0"/>
              <w:jc w:val="left"/>
            </w:pPr>
            <w:r w:rsidRPr="004907E7">
              <w:t xml:space="preserve">-teórico </w:t>
            </w:r>
          </w:p>
          <w:p w14:paraId="63526FB0" w14:textId="77777777" w:rsidR="004907E7" w:rsidRPr="004907E7" w:rsidRDefault="004907E7" w:rsidP="004907E7">
            <w:pPr>
              <w:spacing w:after="0" w:line="259" w:lineRule="auto"/>
              <w:ind w:left="0" w:firstLine="0"/>
              <w:jc w:val="left"/>
            </w:pPr>
            <w:r w:rsidRPr="004907E7">
              <w:t>-conceptual</w:t>
            </w:r>
          </w:p>
        </w:tc>
        <w:tc>
          <w:tcPr>
            <w:tcW w:w="1701" w:type="dxa"/>
            <w:tcBorders>
              <w:top w:val="single" w:sz="4" w:space="0" w:color="000000"/>
              <w:left w:val="single" w:sz="4" w:space="0" w:color="000000"/>
              <w:bottom w:val="single" w:sz="4" w:space="0" w:color="000000"/>
              <w:right w:val="single" w:sz="4" w:space="0" w:color="000000"/>
            </w:tcBorders>
          </w:tcPr>
          <w:p w14:paraId="6C9390AC" w14:textId="77777777" w:rsidR="004907E7" w:rsidRPr="004907E7" w:rsidRDefault="004907E7" w:rsidP="004907E7">
            <w:pPr>
              <w:spacing w:after="0" w:line="259" w:lineRule="auto"/>
              <w:ind w:left="2" w:firstLine="0"/>
              <w:jc w:val="left"/>
            </w:pPr>
            <w:r w:rsidRPr="004907E7">
              <w:rPr>
                <w:rFonts w:ascii="Calibri" w:eastAsia="Calibri" w:hAnsi="Calibri" w:cs="Calibri"/>
              </w:rPr>
              <w:t xml:space="preserve"> </w:t>
            </w:r>
          </w:p>
          <w:p w14:paraId="7421F93D" w14:textId="77777777" w:rsidR="004907E7" w:rsidRPr="004907E7" w:rsidRDefault="004907E7" w:rsidP="004907E7">
            <w:pPr>
              <w:spacing w:after="0" w:line="259" w:lineRule="auto"/>
              <w:ind w:left="2" w:firstLine="0"/>
              <w:jc w:val="left"/>
            </w:pPr>
            <w:r w:rsidRPr="004907E7">
              <w:rPr>
                <w:rFonts w:ascii="Calibri" w:eastAsia="Calibri" w:hAnsi="Calibri" w:cs="Calibri"/>
              </w:rPr>
              <w:t xml:space="preserve"> (Acosta,2017)</w:t>
            </w:r>
          </w:p>
        </w:tc>
        <w:tc>
          <w:tcPr>
            <w:tcW w:w="1418" w:type="dxa"/>
            <w:tcBorders>
              <w:top w:val="single" w:sz="4" w:space="0" w:color="000000"/>
              <w:left w:val="single" w:sz="4" w:space="0" w:color="000000"/>
              <w:bottom w:val="single" w:sz="4" w:space="0" w:color="000000"/>
              <w:right w:val="single" w:sz="4" w:space="0" w:color="000000"/>
            </w:tcBorders>
          </w:tcPr>
          <w:p w14:paraId="56638295" w14:textId="77777777" w:rsidR="004907E7" w:rsidRPr="004907E7" w:rsidRDefault="004907E7" w:rsidP="004907E7">
            <w:pPr>
              <w:spacing w:after="0" w:line="259" w:lineRule="auto"/>
              <w:ind w:right="444"/>
              <w:jc w:val="left"/>
            </w:pPr>
            <w:r w:rsidRPr="004907E7">
              <w:rPr>
                <w:rFonts w:ascii="Calibri" w:eastAsia="Calibri" w:hAnsi="Calibri" w:cs="Calibri"/>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42957DD9" w14:textId="77777777" w:rsidR="004907E7" w:rsidRPr="004907E7" w:rsidRDefault="004907E7" w:rsidP="004907E7">
            <w:pPr>
              <w:spacing w:after="0" w:line="259" w:lineRule="auto"/>
              <w:ind w:left="2" w:firstLine="0"/>
              <w:jc w:val="left"/>
            </w:pPr>
            <w:r w:rsidRPr="004907E7">
              <w:rPr>
                <w:rFonts w:ascii="Calibri" w:eastAsia="Calibri" w:hAnsi="Calibri" w:cs="Calibri"/>
              </w:rPr>
              <w:t xml:space="preserve">  </w:t>
            </w:r>
            <w:r w:rsidR="008B5502" w:rsidRPr="008B5502">
              <w:rPr>
                <w:rFonts w:ascii="Calibri" w:eastAsia="Calibri" w:hAnsi="Calibri" w:cs="Calibri"/>
              </w:rPr>
              <w:t xml:space="preserve">-Tasa de </w:t>
            </w:r>
            <w:r w:rsidR="008B5502">
              <w:rPr>
                <w:rFonts w:ascii="Calibri" w:eastAsia="Calibri" w:hAnsi="Calibri" w:cs="Calibri"/>
              </w:rPr>
              <w:t xml:space="preserve">               </w:t>
            </w:r>
            <w:r w:rsidR="008B5502" w:rsidRPr="008B5502">
              <w:rPr>
                <w:rFonts w:ascii="Calibri" w:eastAsia="Calibri" w:hAnsi="Calibri" w:cs="Calibri"/>
              </w:rPr>
              <w:t>conceptualización</w:t>
            </w:r>
          </w:p>
        </w:tc>
        <w:tc>
          <w:tcPr>
            <w:tcW w:w="1559" w:type="dxa"/>
            <w:tcBorders>
              <w:top w:val="single" w:sz="4" w:space="0" w:color="000000"/>
              <w:left w:val="single" w:sz="4" w:space="0" w:color="000000"/>
              <w:bottom w:val="single" w:sz="4" w:space="0" w:color="000000"/>
              <w:right w:val="single" w:sz="4" w:space="0" w:color="000000"/>
            </w:tcBorders>
          </w:tcPr>
          <w:p w14:paraId="7C09C100" w14:textId="77777777" w:rsidR="004907E7" w:rsidRPr="004907E7" w:rsidRDefault="008B5502" w:rsidP="004907E7">
            <w:pPr>
              <w:spacing w:after="0" w:line="259" w:lineRule="auto"/>
              <w:ind w:left="2" w:firstLine="0"/>
              <w:jc w:val="left"/>
            </w:pPr>
            <w:r w:rsidRPr="004907E7">
              <w:rPr>
                <w:rFonts w:ascii="Calibri" w:eastAsia="Calibri" w:hAnsi="Calibri" w:cs="Calibri"/>
              </w:rPr>
              <w:t>(Acosta,2017)</w:t>
            </w:r>
          </w:p>
        </w:tc>
        <w:tc>
          <w:tcPr>
            <w:tcW w:w="998" w:type="dxa"/>
            <w:tcBorders>
              <w:top w:val="single" w:sz="4" w:space="0" w:color="000000"/>
              <w:left w:val="single" w:sz="4" w:space="0" w:color="000000"/>
              <w:bottom w:val="single" w:sz="4" w:space="0" w:color="000000"/>
              <w:right w:val="single" w:sz="4" w:space="0" w:color="000000"/>
            </w:tcBorders>
          </w:tcPr>
          <w:p w14:paraId="1D3E0EAB" w14:textId="77777777" w:rsidR="004907E7" w:rsidRPr="004907E7" w:rsidRDefault="004907E7" w:rsidP="004907E7">
            <w:pPr>
              <w:spacing w:after="0" w:line="259" w:lineRule="auto"/>
              <w:ind w:left="0" w:firstLine="0"/>
            </w:pPr>
            <w:r w:rsidRPr="004907E7">
              <w:rPr>
                <w:rFonts w:ascii="Calibri" w:eastAsia="Calibri" w:hAnsi="Calibri" w:cs="Calibri"/>
              </w:rPr>
              <w:t xml:space="preserve"> </w:t>
            </w:r>
            <w:r w:rsidR="008B5502" w:rsidRPr="008B5502">
              <w:rPr>
                <w:rFonts w:ascii="Calibri" w:eastAsia="Calibri" w:hAnsi="Calibri" w:cs="Calibri"/>
              </w:rPr>
              <w:t xml:space="preserve">- </w:t>
            </w:r>
            <w:proofErr w:type="spellStart"/>
            <w:r w:rsidR="008B5502" w:rsidRPr="008B5502">
              <w:rPr>
                <w:rFonts w:ascii="Calibri" w:eastAsia="Calibri" w:hAnsi="Calibri" w:cs="Calibri"/>
              </w:rPr>
              <w:t>razon</w:t>
            </w:r>
            <w:proofErr w:type="spellEnd"/>
          </w:p>
        </w:tc>
      </w:tr>
      <w:tr w:rsidR="004907E7" w:rsidRPr="004907E7" w14:paraId="0C4A2136" w14:textId="77777777" w:rsidTr="008B5502">
        <w:trPr>
          <w:trHeight w:val="3054"/>
        </w:trPr>
        <w:tc>
          <w:tcPr>
            <w:tcW w:w="1833" w:type="dxa"/>
            <w:tcBorders>
              <w:top w:val="single" w:sz="4" w:space="0" w:color="000000"/>
              <w:left w:val="single" w:sz="4" w:space="0" w:color="000000"/>
              <w:bottom w:val="single" w:sz="4" w:space="0" w:color="000000"/>
              <w:right w:val="single" w:sz="4" w:space="0" w:color="000000"/>
            </w:tcBorders>
            <w:vAlign w:val="center"/>
          </w:tcPr>
          <w:p w14:paraId="639B7FC8" w14:textId="77777777" w:rsidR="008B5502" w:rsidRPr="008B5502" w:rsidRDefault="008B5502" w:rsidP="008B5502">
            <w:pPr>
              <w:autoSpaceDE w:val="0"/>
              <w:autoSpaceDN w:val="0"/>
              <w:adjustRightInd w:val="0"/>
              <w:spacing w:after="0" w:line="240" w:lineRule="auto"/>
              <w:ind w:left="0" w:firstLine="0"/>
              <w:jc w:val="left"/>
              <w:rPr>
                <w:rFonts w:eastAsiaTheme="minorEastAsia"/>
                <w:bCs/>
                <w:color w:val="auto"/>
                <w:szCs w:val="24"/>
              </w:rPr>
            </w:pPr>
            <w:proofErr w:type="spellStart"/>
            <w:r w:rsidRPr="008B5502">
              <w:rPr>
                <w:rFonts w:eastAsiaTheme="minorEastAsia"/>
                <w:bCs/>
                <w:color w:val="auto"/>
                <w:szCs w:val="24"/>
              </w:rPr>
              <w:t>Mahara</w:t>
            </w:r>
            <w:proofErr w:type="spellEnd"/>
            <w:r w:rsidRPr="008B5502">
              <w:rPr>
                <w:rFonts w:eastAsiaTheme="minorEastAsia"/>
                <w:bCs/>
                <w:color w:val="auto"/>
                <w:szCs w:val="24"/>
              </w:rPr>
              <w:t xml:space="preserve"> como red social y portafolio digital en los nuevos</w:t>
            </w:r>
          </w:p>
          <w:p w14:paraId="5F82102B" w14:textId="77777777" w:rsidR="004907E7" w:rsidRPr="008B5502" w:rsidRDefault="008B5502" w:rsidP="008B5502">
            <w:pPr>
              <w:spacing w:after="41" w:line="259" w:lineRule="auto"/>
              <w:ind w:left="3" w:firstLine="0"/>
              <w:jc w:val="left"/>
              <w:rPr>
                <w:szCs w:val="24"/>
              </w:rPr>
            </w:pPr>
            <w:r w:rsidRPr="008B5502">
              <w:rPr>
                <w:rFonts w:eastAsiaTheme="minorEastAsia"/>
                <w:bCs/>
                <w:color w:val="auto"/>
                <w:szCs w:val="24"/>
              </w:rPr>
              <w:t>contextos de formación inicial docente.</w:t>
            </w:r>
          </w:p>
          <w:p w14:paraId="1BB32CC5" w14:textId="77777777" w:rsidR="004907E7" w:rsidRPr="004907E7" w:rsidRDefault="004907E7" w:rsidP="004907E7">
            <w:pPr>
              <w:spacing w:after="0" w:line="259" w:lineRule="auto"/>
              <w:ind w:left="3" w:firstLine="0"/>
              <w:jc w:val="center"/>
            </w:pPr>
            <w:r w:rsidRPr="004907E7">
              <w:rPr>
                <w:rFonts w:ascii="Calibri" w:eastAsia="Calibri" w:hAnsi="Calibri" w:cs="Calibri"/>
              </w:rPr>
              <w:t xml:space="preserve">  </w:t>
            </w:r>
          </w:p>
        </w:tc>
        <w:tc>
          <w:tcPr>
            <w:tcW w:w="1455" w:type="dxa"/>
            <w:tcBorders>
              <w:top w:val="single" w:sz="4" w:space="0" w:color="000000"/>
              <w:left w:val="single" w:sz="4" w:space="0" w:color="000000"/>
              <w:bottom w:val="single" w:sz="4" w:space="0" w:color="000000"/>
              <w:right w:val="single" w:sz="4" w:space="0" w:color="000000"/>
            </w:tcBorders>
            <w:vAlign w:val="center"/>
          </w:tcPr>
          <w:p w14:paraId="43C951AA" w14:textId="77777777" w:rsidR="004907E7" w:rsidRPr="004907E7" w:rsidRDefault="008B5502" w:rsidP="008B5502">
            <w:pPr>
              <w:spacing w:after="0" w:line="259" w:lineRule="auto"/>
              <w:ind w:left="0" w:right="54" w:firstLine="0"/>
              <w:jc w:val="left"/>
            </w:pPr>
            <w:proofErr w:type="spellStart"/>
            <w:r w:rsidRPr="008B5502">
              <w:rPr>
                <w:rFonts w:ascii="Calibri" w:eastAsia="Calibri" w:hAnsi="Calibri" w:cs="Calibri"/>
              </w:rPr>
              <w:t>Mahara</w:t>
            </w:r>
            <w:proofErr w:type="spellEnd"/>
            <w:r w:rsidRPr="008B5502">
              <w:rPr>
                <w:rFonts w:ascii="Calibri" w:eastAsia="Calibri" w:hAnsi="Calibri" w:cs="Calibri"/>
              </w:rPr>
              <w:t xml:space="preserve"> como red social y portafolio digital</w:t>
            </w:r>
          </w:p>
        </w:tc>
        <w:tc>
          <w:tcPr>
            <w:tcW w:w="1589" w:type="dxa"/>
            <w:tcBorders>
              <w:top w:val="single" w:sz="4" w:space="0" w:color="000000"/>
              <w:left w:val="single" w:sz="4" w:space="0" w:color="000000"/>
              <w:bottom w:val="single" w:sz="4" w:space="0" w:color="000000"/>
              <w:right w:val="single" w:sz="4" w:space="0" w:color="000000"/>
            </w:tcBorders>
          </w:tcPr>
          <w:p w14:paraId="1D4EC745" w14:textId="77777777" w:rsidR="004907E7" w:rsidRPr="004907E7" w:rsidRDefault="008B5502" w:rsidP="00B14912">
            <w:pPr>
              <w:spacing w:after="0" w:line="259" w:lineRule="auto"/>
              <w:ind w:left="0" w:firstLine="0"/>
              <w:jc w:val="left"/>
            </w:pPr>
            <w:r w:rsidRPr="008B5502">
              <w:rPr>
                <w:rFonts w:ascii="Calibri" w:eastAsia="Calibri" w:hAnsi="Calibri" w:cs="Calibri"/>
              </w:rPr>
              <w:t>comprender las virtualidades y limitaciones de la red social</w:t>
            </w:r>
            <w:r w:rsidR="004907E7" w:rsidRPr="004907E7">
              <w:rPr>
                <w:rFonts w:ascii="Calibri" w:eastAsia="Calibri" w:hAnsi="Calibri" w:cs="Calibri"/>
              </w:rPr>
              <w:t xml:space="preserve"> </w:t>
            </w:r>
          </w:p>
        </w:tc>
        <w:tc>
          <w:tcPr>
            <w:tcW w:w="1917" w:type="dxa"/>
            <w:tcBorders>
              <w:top w:val="single" w:sz="4" w:space="0" w:color="000000"/>
              <w:left w:val="single" w:sz="4" w:space="0" w:color="000000"/>
              <w:bottom w:val="single" w:sz="4" w:space="0" w:color="000000"/>
              <w:right w:val="single" w:sz="4" w:space="0" w:color="000000"/>
            </w:tcBorders>
          </w:tcPr>
          <w:p w14:paraId="723F53BE" w14:textId="77777777" w:rsidR="008B5502" w:rsidRPr="008B5502" w:rsidRDefault="004907E7" w:rsidP="008B5502">
            <w:pPr>
              <w:spacing w:after="0" w:line="259" w:lineRule="auto"/>
              <w:ind w:left="132" w:firstLine="0"/>
              <w:jc w:val="left"/>
              <w:rPr>
                <w:rFonts w:ascii="Calibri" w:eastAsia="Calibri" w:hAnsi="Calibri" w:cs="Calibri"/>
              </w:rPr>
            </w:pPr>
            <w:r w:rsidRPr="004907E7">
              <w:rPr>
                <w:rFonts w:ascii="Calibri" w:eastAsia="Calibri" w:hAnsi="Calibri" w:cs="Calibri"/>
              </w:rPr>
              <w:t xml:space="preserve"> </w:t>
            </w:r>
            <w:r w:rsidR="008B5502" w:rsidRPr="008B5502">
              <w:rPr>
                <w:rFonts w:ascii="Calibri" w:eastAsia="Calibri" w:hAnsi="Calibri" w:cs="Calibri"/>
              </w:rPr>
              <w:t>-interactividad</w:t>
            </w:r>
          </w:p>
          <w:p w14:paraId="027C8A47" w14:textId="77777777" w:rsidR="008B5502" w:rsidRPr="008B5502" w:rsidRDefault="008B5502" w:rsidP="008B5502">
            <w:pPr>
              <w:spacing w:after="0" w:line="259" w:lineRule="auto"/>
              <w:ind w:left="132" w:firstLine="0"/>
              <w:jc w:val="left"/>
              <w:rPr>
                <w:rFonts w:ascii="Calibri" w:eastAsia="Calibri" w:hAnsi="Calibri" w:cs="Calibri"/>
              </w:rPr>
            </w:pPr>
            <w:r w:rsidRPr="008B5502">
              <w:rPr>
                <w:rFonts w:ascii="Calibri" w:eastAsia="Calibri" w:hAnsi="Calibri" w:cs="Calibri"/>
              </w:rPr>
              <w:t>-personalización</w:t>
            </w:r>
          </w:p>
          <w:p w14:paraId="7ED168C8" w14:textId="77777777" w:rsidR="008B5502" w:rsidRPr="008B5502" w:rsidRDefault="008B5502" w:rsidP="008B5502">
            <w:pPr>
              <w:spacing w:after="0" w:line="259" w:lineRule="auto"/>
              <w:ind w:left="132" w:firstLine="0"/>
              <w:jc w:val="left"/>
              <w:rPr>
                <w:rFonts w:ascii="Calibri" w:eastAsia="Calibri" w:hAnsi="Calibri" w:cs="Calibri"/>
              </w:rPr>
            </w:pPr>
            <w:r w:rsidRPr="008B5502">
              <w:rPr>
                <w:rFonts w:ascii="Calibri" w:eastAsia="Calibri" w:hAnsi="Calibri" w:cs="Calibri"/>
              </w:rPr>
              <w:t>- social</w:t>
            </w:r>
          </w:p>
          <w:p w14:paraId="42ADBA31" w14:textId="77777777" w:rsidR="004907E7" w:rsidRPr="004907E7" w:rsidRDefault="008B5502" w:rsidP="008B5502">
            <w:pPr>
              <w:spacing w:after="0" w:line="259" w:lineRule="auto"/>
              <w:ind w:left="132" w:firstLine="0"/>
              <w:jc w:val="left"/>
            </w:pPr>
            <w:r w:rsidRPr="008B5502">
              <w:rPr>
                <w:rFonts w:ascii="Calibri" w:eastAsia="Calibri" w:hAnsi="Calibri" w:cs="Calibri"/>
              </w:rPr>
              <w:t>-facilidad</w:t>
            </w:r>
          </w:p>
        </w:tc>
        <w:tc>
          <w:tcPr>
            <w:tcW w:w="1701" w:type="dxa"/>
            <w:tcBorders>
              <w:top w:val="single" w:sz="4" w:space="0" w:color="000000"/>
              <w:left w:val="single" w:sz="4" w:space="0" w:color="000000"/>
              <w:bottom w:val="single" w:sz="4" w:space="0" w:color="000000"/>
              <w:right w:val="single" w:sz="4" w:space="0" w:color="000000"/>
            </w:tcBorders>
          </w:tcPr>
          <w:p w14:paraId="1DCCCC2F" w14:textId="77777777" w:rsidR="004907E7" w:rsidRPr="004907E7" w:rsidRDefault="004907E7" w:rsidP="004907E7">
            <w:pPr>
              <w:spacing w:after="0" w:line="259" w:lineRule="auto"/>
              <w:ind w:left="2" w:firstLine="0"/>
              <w:jc w:val="left"/>
            </w:pPr>
            <w:r w:rsidRPr="004907E7">
              <w:rPr>
                <w:rFonts w:ascii="Calibri" w:eastAsia="Calibri" w:hAnsi="Calibri" w:cs="Calibri"/>
              </w:rPr>
              <w:t xml:space="preserve"> </w:t>
            </w:r>
            <w:r w:rsidR="008B5502" w:rsidRPr="008B5502">
              <w:rPr>
                <w:rFonts w:ascii="Calibri" w:eastAsia="Calibri" w:hAnsi="Calibri" w:cs="Calibri"/>
              </w:rPr>
              <w:t>(Muñoz González y Soto Gómez 2020)</w:t>
            </w:r>
          </w:p>
        </w:tc>
        <w:tc>
          <w:tcPr>
            <w:tcW w:w="1418" w:type="dxa"/>
            <w:tcBorders>
              <w:top w:val="single" w:sz="4" w:space="0" w:color="000000"/>
              <w:left w:val="single" w:sz="4" w:space="0" w:color="000000"/>
              <w:bottom w:val="single" w:sz="4" w:space="0" w:color="000000"/>
              <w:right w:val="single" w:sz="4" w:space="0" w:color="000000"/>
            </w:tcBorders>
          </w:tcPr>
          <w:p w14:paraId="54C1ED82" w14:textId="77777777" w:rsidR="004907E7" w:rsidRPr="004907E7" w:rsidRDefault="004907E7" w:rsidP="004907E7">
            <w:pPr>
              <w:spacing w:after="0" w:line="259" w:lineRule="auto"/>
              <w:ind w:left="2" w:firstLine="0"/>
              <w:jc w:val="left"/>
            </w:pPr>
            <w:r w:rsidRPr="004907E7">
              <w:rPr>
                <w:rFonts w:ascii="Calibri" w:eastAsia="Calibri" w:hAnsi="Calibri" w:cs="Calibri"/>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2EC1642D" w14:textId="77777777" w:rsidR="008B5502" w:rsidRPr="008B5502" w:rsidRDefault="008B5502" w:rsidP="008B5502">
            <w:pPr>
              <w:spacing w:after="0" w:line="259" w:lineRule="auto"/>
              <w:ind w:left="2" w:right="87" w:firstLine="0"/>
              <w:jc w:val="left"/>
            </w:pPr>
            <w:r w:rsidRPr="008B5502">
              <w:t>-nivel de interactuar</w:t>
            </w:r>
          </w:p>
          <w:p w14:paraId="4C2CE4EB" w14:textId="77777777" w:rsidR="004907E7" w:rsidRPr="004907E7" w:rsidRDefault="008B5502" w:rsidP="008B5502">
            <w:pPr>
              <w:spacing w:after="0" w:line="259" w:lineRule="auto"/>
              <w:ind w:left="2" w:right="87" w:firstLine="0"/>
              <w:jc w:val="left"/>
            </w:pPr>
            <w:r w:rsidRPr="008B5502">
              <w:t>- nivel de usabilidad</w:t>
            </w:r>
          </w:p>
        </w:tc>
        <w:tc>
          <w:tcPr>
            <w:tcW w:w="1559" w:type="dxa"/>
            <w:tcBorders>
              <w:top w:val="single" w:sz="4" w:space="0" w:color="000000"/>
              <w:left w:val="single" w:sz="4" w:space="0" w:color="000000"/>
              <w:bottom w:val="single" w:sz="4" w:space="0" w:color="000000"/>
              <w:right w:val="single" w:sz="4" w:space="0" w:color="000000"/>
            </w:tcBorders>
          </w:tcPr>
          <w:p w14:paraId="7156EBA7" w14:textId="77777777" w:rsidR="004907E7" w:rsidRPr="004907E7" w:rsidRDefault="008B5502" w:rsidP="004907E7">
            <w:pPr>
              <w:spacing w:after="0" w:line="259" w:lineRule="auto"/>
              <w:ind w:left="2" w:right="9" w:firstLine="0"/>
              <w:jc w:val="left"/>
            </w:pPr>
            <w:r w:rsidRPr="008B5502">
              <w:t>(Muñoz González y Soto Gómez 2020)</w:t>
            </w:r>
          </w:p>
        </w:tc>
        <w:tc>
          <w:tcPr>
            <w:tcW w:w="998" w:type="dxa"/>
            <w:tcBorders>
              <w:top w:val="single" w:sz="4" w:space="0" w:color="000000"/>
              <w:left w:val="single" w:sz="4" w:space="0" w:color="000000"/>
              <w:bottom w:val="single" w:sz="4" w:space="0" w:color="000000"/>
              <w:right w:val="single" w:sz="4" w:space="0" w:color="000000"/>
            </w:tcBorders>
          </w:tcPr>
          <w:p w14:paraId="2E9B4F2B" w14:textId="77777777" w:rsidR="004907E7" w:rsidRPr="004907E7" w:rsidRDefault="004907E7" w:rsidP="004907E7">
            <w:pPr>
              <w:spacing w:after="0" w:line="259" w:lineRule="auto"/>
              <w:ind w:left="0" w:firstLine="0"/>
              <w:jc w:val="left"/>
            </w:pPr>
          </w:p>
          <w:p w14:paraId="1738F4DF" w14:textId="77777777" w:rsidR="004907E7" w:rsidRPr="004907E7" w:rsidRDefault="004907E7" w:rsidP="004907E7">
            <w:pPr>
              <w:spacing w:after="0" w:line="259" w:lineRule="auto"/>
              <w:ind w:left="0" w:firstLine="0"/>
              <w:jc w:val="left"/>
            </w:pPr>
            <w:r w:rsidRPr="004907E7">
              <w:rPr>
                <w:rFonts w:ascii="Calibri" w:eastAsia="Calibri" w:hAnsi="Calibri" w:cs="Calibri"/>
              </w:rPr>
              <w:t xml:space="preserve"> </w:t>
            </w:r>
          </w:p>
          <w:p w14:paraId="7F16D717" w14:textId="77777777" w:rsidR="008B5502" w:rsidRPr="008B5502" w:rsidRDefault="004907E7" w:rsidP="008B5502">
            <w:pPr>
              <w:spacing w:after="0" w:line="259" w:lineRule="auto"/>
              <w:ind w:left="0" w:firstLine="0"/>
              <w:jc w:val="left"/>
              <w:rPr>
                <w:rFonts w:ascii="Calibri" w:eastAsia="Calibri" w:hAnsi="Calibri" w:cs="Calibri"/>
              </w:rPr>
            </w:pPr>
            <w:r w:rsidRPr="004907E7">
              <w:rPr>
                <w:rFonts w:ascii="Calibri" w:eastAsia="Calibri" w:hAnsi="Calibri" w:cs="Calibri"/>
              </w:rPr>
              <w:t xml:space="preserve"> </w:t>
            </w:r>
            <w:r w:rsidR="008B5502" w:rsidRPr="008B5502">
              <w:rPr>
                <w:rFonts w:ascii="Calibri" w:eastAsia="Calibri" w:hAnsi="Calibri" w:cs="Calibri"/>
              </w:rPr>
              <w:t>-ordinal</w:t>
            </w:r>
          </w:p>
          <w:p w14:paraId="2A468385" w14:textId="77777777" w:rsidR="004907E7" w:rsidRPr="004907E7" w:rsidRDefault="008B5502" w:rsidP="008B5502">
            <w:pPr>
              <w:spacing w:after="0" w:line="259" w:lineRule="auto"/>
              <w:ind w:left="0" w:firstLine="0"/>
              <w:jc w:val="left"/>
            </w:pPr>
            <w:r w:rsidRPr="008B5502">
              <w:rPr>
                <w:rFonts w:ascii="Calibri" w:eastAsia="Calibri" w:hAnsi="Calibri" w:cs="Calibri"/>
              </w:rPr>
              <w:t>-ordinal</w:t>
            </w:r>
          </w:p>
          <w:p w14:paraId="6E304A06" w14:textId="77777777" w:rsidR="004907E7" w:rsidRPr="004907E7" w:rsidRDefault="004907E7" w:rsidP="004907E7">
            <w:pPr>
              <w:spacing w:after="0" w:line="259" w:lineRule="auto"/>
              <w:ind w:left="0" w:firstLine="0"/>
              <w:jc w:val="left"/>
            </w:pPr>
            <w:r w:rsidRPr="004907E7">
              <w:rPr>
                <w:rFonts w:ascii="Calibri" w:eastAsia="Calibri" w:hAnsi="Calibri" w:cs="Calibri"/>
              </w:rPr>
              <w:t xml:space="preserve"> </w:t>
            </w:r>
          </w:p>
          <w:p w14:paraId="4D94B7AC" w14:textId="77777777" w:rsidR="004907E7" w:rsidRPr="004907E7" w:rsidRDefault="004907E7" w:rsidP="004907E7">
            <w:pPr>
              <w:spacing w:after="0" w:line="259" w:lineRule="auto"/>
              <w:ind w:left="0" w:firstLine="0"/>
              <w:jc w:val="left"/>
            </w:pPr>
            <w:r w:rsidRPr="004907E7">
              <w:rPr>
                <w:rFonts w:ascii="Calibri" w:eastAsia="Calibri" w:hAnsi="Calibri" w:cs="Calibri"/>
              </w:rPr>
              <w:t xml:space="preserve"> </w:t>
            </w:r>
          </w:p>
          <w:p w14:paraId="5D57261D" w14:textId="77777777" w:rsidR="004907E7" w:rsidRPr="004907E7" w:rsidRDefault="004907E7" w:rsidP="004907E7">
            <w:pPr>
              <w:spacing w:after="0" w:line="259" w:lineRule="auto"/>
              <w:ind w:left="0" w:firstLine="0"/>
              <w:jc w:val="left"/>
            </w:pPr>
            <w:r w:rsidRPr="004907E7">
              <w:rPr>
                <w:rFonts w:ascii="Calibri" w:eastAsia="Calibri" w:hAnsi="Calibri" w:cs="Calibri"/>
              </w:rPr>
              <w:t xml:space="preserve"> </w:t>
            </w:r>
          </w:p>
          <w:p w14:paraId="735DFE33" w14:textId="77777777" w:rsidR="004907E7" w:rsidRPr="004907E7" w:rsidRDefault="004907E7" w:rsidP="004907E7">
            <w:pPr>
              <w:spacing w:after="0" w:line="259" w:lineRule="auto"/>
              <w:ind w:left="0" w:firstLine="0"/>
              <w:jc w:val="left"/>
            </w:pPr>
            <w:r w:rsidRPr="004907E7">
              <w:rPr>
                <w:rFonts w:ascii="Calibri" w:eastAsia="Calibri" w:hAnsi="Calibri" w:cs="Calibri"/>
              </w:rPr>
              <w:t xml:space="preserve"> </w:t>
            </w:r>
          </w:p>
          <w:p w14:paraId="77EDD84B" w14:textId="77777777" w:rsidR="004907E7" w:rsidRPr="004907E7" w:rsidRDefault="004907E7" w:rsidP="004907E7">
            <w:pPr>
              <w:spacing w:after="0" w:line="259" w:lineRule="auto"/>
              <w:ind w:left="0" w:firstLine="0"/>
              <w:jc w:val="left"/>
            </w:pPr>
            <w:r w:rsidRPr="004907E7">
              <w:rPr>
                <w:rFonts w:ascii="Calibri" w:eastAsia="Calibri" w:hAnsi="Calibri" w:cs="Calibri"/>
              </w:rPr>
              <w:t xml:space="preserve"> </w:t>
            </w:r>
          </w:p>
          <w:p w14:paraId="7A8FB97E" w14:textId="77777777" w:rsidR="004907E7" w:rsidRPr="004907E7" w:rsidRDefault="004907E7" w:rsidP="004907E7">
            <w:pPr>
              <w:spacing w:after="41" w:line="259" w:lineRule="auto"/>
              <w:ind w:left="0" w:firstLine="0"/>
              <w:jc w:val="left"/>
            </w:pPr>
            <w:r w:rsidRPr="004907E7">
              <w:rPr>
                <w:rFonts w:ascii="Calibri" w:eastAsia="Calibri" w:hAnsi="Calibri" w:cs="Calibri"/>
              </w:rPr>
              <w:t xml:space="preserve"> </w:t>
            </w:r>
          </w:p>
          <w:p w14:paraId="76CC078A" w14:textId="77777777" w:rsidR="004907E7" w:rsidRPr="004907E7" w:rsidRDefault="004907E7" w:rsidP="004907E7">
            <w:pPr>
              <w:spacing w:after="0" w:line="259" w:lineRule="auto"/>
              <w:ind w:left="0" w:firstLine="0"/>
              <w:jc w:val="left"/>
            </w:pPr>
            <w:r w:rsidRPr="004907E7">
              <w:rPr>
                <w:rFonts w:ascii="Calibri" w:eastAsia="Calibri" w:hAnsi="Calibri" w:cs="Calibri"/>
              </w:rPr>
              <w:t xml:space="preserve">  </w:t>
            </w:r>
          </w:p>
        </w:tc>
      </w:tr>
    </w:tbl>
    <w:p w14:paraId="12E8D3A3" w14:textId="77777777" w:rsidR="00C130D6" w:rsidRPr="004907E7" w:rsidRDefault="00C130D6">
      <w:pPr>
        <w:spacing w:after="0" w:line="259" w:lineRule="auto"/>
        <w:ind w:left="-1702" w:right="11215" w:firstLine="0"/>
        <w:jc w:val="left"/>
      </w:pPr>
    </w:p>
    <w:tbl>
      <w:tblPr>
        <w:tblStyle w:val="TableGrid"/>
        <w:tblW w:w="14313" w:type="dxa"/>
        <w:tblInd w:w="5" w:type="dxa"/>
        <w:tblCellMar>
          <w:top w:w="13" w:type="dxa"/>
          <w:left w:w="67" w:type="dxa"/>
          <w:bottom w:w="5" w:type="dxa"/>
          <w:right w:w="29" w:type="dxa"/>
        </w:tblCellMar>
        <w:tblLook w:val="04A0" w:firstRow="1" w:lastRow="0" w:firstColumn="1" w:lastColumn="0" w:noHBand="0" w:noVBand="1"/>
      </w:tblPr>
      <w:tblGrid>
        <w:gridCol w:w="1626"/>
        <w:gridCol w:w="1803"/>
        <w:gridCol w:w="1612"/>
        <w:gridCol w:w="1620"/>
        <w:gridCol w:w="1299"/>
        <w:gridCol w:w="1370"/>
        <w:gridCol w:w="1525"/>
        <w:gridCol w:w="1678"/>
        <w:gridCol w:w="1780"/>
      </w:tblGrid>
      <w:tr w:rsidR="00B14912" w:rsidRPr="008B5502" w14:paraId="4888B435" w14:textId="77777777">
        <w:trPr>
          <w:trHeight w:val="3526"/>
        </w:trPr>
        <w:tc>
          <w:tcPr>
            <w:tcW w:w="1630" w:type="dxa"/>
            <w:tcBorders>
              <w:top w:val="single" w:sz="4" w:space="0" w:color="000000"/>
              <w:left w:val="single" w:sz="4" w:space="0" w:color="000000"/>
              <w:bottom w:val="single" w:sz="4" w:space="0" w:color="000000"/>
              <w:right w:val="single" w:sz="4" w:space="0" w:color="000000"/>
            </w:tcBorders>
          </w:tcPr>
          <w:p w14:paraId="090BBE7A" w14:textId="77777777" w:rsidR="00B14912" w:rsidRPr="00B14912" w:rsidRDefault="00B14912" w:rsidP="00B14912">
            <w:pPr>
              <w:spacing w:after="0" w:line="259" w:lineRule="auto"/>
              <w:ind w:left="9" w:hanging="9"/>
              <w:jc w:val="left"/>
            </w:pPr>
            <w:r w:rsidRPr="00B14912">
              <w:lastRenderedPageBreak/>
              <w:t>Información falsa en</w:t>
            </w:r>
          </w:p>
          <w:p w14:paraId="229712E2" w14:textId="77777777" w:rsidR="00B14912" w:rsidRPr="00B14912" w:rsidRDefault="00B14912" w:rsidP="00B14912">
            <w:pPr>
              <w:spacing w:after="0" w:line="259" w:lineRule="auto"/>
              <w:ind w:left="9" w:hanging="9"/>
              <w:jc w:val="left"/>
            </w:pPr>
            <w:r w:rsidRPr="00B14912">
              <w:t>la red: la perspectiva de</w:t>
            </w:r>
          </w:p>
          <w:p w14:paraId="18BC234C" w14:textId="77777777" w:rsidR="00B14912" w:rsidRPr="00B14912" w:rsidRDefault="00B14912" w:rsidP="00B14912">
            <w:pPr>
              <w:spacing w:after="0" w:line="259" w:lineRule="auto"/>
              <w:ind w:left="9" w:hanging="9"/>
              <w:jc w:val="left"/>
            </w:pPr>
            <w:r w:rsidRPr="00B14912">
              <w:t>un grupo de estudiantes</w:t>
            </w:r>
          </w:p>
          <w:p w14:paraId="04A2E11F" w14:textId="77777777" w:rsidR="00B14912" w:rsidRPr="00B14912" w:rsidRDefault="00B14912" w:rsidP="00B14912">
            <w:pPr>
              <w:spacing w:after="0" w:line="259" w:lineRule="auto"/>
              <w:ind w:left="9" w:hanging="9"/>
              <w:jc w:val="left"/>
            </w:pPr>
            <w:r w:rsidRPr="00B14912">
              <w:t>universitarios de</w:t>
            </w:r>
          </w:p>
          <w:p w14:paraId="77A312D0" w14:textId="77777777" w:rsidR="00B14912" w:rsidRPr="00B14912" w:rsidRDefault="00B14912" w:rsidP="00B14912">
            <w:pPr>
              <w:spacing w:after="0" w:line="259" w:lineRule="auto"/>
              <w:ind w:left="9" w:hanging="9"/>
              <w:jc w:val="left"/>
            </w:pPr>
            <w:r w:rsidRPr="00B14912">
              <w:t>comunicación en</w:t>
            </w:r>
          </w:p>
          <w:p w14:paraId="4615AA60" w14:textId="77777777" w:rsidR="00C130D6" w:rsidRPr="008B5502" w:rsidRDefault="00B14912" w:rsidP="00B14912">
            <w:pPr>
              <w:spacing w:after="0" w:line="259" w:lineRule="auto"/>
              <w:ind w:left="9" w:hanging="9"/>
              <w:jc w:val="left"/>
            </w:pPr>
            <w:proofErr w:type="spellStart"/>
            <w:r w:rsidRPr="00B14912">
              <w:t>portugal</w:t>
            </w:r>
            <w:proofErr w:type="spellEnd"/>
          </w:p>
        </w:tc>
        <w:tc>
          <w:tcPr>
            <w:tcW w:w="1630" w:type="dxa"/>
            <w:tcBorders>
              <w:top w:val="single" w:sz="4" w:space="0" w:color="000000"/>
              <w:left w:val="single" w:sz="4" w:space="0" w:color="000000"/>
              <w:bottom w:val="single" w:sz="4" w:space="0" w:color="000000"/>
              <w:right w:val="single" w:sz="4" w:space="0" w:color="000000"/>
            </w:tcBorders>
          </w:tcPr>
          <w:p w14:paraId="4836059B" w14:textId="77777777" w:rsidR="00B14912" w:rsidRPr="00B14912" w:rsidRDefault="00B14912" w:rsidP="00B14912">
            <w:pPr>
              <w:spacing w:after="0" w:line="259" w:lineRule="auto"/>
              <w:ind w:left="0" w:firstLine="0"/>
              <w:jc w:val="center"/>
            </w:pPr>
            <w:r w:rsidRPr="00B14912">
              <w:t>INFORMACIÓN FALSA EN</w:t>
            </w:r>
          </w:p>
          <w:p w14:paraId="5B81F841" w14:textId="77777777" w:rsidR="00C130D6" w:rsidRPr="008B5502" w:rsidRDefault="00B14912" w:rsidP="00B14912">
            <w:pPr>
              <w:spacing w:after="0" w:line="259" w:lineRule="auto"/>
              <w:ind w:left="0" w:firstLine="0"/>
              <w:jc w:val="center"/>
            </w:pPr>
            <w:r w:rsidRPr="00B14912">
              <w:t>LA RED</w:t>
            </w:r>
          </w:p>
        </w:tc>
        <w:tc>
          <w:tcPr>
            <w:tcW w:w="1630" w:type="dxa"/>
            <w:tcBorders>
              <w:top w:val="single" w:sz="4" w:space="0" w:color="000000"/>
              <w:left w:val="single" w:sz="4" w:space="0" w:color="000000"/>
              <w:bottom w:val="single" w:sz="4" w:space="0" w:color="000000"/>
              <w:right w:val="single" w:sz="4" w:space="0" w:color="000000"/>
            </w:tcBorders>
          </w:tcPr>
          <w:p w14:paraId="241DB380" w14:textId="77777777" w:rsidR="00C130D6" w:rsidRPr="008B5502" w:rsidRDefault="00B14912" w:rsidP="00B14912">
            <w:pPr>
              <w:spacing w:after="0" w:line="259" w:lineRule="auto"/>
              <w:ind w:left="0" w:firstLine="0"/>
              <w:jc w:val="left"/>
            </w:pPr>
            <w:r w:rsidRPr="00B14912">
              <w:t xml:space="preserve">conocer la </w:t>
            </w:r>
            <w:proofErr w:type="gramStart"/>
            <w:r w:rsidRPr="00B14912">
              <w:t>apreciación  que</w:t>
            </w:r>
            <w:proofErr w:type="gramEnd"/>
            <w:r w:rsidRPr="00B14912">
              <w:t xml:space="preserve"> tenían los/as estudiantes de las noticias falsas</w:t>
            </w:r>
          </w:p>
        </w:tc>
        <w:tc>
          <w:tcPr>
            <w:tcW w:w="1627" w:type="dxa"/>
            <w:tcBorders>
              <w:top w:val="single" w:sz="4" w:space="0" w:color="000000"/>
              <w:left w:val="single" w:sz="4" w:space="0" w:color="000000"/>
              <w:bottom w:val="single" w:sz="4" w:space="0" w:color="000000"/>
              <w:right w:val="single" w:sz="4" w:space="0" w:color="000000"/>
            </w:tcBorders>
          </w:tcPr>
          <w:p w14:paraId="227BFFD5" w14:textId="77777777" w:rsidR="00B14912" w:rsidRPr="00B14912" w:rsidRDefault="00B14912" w:rsidP="00B14912">
            <w:pPr>
              <w:spacing w:after="0" w:line="259" w:lineRule="auto"/>
              <w:ind w:left="0" w:firstLine="0"/>
            </w:pPr>
            <w:r w:rsidRPr="00B14912">
              <w:t>-percepción</w:t>
            </w:r>
          </w:p>
          <w:p w14:paraId="0A12490D" w14:textId="77777777" w:rsidR="00B14912" w:rsidRPr="00B14912" w:rsidRDefault="00B14912" w:rsidP="00B14912">
            <w:pPr>
              <w:spacing w:after="0" w:line="259" w:lineRule="auto"/>
              <w:ind w:left="0" w:firstLine="0"/>
            </w:pPr>
            <w:r w:rsidRPr="00B14912">
              <w:t>-manipulación</w:t>
            </w:r>
          </w:p>
          <w:p w14:paraId="7A8933D0" w14:textId="77777777" w:rsidR="00B14912" w:rsidRPr="00B14912" w:rsidRDefault="00B14912" w:rsidP="00B14912">
            <w:pPr>
              <w:spacing w:after="0" w:line="259" w:lineRule="auto"/>
              <w:ind w:left="0" w:firstLine="0"/>
            </w:pPr>
            <w:r w:rsidRPr="00B14912">
              <w:t>-confianza</w:t>
            </w:r>
          </w:p>
          <w:p w14:paraId="7C95A653" w14:textId="77777777" w:rsidR="00C130D6" w:rsidRPr="008B5502" w:rsidRDefault="00B14912" w:rsidP="00B14912">
            <w:pPr>
              <w:spacing w:after="0" w:line="259" w:lineRule="auto"/>
              <w:ind w:left="0" w:firstLine="0"/>
            </w:pPr>
            <w:r w:rsidRPr="00B14912">
              <w:t>-impacto</w:t>
            </w:r>
          </w:p>
        </w:tc>
        <w:tc>
          <w:tcPr>
            <w:tcW w:w="1277" w:type="dxa"/>
            <w:tcBorders>
              <w:top w:val="single" w:sz="4" w:space="0" w:color="000000"/>
              <w:left w:val="single" w:sz="4" w:space="0" w:color="000000"/>
              <w:bottom w:val="single" w:sz="4" w:space="0" w:color="000000"/>
              <w:right w:val="single" w:sz="4" w:space="0" w:color="000000"/>
            </w:tcBorders>
          </w:tcPr>
          <w:p w14:paraId="141AB06C" w14:textId="77777777" w:rsidR="00C130D6" w:rsidRPr="008B5502" w:rsidRDefault="00B14912">
            <w:pPr>
              <w:spacing w:after="0" w:line="259" w:lineRule="auto"/>
              <w:ind w:left="0" w:right="43" w:firstLine="0"/>
              <w:jc w:val="center"/>
            </w:pPr>
            <w:r w:rsidRPr="00B14912">
              <w:t>(Sobral y otros ,2020)</w:t>
            </w:r>
          </w:p>
        </w:tc>
        <w:tc>
          <w:tcPr>
            <w:tcW w:w="1452" w:type="dxa"/>
            <w:tcBorders>
              <w:top w:val="single" w:sz="4" w:space="0" w:color="000000"/>
              <w:left w:val="single" w:sz="4" w:space="0" w:color="000000"/>
              <w:bottom w:val="single" w:sz="4" w:space="0" w:color="000000"/>
              <w:right w:val="single" w:sz="4" w:space="0" w:color="000000"/>
            </w:tcBorders>
          </w:tcPr>
          <w:p w14:paraId="5EEED2DC" w14:textId="77777777" w:rsidR="00C130D6" w:rsidRPr="008B5502" w:rsidRDefault="00C130D6">
            <w:pPr>
              <w:spacing w:after="0" w:line="259" w:lineRule="auto"/>
              <w:ind w:left="0" w:right="37" w:firstLine="0"/>
              <w:jc w:val="center"/>
            </w:pPr>
          </w:p>
        </w:tc>
        <w:tc>
          <w:tcPr>
            <w:tcW w:w="1525" w:type="dxa"/>
            <w:tcBorders>
              <w:top w:val="single" w:sz="4" w:space="0" w:color="000000"/>
              <w:left w:val="single" w:sz="4" w:space="0" w:color="000000"/>
              <w:bottom w:val="single" w:sz="4" w:space="0" w:color="000000"/>
              <w:right w:val="single" w:sz="4" w:space="0" w:color="000000"/>
            </w:tcBorders>
          </w:tcPr>
          <w:p w14:paraId="0B1C2189" w14:textId="77777777" w:rsidR="00B14912" w:rsidRPr="00B14912" w:rsidRDefault="00B14912" w:rsidP="00B14912">
            <w:pPr>
              <w:spacing w:after="0" w:line="259" w:lineRule="auto"/>
              <w:ind w:left="13" w:firstLine="0"/>
              <w:jc w:val="left"/>
            </w:pPr>
            <w:r w:rsidRPr="00B14912">
              <w:t xml:space="preserve">-nivel de </w:t>
            </w:r>
            <w:proofErr w:type="spellStart"/>
            <w:r w:rsidRPr="00B14912">
              <w:t>percepcion</w:t>
            </w:r>
            <w:proofErr w:type="spellEnd"/>
          </w:p>
          <w:p w14:paraId="513F2F8E" w14:textId="77777777" w:rsidR="00B14912" w:rsidRPr="00B14912" w:rsidRDefault="00B14912" w:rsidP="00B14912">
            <w:pPr>
              <w:spacing w:after="0" w:line="259" w:lineRule="auto"/>
              <w:ind w:left="13" w:firstLine="0"/>
              <w:jc w:val="left"/>
            </w:pPr>
            <w:r w:rsidRPr="00B14912">
              <w:t xml:space="preserve">-nivel de </w:t>
            </w:r>
            <w:proofErr w:type="spellStart"/>
            <w:r w:rsidRPr="00B14912">
              <w:t>manipulacion</w:t>
            </w:r>
            <w:proofErr w:type="spellEnd"/>
          </w:p>
          <w:p w14:paraId="00102991" w14:textId="77777777" w:rsidR="00B14912" w:rsidRPr="00B14912" w:rsidRDefault="00B14912" w:rsidP="00B14912">
            <w:pPr>
              <w:spacing w:after="0" w:line="259" w:lineRule="auto"/>
              <w:ind w:left="13" w:firstLine="0"/>
              <w:jc w:val="left"/>
            </w:pPr>
            <w:r w:rsidRPr="00B14912">
              <w:t>-nivel de confianza</w:t>
            </w:r>
          </w:p>
          <w:p w14:paraId="07173E07" w14:textId="77777777" w:rsidR="00C130D6" w:rsidRPr="008B5502" w:rsidRDefault="00B14912" w:rsidP="00B14912">
            <w:pPr>
              <w:spacing w:after="0" w:line="259" w:lineRule="auto"/>
              <w:ind w:left="13" w:firstLine="0"/>
              <w:jc w:val="left"/>
            </w:pPr>
            <w:r w:rsidRPr="00B14912">
              <w:t>-nivel de impacto</w:t>
            </w:r>
          </w:p>
        </w:tc>
        <w:tc>
          <w:tcPr>
            <w:tcW w:w="1702" w:type="dxa"/>
            <w:tcBorders>
              <w:top w:val="single" w:sz="4" w:space="0" w:color="000000"/>
              <w:left w:val="single" w:sz="4" w:space="0" w:color="000000"/>
              <w:bottom w:val="single" w:sz="4" w:space="0" w:color="000000"/>
              <w:right w:val="single" w:sz="4" w:space="0" w:color="000000"/>
            </w:tcBorders>
          </w:tcPr>
          <w:p w14:paraId="21B33550" w14:textId="77777777" w:rsidR="00C130D6" w:rsidRPr="008B5502" w:rsidRDefault="00B14912">
            <w:pPr>
              <w:spacing w:after="0" w:line="259" w:lineRule="auto"/>
              <w:ind w:left="29" w:firstLine="0"/>
            </w:pPr>
            <w:r w:rsidRPr="00B14912">
              <w:t>(Sobral y otros ,2020)</w:t>
            </w:r>
          </w:p>
        </w:tc>
        <w:tc>
          <w:tcPr>
            <w:tcW w:w="1841" w:type="dxa"/>
            <w:tcBorders>
              <w:top w:val="single" w:sz="4" w:space="0" w:color="000000"/>
              <w:left w:val="single" w:sz="4" w:space="0" w:color="000000"/>
              <w:bottom w:val="single" w:sz="4" w:space="0" w:color="000000"/>
              <w:right w:val="single" w:sz="4" w:space="0" w:color="000000"/>
            </w:tcBorders>
          </w:tcPr>
          <w:p w14:paraId="731109FB" w14:textId="77777777" w:rsidR="00B14912" w:rsidRPr="00B14912" w:rsidRDefault="00B14912" w:rsidP="00B14912">
            <w:pPr>
              <w:spacing w:after="0" w:line="259" w:lineRule="auto"/>
              <w:ind w:left="0" w:firstLine="0"/>
            </w:pPr>
            <w:r w:rsidRPr="00B14912">
              <w:t>-ordinal</w:t>
            </w:r>
          </w:p>
          <w:p w14:paraId="6FB8DA97" w14:textId="77777777" w:rsidR="00B14912" w:rsidRPr="00B14912" w:rsidRDefault="00B14912" w:rsidP="00B14912">
            <w:pPr>
              <w:spacing w:after="0" w:line="259" w:lineRule="auto"/>
              <w:ind w:left="0" w:firstLine="0"/>
            </w:pPr>
            <w:r w:rsidRPr="00B14912">
              <w:t>-ordinal</w:t>
            </w:r>
          </w:p>
          <w:p w14:paraId="21A6CF2A" w14:textId="77777777" w:rsidR="00B14912" w:rsidRPr="00B14912" w:rsidRDefault="00B14912" w:rsidP="00B14912">
            <w:pPr>
              <w:spacing w:after="0" w:line="259" w:lineRule="auto"/>
              <w:ind w:left="0" w:firstLine="0"/>
            </w:pPr>
            <w:r w:rsidRPr="00B14912">
              <w:t>-ordinal</w:t>
            </w:r>
          </w:p>
          <w:p w14:paraId="17663EEC" w14:textId="77777777" w:rsidR="00C130D6" w:rsidRPr="008B5502" w:rsidRDefault="00B14912" w:rsidP="00B14912">
            <w:pPr>
              <w:spacing w:after="0" w:line="259" w:lineRule="auto"/>
              <w:ind w:left="0" w:firstLine="0"/>
            </w:pPr>
            <w:r w:rsidRPr="00B14912">
              <w:t>-ordinal</w:t>
            </w:r>
          </w:p>
        </w:tc>
      </w:tr>
      <w:tr w:rsidR="00B14912" w:rsidRPr="008B5502" w14:paraId="7ECC83ED" w14:textId="77777777">
        <w:trPr>
          <w:trHeight w:val="3233"/>
        </w:trPr>
        <w:tc>
          <w:tcPr>
            <w:tcW w:w="1630" w:type="dxa"/>
            <w:tcBorders>
              <w:top w:val="single" w:sz="4" w:space="0" w:color="000000"/>
              <w:left w:val="single" w:sz="4" w:space="0" w:color="000000"/>
              <w:bottom w:val="single" w:sz="4" w:space="0" w:color="000000"/>
              <w:right w:val="single" w:sz="4" w:space="0" w:color="000000"/>
            </w:tcBorders>
          </w:tcPr>
          <w:p w14:paraId="3F76323E" w14:textId="77777777" w:rsidR="00B14912" w:rsidRPr="00B14912" w:rsidRDefault="00B14912" w:rsidP="00B14912">
            <w:pPr>
              <w:autoSpaceDE w:val="0"/>
              <w:autoSpaceDN w:val="0"/>
              <w:adjustRightInd w:val="0"/>
              <w:spacing w:after="0" w:line="240" w:lineRule="auto"/>
              <w:ind w:left="0" w:firstLine="0"/>
              <w:jc w:val="left"/>
              <w:rPr>
                <w:rFonts w:eastAsiaTheme="minorEastAsia"/>
                <w:color w:val="auto"/>
                <w:szCs w:val="24"/>
              </w:rPr>
            </w:pPr>
            <w:r w:rsidRPr="00B14912">
              <w:rPr>
                <w:rFonts w:eastAsiaTheme="minorEastAsia"/>
                <w:color w:val="auto"/>
                <w:szCs w:val="24"/>
              </w:rPr>
              <w:t>Las redes sociales</w:t>
            </w:r>
          </w:p>
          <w:p w14:paraId="347237F6" w14:textId="77777777" w:rsidR="00B14912" w:rsidRPr="00B14912" w:rsidRDefault="00B14912" w:rsidP="00B14912">
            <w:pPr>
              <w:autoSpaceDE w:val="0"/>
              <w:autoSpaceDN w:val="0"/>
              <w:adjustRightInd w:val="0"/>
              <w:spacing w:after="0" w:line="240" w:lineRule="auto"/>
              <w:ind w:left="0" w:firstLine="0"/>
              <w:jc w:val="left"/>
              <w:rPr>
                <w:rFonts w:eastAsiaTheme="minorEastAsia"/>
                <w:color w:val="auto"/>
                <w:szCs w:val="24"/>
              </w:rPr>
            </w:pPr>
            <w:r w:rsidRPr="00B14912">
              <w:rPr>
                <w:rFonts w:eastAsiaTheme="minorEastAsia"/>
                <w:color w:val="auto"/>
                <w:szCs w:val="24"/>
              </w:rPr>
              <w:t>y su relación con la función</w:t>
            </w:r>
          </w:p>
          <w:p w14:paraId="1CD99E21" w14:textId="77777777" w:rsidR="00C130D6" w:rsidRPr="008B5502" w:rsidRDefault="00B14912" w:rsidP="00B14912">
            <w:pPr>
              <w:spacing w:after="0" w:line="259" w:lineRule="auto"/>
              <w:ind w:left="0" w:firstLine="0"/>
              <w:jc w:val="left"/>
            </w:pPr>
            <w:r w:rsidRPr="00B14912">
              <w:rPr>
                <w:rFonts w:eastAsiaTheme="minorEastAsia"/>
                <w:color w:val="auto"/>
                <w:szCs w:val="24"/>
              </w:rPr>
              <w:t>del comunicador político</w:t>
            </w:r>
          </w:p>
        </w:tc>
        <w:tc>
          <w:tcPr>
            <w:tcW w:w="1630" w:type="dxa"/>
            <w:tcBorders>
              <w:top w:val="single" w:sz="4" w:space="0" w:color="000000"/>
              <w:left w:val="single" w:sz="4" w:space="0" w:color="000000"/>
              <w:bottom w:val="single" w:sz="4" w:space="0" w:color="000000"/>
              <w:right w:val="single" w:sz="4" w:space="0" w:color="000000"/>
            </w:tcBorders>
          </w:tcPr>
          <w:p w14:paraId="63940F95" w14:textId="77777777" w:rsidR="00C130D6" w:rsidRPr="008B5502" w:rsidRDefault="00B14912">
            <w:pPr>
              <w:spacing w:after="0" w:line="259" w:lineRule="auto"/>
              <w:ind w:left="2" w:firstLine="0"/>
              <w:jc w:val="left"/>
            </w:pPr>
            <w:r w:rsidRPr="00B14912">
              <w:t xml:space="preserve">Red social como comunicar </w:t>
            </w:r>
            <w:proofErr w:type="spellStart"/>
            <w:r w:rsidRPr="00B14912">
              <w:t>politico</w:t>
            </w:r>
            <w:proofErr w:type="spellEnd"/>
          </w:p>
        </w:tc>
        <w:tc>
          <w:tcPr>
            <w:tcW w:w="1630" w:type="dxa"/>
            <w:tcBorders>
              <w:top w:val="single" w:sz="4" w:space="0" w:color="000000"/>
              <w:left w:val="single" w:sz="4" w:space="0" w:color="000000"/>
              <w:bottom w:val="single" w:sz="4" w:space="0" w:color="000000"/>
              <w:right w:val="single" w:sz="4" w:space="0" w:color="000000"/>
            </w:tcBorders>
          </w:tcPr>
          <w:p w14:paraId="4226BECA" w14:textId="77777777" w:rsidR="00C130D6" w:rsidRPr="008B5502" w:rsidRDefault="00B14912">
            <w:pPr>
              <w:spacing w:after="0" w:line="259" w:lineRule="auto"/>
              <w:ind w:left="0" w:firstLine="0"/>
              <w:jc w:val="center"/>
            </w:pPr>
            <w:proofErr w:type="gramStart"/>
            <w:r w:rsidRPr="00B14912">
              <w:t>Demostrar  su</w:t>
            </w:r>
            <w:proofErr w:type="gramEnd"/>
            <w:r w:rsidRPr="00B14912">
              <w:t xml:space="preserve"> importancia  en el ámbito político</w:t>
            </w:r>
          </w:p>
        </w:tc>
        <w:tc>
          <w:tcPr>
            <w:tcW w:w="1627" w:type="dxa"/>
            <w:tcBorders>
              <w:top w:val="single" w:sz="4" w:space="0" w:color="000000"/>
              <w:left w:val="single" w:sz="4" w:space="0" w:color="000000"/>
              <w:bottom w:val="single" w:sz="4" w:space="0" w:color="000000"/>
              <w:right w:val="single" w:sz="4" w:space="0" w:color="000000"/>
            </w:tcBorders>
          </w:tcPr>
          <w:p w14:paraId="6372284B" w14:textId="77777777" w:rsidR="00834E62" w:rsidRPr="00834E62" w:rsidRDefault="00834E62" w:rsidP="00834E62">
            <w:pPr>
              <w:spacing w:after="0" w:line="259" w:lineRule="auto"/>
              <w:ind w:left="132" w:firstLine="0"/>
              <w:jc w:val="left"/>
            </w:pPr>
            <w:r>
              <w:t>-</w:t>
            </w:r>
            <w:r w:rsidRPr="00834E62">
              <w:t xml:space="preserve">Dinámica                 - flexible   </w:t>
            </w:r>
          </w:p>
          <w:p w14:paraId="2D80A814" w14:textId="77777777" w:rsidR="00C130D6" w:rsidRPr="008B5502" w:rsidRDefault="00834E62" w:rsidP="00834E62">
            <w:pPr>
              <w:spacing w:after="0" w:line="259" w:lineRule="auto"/>
              <w:ind w:left="132" w:firstLine="0"/>
              <w:jc w:val="left"/>
            </w:pPr>
            <w:r w:rsidRPr="00834E62">
              <w:t>- eficiente</w:t>
            </w:r>
          </w:p>
        </w:tc>
        <w:tc>
          <w:tcPr>
            <w:tcW w:w="1277" w:type="dxa"/>
            <w:tcBorders>
              <w:top w:val="single" w:sz="4" w:space="0" w:color="000000"/>
              <w:left w:val="single" w:sz="4" w:space="0" w:color="000000"/>
              <w:bottom w:val="single" w:sz="4" w:space="0" w:color="000000"/>
              <w:right w:val="single" w:sz="4" w:space="0" w:color="000000"/>
            </w:tcBorders>
          </w:tcPr>
          <w:p w14:paraId="3BBCD125" w14:textId="77777777" w:rsidR="00C130D6" w:rsidRPr="008B5502" w:rsidRDefault="00834E62">
            <w:pPr>
              <w:spacing w:after="0" w:line="259" w:lineRule="auto"/>
              <w:ind w:left="2" w:firstLine="0"/>
              <w:jc w:val="left"/>
            </w:pPr>
            <w:r w:rsidRPr="00834E62">
              <w:t xml:space="preserve">(Vásquez-Rizo, </w:t>
            </w:r>
            <w:proofErr w:type="spellStart"/>
            <w:r w:rsidRPr="00834E62">
              <w:t>Murgueitio</w:t>
            </w:r>
            <w:proofErr w:type="spellEnd"/>
            <w:r w:rsidRPr="00834E62">
              <w:t>-Echeverri y Jiménez-Trochez 2021)</w:t>
            </w:r>
          </w:p>
        </w:tc>
        <w:tc>
          <w:tcPr>
            <w:tcW w:w="1452" w:type="dxa"/>
            <w:tcBorders>
              <w:top w:val="single" w:sz="4" w:space="0" w:color="000000"/>
              <w:left w:val="single" w:sz="4" w:space="0" w:color="000000"/>
              <w:bottom w:val="single" w:sz="4" w:space="0" w:color="000000"/>
              <w:right w:val="single" w:sz="4" w:space="0" w:color="000000"/>
            </w:tcBorders>
            <w:vAlign w:val="bottom"/>
          </w:tcPr>
          <w:p w14:paraId="55B05607" w14:textId="77777777" w:rsidR="00C130D6" w:rsidRPr="008B5502" w:rsidRDefault="00C130D6">
            <w:pPr>
              <w:spacing w:after="0" w:line="259" w:lineRule="auto"/>
              <w:ind w:left="2" w:firstLine="0"/>
              <w:jc w:val="left"/>
            </w:pPr>
          </w:p>
        </w:tc>
        <w:tc>
          <w:tcPr>
            <w:tcW w:w="1525" w:type="dxa"/>
            <w:tcBorders>
              <w:top w:val="single" w:sz="4" w:space="0" w:color="000000"/>
              <w:left w:val="single" w:sz="4" w:space="0" w:color="000000"/>
              <w:bottom w:val="single" w:sz="4" w:space="0" w:color="000000"/>
              <w:right w:val="single" w:sz="4" w:space="0" w:color="000000"/>
            </w:tcBorders>
          </w:tcPr>
          <w:p w14:paraId="68E11F5C" w14:textId="77777777" w:rsidR="00C130D6" w:rsidRPr="00356B15" w:rsidRDefault="00834E62">
            <w:pPr>
              <w:spacing w:after="0" w:line="259" w:lineRule="auto"/>
              <w:ind w:left="2" w:right="99" w:firstLine="0"/>
              <w:jc w:val="left"/>
            </w:pPr>
            <w:r w:rsidRPr="00834E62">
              <w:t xml:space="preserve">-Tasa de </w:t>
            </w:r>
            <w:proofErr w:type="spellStart"/>
            <w:r w:rsidRPr="00834E62">
              <w:t>usuabilidad</w:t>
            </w:r>
            <w:proofErr w:type="spellEnd"/>
          </w:p>
        </w:tc>
        <w:tc>
          <w:tcPr>
            <w:tcW w:w="1702" w:type="dxa"/>
            <w:tcBorders>
              <w:top w:val="single" w:sz="4" w:space="0" w:color="000000"/>
              <w:left w:val="single" w:sz="4" w:space="0" w:color="000000"/>
              <w:bottom w:val="single" w:sz="4" w:space="0" w:color="000000"/>
              <w:right w:val="single" w:sz="4" w:space="0" w:color="000000"/>
            </w:tcBorders>
          </w:tcPr>
          <w:p w14:paraId="1F7CFDF1" w14:textId="77777777" w:rsidR="00C130D6" w:rsidRPr="008B5502" w:rsidRDefault="00834E62">
            <w:pPr>
              <w:spacing w:after="0" w:line="259" w:lineRule="auto"/>
              <w:ind w:left="2" w:firstLine="0"/>
            </w:pPr>
            <w:r w:rsidRPr="00834E62">
              <w:t xml:space="preserve">(Vásquez-Rizo, </w:t>
            </w:r>
            <w:proofErr w:type="spellStart"/>
            <w:r w:rsidRPr="00834E62">
              <w:t>Murgueitio</w:t>
            </w:r>
            <w:proofErr w:type="spellEnd"/>
            <w:r w:rsidRPr="00834E62">
              <w:t>-Echeverri y Jiménez-Trochez 2021)</w:t>
            </w:r>
          </w:p>
        </w:tc>
        <w:tc>
          <w:tcPr>
            <w:tcW w:w="1841" w:type="dxa"/>
            <w:tcBorders>
              <w:top w:val="single" w:sz="4" w:space="0" w:color="000000"/>
              <w:left w:val="single" w:sz="4" w:space="0" w:color="000000"/>
              <w:bottom w:val="single" w:sz="4" w:space="0" w:color="000000"/>
              <w:right w:val="single" w:sz="4" w:space="0" w:color="000000"/>
            </w:tcBorders>
          </w:tcPr>
          <w:p w14:paraId="1926C126" w14:textId="77777777" w:rsidR="00C130D6" w:rsidRPr="008B5502" w:rsidRDefault="00834E62" w:rsidP="00834E62">
            <w:pPr>
              <w:numPr>
                <w:ilvl w:val="0"/>
                <w:numId w:val="10"/>
              </w:numPr>
              <w:spacing w:after="0" w:line="259" w:lineRule="auto"/>
              <w:ind w:hanging="130"/>
              <w:jc w:val="left"/>
            </w:pPr>
            <w:proofErr w:type="spellStart"/>
            <w:r w:rsidRPr="00834E62">
              <w:t>razon</w:t>
            </w:r>
            <w:proofErr w:type="spellEnd"/>
          </w:p>
        </w:tc>
      </w:tr>
    </w:tbl>
    <w:p w14:paraId="06EE12FD" w14:textId="77777777" w:rsidR="00C130D6" w:rsidRPr="008B5502" w:rsidRDefault="00C130D6">
      <w:pPr>
        <w:spacing w:after="0" w:line="259" w:lineRule="auto"/>
        <w:ind w:left="-1702" w:right="11215" w:firstLine="0"/>
        <w:jc w:val="left"/>
      </w:pPr>
    </w:p>
    <w:tbl>
      <w:tblPr>
        <w:tblStyle w:val="TableGrid"/>
        <w:tblW w:w="14313" w:type="dxa"/>
        <w:tblInd w:w="5" w:type="dxa"/>
        <w:tblCellMar>
          <w:top w:w="13" w:type="dxa"/>
          <w:left w:w="67" w:type="dxa"/>
        </w:tblCellMar>
        <w:tblLook w:val="04A0" w:firstRow="1" w:lastRow="0" w:firstColumn="1" w:lastColumn="0" w:noHBand="0" w:noVBand="1"/>
      </w:tblPr>
      <w:tblGrid>
        <w:gridCol w:w="1563"/>
        <w:gridCol w:w="1776"/>
        <w:gridCol w:w="1570"/>
        <w:gridCol w:w="1582"/>
        <w:gridCol w:w="1644"/>
        <w:gridCol w:w="1419"/>
        <w:gridCol w:w="1443"/>
        <w:gridCol w:w="1689"/>
        <w:gridCol w:w="1627"/>
      </w:tblGrid>
      <w:tr w:rsidR="00500887" w:rsidRPr="008B5502" w14:paraId="1626D62D" w14:textId="77777777" w:rsidTr="008B5502">
        <w:trPr>
          <w:trHeight w:val="3233"/>
        </w:trPr>
        <w:tc>
          <w:tcPr>
            <w:tcW w:w="1629" w:type="dxa"/>
            <w:tcBorders>
              <w:top w:val="single" w:sz="4" w:space="0" w:color="000000"/>
              <w:left w:val="single" w:sz="4" w:space="0" w:color="000000"/>
              <w:bottom w:val="single" w:sz="4" w:space="0" w:color="000000"/>
              <w:right w:val="single" w:sz="4" w:space="0" w:color="000000"/>
            </w:tcBorders>
          </w:tcPr>
          <w:p w14:paraId="765B18FF" w14:textId="77777777" w:rsidR="00834E62" w:rsidRPr="00834E62" w:rsidRDefault="00834E62" w:rsidP="00834E62">
            <w:pPr>
              <w:autoSpaceDE w:val="0"/>
              <w:autoSpaceDN w:val="0"/>
              <w:adjustRightInd w:val="0"/>
              <w:spacing w:after="0" w:line="240" w:lineRule="auto"/>
              <w:ind w:left="0" w:firstLine="0"/>
              <w:jc w:val="left"/>
              <w:rPr>
                <w:rFonts w:ascii="Arial Narrow" w:eastAsiaTheme="minorEastAsia" w:hAnsi="Arial Narrow" w:cs="Arial Narrow"/>
                <w:szCs w:val="24"/>
              </w:rPr>
            </w:pPr>
          </w:p>
          <w:p w14:paraId="1FDAEB78" w14:textId="77777777" w:rsidR="00C130D6" w:rsidRPr="00834E62" w:rsidRDefault="00834E62" w:rsidP="00834E62">
            <w:pPr>
              <w:spacing w:after="0" w:line="259" w:lineRule="auto"/>
              <w:ind w:left="39" w:hanging="39"/>
              <w:jc w:val="left"/>
              <w:rPr>
                <w:szCs w:val="24"/>
              </w:rPr>
            </w:pPr>
            <w:r w:rsidRPr="00834E62">
              <w:rPr>
                <w:rFonts w:ascii="Arial Narrow" w:eastAsiaTheme="minorEastAsia" w:hAnsi="Arial Narrow" w:cs="Arial Narrow"/>
                <w:szCs w:val="24"/>
              </w:rPr>
              <w:t xml:space="preserve"> </w:t>
            </w:r>
            <w:r w:rsidRPr="00834E62">
              <w:rPr>
                <w:rFonts w:eastAsiaTheme="minorEastAsia"/>
                <w:bCs/>
                <w:szCs w:val="24"/>
              </w:rPr>
              <w:t>las redes sociales como fuente de información periodística en la prensa digital española (‘el país’, ‘el mundo’, ‘la vanguardia’ y ‘</w:t>
            </w:r>
            <w:proofErr w:type="spellStart"/>
            <w:r w:rsidRPr="00834E62">
              <w:rPr>
                <w:rFonts w:eastAsiaTheme="minorEastAsia"/>
                <w:bCs/>
                <w:szCs w:val="24"/>
              </w:rPr>
              <w:t>abc</w:t>
            </w:r>
            <w:proofErr w:type="spellEnd"/>
            <w:r w:rsidRPr="00834E62">
              <w:rPr>
                <w:rFonts w:eastAsiaTheme="minorEastAsia"/>
                <w:bCs/>
                <w:szCs w:val="24"/>
              </w:rPr>
              <w:t>’)</w:t>
            </w:r>
          </w:p>
        </w:tc>
        <w:tc>
          <w:tcPr>
            <w:tcW w:w="1630" w:type="dxa"/>
            <w:tcBorders>
              <w:top w:val="single" w:sz="4" w:space="0" w:color="000000"/>
              <w:left w:val="single" w:sz="4" w:space="0" w:color="000000"/>
              <w:bottom w:val="single" w:sz="4" w:space="0" w:color="000000"/>
              <w:right w:val="single" w:sz="4" w:space="0" w:color="000000"/>
            </w:tcBorders>
          </w:tcPr>
          <w:p w14:paraId="2C8825C0" w14:textId="77777777" w:rsidR="00C130D6" w:rsidRPr="008B5502" w:rsidRDefault="00834E62">
            <w:pPr>
              <w:spacing w:after="0" w:line="259" w:lineRule="auto"/>
              <w:ind w:left="2" w:firstLine="0"/>
              <w:jc w:val="left"/>
            </w:pPr>
            <w:r w:rsidRPr="00834E62">
              <w:t>REDES SOCIALES COMO FUENTE DE INFORMACIÓN PERIODÍSTICA</w:t>
            </w:r>
          </w:p>
        </w:tc>
        <w:tc>
          <w:tcPr>
            <w:tcW w:w="1630" w:type="dxa"/>
            <w:tcBorders>
              <w:top w:val="single" w:sz="4" w:space="0" w:color="000000"/>
              <w:left w:val="single" w:sz="4" w:space="0" w:color="000000"/>
              <w:bottom w:val="single" w:sz="4" w:space="0" w:color="000000"/>
              <w:right w:val="single" w:sz="4" w:space="0" w:color="000000"/>
            </w:tcBorders>
          </w:tcPr>
          <w:p w14:paraId="7E1CF157" w14:textId="77777777" w:rsidR="00C130D6" w:rsidRPr="00356B15" w:rsidRDefault="00500887">
            <w:pPr>
              <w:spacing w:after="0" w:line="259" w:lineRule="auto"/>
              <w:ind w:left="39" w:right="23" w:hanging="36"/>
              <w:jc w:val="center"/>
            </w:pPr>
            <w:r w:rsidRPr="00500887">
              <w:t>Describir y analizar el manejo    de la información</w:t>
            </w:r>
          </w:p>
        </w:tc>
        <w:tc>
          <w:tcPr>
            <w:tcW w:w="1627" w:type="dxa"/>
            <w:tcBorders>
              <w:top w:val="single" w:sz="4" w:space="0" w:color="000000"/>
              <w:left w:val="single" w:sz="4" w:space="0" w:color="000000"/>
              <w:bottom w:val="single" w:sz="4" w:space="0" w:color="000000"/>
              <w:right w:val="single" w:sz="4" w:space="0" w:color="000000"/>
            </w:tcBorders>
          </w:tcPr>
          <w:p w14:paraId="37639875" w14:textId="77777777" w:rsidR="00500887" w:rsidRPr="00500887" w:rsidRDefault="00500887" w:rsidP="00500887">
            <w:pPr>
              <w:spacing w:after="0" w:line="259" w:lineRule="auto"/>
              <w:ind w:left="2" w:right="138" w:firstLine="0"/>
              <w:jc w:val="left"/>
            </w:pPr>
            <w:r w:rsidRPr="00500887">
              <w:t>Escritos</w:t>
            </w:r>
          </w:p>
          <w:p w14:paraId="02DC921B" w14:textId="77777777" w:rsidR="00500887" w:rsidRPr="00500887" w:rsidRDefault="00500887" w:rsidP="00500887">
            <w:pPr>
              <w:spacing w:after="0" w:line="259" w:lineRule="auto"/>
              <w:ind w:left="2" w:right="138" w:firstLine="0"/>
              <w:jc w:val="left"/>
            </w:pPr>
            <w:proofErr w:type="spellStart"/>
            <w:r w:rsidRPr="00500887">
              <w:t>Graficos</w:t>
            </w:r>
            <w:proofErr w:type="spellEnd"/>
          </w:p>
          <w:p w14:paraId="62DDC1DD" w14:textId="77777777" w:rsidR="00500887" w:rsidRPr="00500887" w:rsidRDefault="00500887" w:rsidP="00500887">
            <w:pPr>
              <w:spacing w:after="0" w:line="259" w:lineRule="auto"/>
              <w:ind w:left="2" w:right="138" w:firstLine="0"/>
              <w:jc w:val="left"/>
            </w:pPr>
            <w:r w:rsidRPr="00500887">
              <w:t>Audiovisual</w:t>
            </w:r>
          </w:p>
          <w:p w14:paraId="706333FF" w14:textId="77777777" w:rsidR="00C130D6" w:rsidRPr="008B5502" w:rsidRDefault="00500887" w:rsidP="00500887">
            <w:pPr>
              <w:spacing w:after="0" w:line="259" w:lineRule="auto"/>
              <w:ind w:left="2" w:right="138" w:firstLine="0"/>
              <w:jc w:val="left"/>
            </w:pPr>
            <w:r w:rsidRPr="00500887">
              <w:t>Hibrida</w:t>
            </w:r>
          </w:p>
        </w:tc>
        <w:tc>
          <w:tcPr>
            <w:tcW w:w="1277" w:type="dxa"/>
            <w:tcBorders>
              <w:top w:val="single" w:sz="4" w:space="0" w:color="000000"/>
              <w:left w:val="single" w:sz="4" w:space="0" w:color="000000"/>
              <w:bottom w:val="single" w:sz="4" w:space="0" w:color="000000"/>
              <w:right w:val="single" w:sz="4" w:space="0" w:color="000000"/>
            </w:tcBorders>
          </w:tcPr>
          <w:p w14:paraId="28CEA005" w14:textId="77777777" w:rsidR="00C130D6" w:rsidRPr="008B5502" w:rsidRDefault="00500887">
            <w:pPr>
              <w:spacing w:after="0" w:line="259" w:lineRule="auto"/>
              <w:ind w:left="2" w:firstLine="0"/>
              <w:jc w:val="left"/>
            </w:pPr>
            <w:r w:rsidRPr="00500887">
              <w:t>(Pedriza,2018)</w:t>
            </w:r>
          </w:p>
        </w:tc>
        <w:tc>
          <w:tcPr>
            <w:tcW w:w="1452" w:type="dxa"/>
            <w:tcBorders>
              <w:top w:val="single" w:sz="4" w:space="0" w:color="000000"/>
              <w:left w:val="single" w:sz="4" w:space="0" w:color="000000"/>
              <w:bottom w:val="single" w:sz="4" w:space="0" w:color="000000"/>
              <w:right w:val="single" w:sz="4" w:space="0" w:color="000000"/>
            </w:tcBorders>
            <w:vAlign w:val="bottom"/>
          </w:tcPr>
          <w:p w14:paraId="19DDA654" w14:textId="77777777" w:rsidR="00500887" w:rsidRPr="00500887" w:rsidRDefault="00500887" w:rsidP="00500887">
            <w:pPr>
              <w:spacing w:after="0" w:line="259" w:lineRule="auto"/>
              <w:ind w:left="2" w:firstLine="0"/>
              <w:jc w:val="left"/>
            </w:pPr>
            <w:r w:rsidRPr="00500887">
              <w:t xml:space="preserve">-Fuentes de información de </w:t>
            </w:r>
            <w:proofErr w:type="gramStart"/>
            <w:r w:rsidRPr="00500887">
              <w:t>RR.SS</w:t>
            </w:r>
            <w:proofErr w:type="gramEnd"/>
          </w:p>
          <w:p w14:paraId="67429511" w14:textId="77777777" w:rsidR="00500887" w:rsidRPr="00500887" w:rsidRDefault="00500887" w:rsidP="00500887">
            <w:pPr>
              <w:spacing w:after="0" w:line="259" w:lineRule="auto"/>
              <w:ind w:left="2" w:firstLine="0"/>
              <w:jc w:val="left"/>
            </w:pPr>
            <w:r w:rsidRPr="00500887">
              <w:t>-Función informativa de las fuentes de RR.SS.</w:t>
            </w:r>
          </w:p>
          <w:p w14:paraId="005DA1FE" w14:textId="77777777" w:rsidR="00C130D6" w:rsidRPr="008B5502" w:rsidRDefault="00500887" w:rsidP="00500887">
            <w:pPr>
              <w:spacing w:after="0" w:line="259" w:lineRule="auto"/>
              <w:ind w:left="2" w:firstLine="0"/>
              <w:jc w:val="left"/>
            </w:pPr>
            <w:r w:rsidRPr="00500887">
              <w:t xml:space="preserve">-Atribución de las fuentes de </w:t>
            </w:r>
            <w:proofErr w:type="gramStart"/>
            <w:r w:rsidRPr="00500887">
              <w:t>RR.SS</w:t>
            </w:r>
            <w:proofErr w:type="gramEnd"/>
          </w:p>
        </w:tc>
        <w:tc>
          <w:tcPr>
            <w:tcW w:w="1525" w:type="dxa"/>
            <w:tcBorders>
              <w:top w:val="single" w:sz="4" w:space="0" w:color="000000"/>
              <w:left w:val="single" w:sz="4" w:space="0" w:color="000000"/>
              <w:bottom w:val="single" w:sz="4" w:space="0" w:color="000000"/>
              <w:right w:val="single" w:sz="4" w:space="0" w:color="000000"/>
            </w:tcBorders>
          </w:tcPr>
          <w:p w14:paraId="231C4792" w14:textId="77777777" w:rsidR="00C130D6" w:rsidRPr="00356B15" w:rsidRDefault="00C130D6">
            <w:pPr>
              <w:spacing w:after="0" w:line="259" w:lineRule="auto"/>
              <w:ind w:left="2" w:right="317" w:firstLine="0"/>
              <w:jc w:val="left"/>
            </w:pPr>
          </w:p>
        </w:tc>
        <w:tc>
          <w:tcPr>
            <w:tcW w:w="1702" w:type="dxa"/>
            <w:tcBorders>
              <w:top w:val="single" w:sz="4" w:space="0" w:color="000000"/>
              <w:left w:val="single" w:sz="4" w:space="0" w:color="000000"/>
              <w:bottom w:val="single" w:sz="4" w:space="0" w:color="000000"/>
              <w:right w:val="single" w:sz="4" w:space="0" w:color="000000"/>
            </w:tcBorders>
          </w:tcPr>
          <w:p w14:paraId="0EF26BA8" w14:textId="77777777" w:rsidR="00C130D6" w:rsidRPr="00356B15" w:rsidRDefault="00500887">
            <w:pPr>
              <w:spacing w:after="0" w:line="259" w:lineRule="auto"/>
              <w:ind w:left="2" w:firstLine="0"/>
              <w:jc w:val="left"/>
            </w:pPr>
            <w:r w:rsidRPr="00500887">
              <w:t>(Pedriza,2018)</w:t>
            </w:r>
          </w:p>
        </w:tc>
        <w:tc>
          <w:tcPr>
            <w:tcW w:w="1841" w:type="dxa"/>
            <w:tcBorders>
              <w:top w:val="single" w:sz="4" w:space="0" w:color="000000"/>
              <w:left w:val="single" w:sz="4" w:space="0" w:color="000000"/>
              <w:bottom w:val="single" w:sz="4" w:space="0" w:color="000000"/>
              <w:right w:val="single" w:sz="4" w:space="0" w:color="000000"/>
            </w:tcBorders>
          </w:tcPr>
          <w:p w14:paraId="0518D610" w14:textId="77777777" w:rsidR="00F765FF" w:rsidRPr="00F765FF" w:rsidRDefault="00F765FF" w:rsidP="00F765FF">
            <w:pPr>
              <w:spacing w:after="0" w:line="259" w:lineRule="auto"/>
              <w:ind w:left="130" w:firstLine="0"/>
              <w:jc w:val="left"/>
            </w:pPr>
            <w:r w:rsidRPr="00F765FF">
              <w:t>-ordinal</w:t>
            </w:r>
          </w:p>
          <w:p w14:paraId="24D8E8F9" w14:textId="77777777" w:rsidR="00F765FF" w:rsidRPr="00F765FF" w:rsidRDefault="00F765FF" w:rsidP="00F765FF">
            <w:pPr>
              <w:spacing w:after="0" w:line="259" w:lineRule="auto"/>
              <w:ind w:left="130" w:firstLine="0"/>
              <w:jc w:val="left"/>
            </w:pPr>
            <w:r w:rsidRPr="00F765FF">
              <w:t>-ordinal</w:t>
            </w:r>
          </w:p>
          <w:p w14:paraId="306E6509" w14:textId="77777777" w:rsidR="00C130D6" w:rsidRPr="008B5502" w:rsidRDefault="00F765FF" w:rsidP="00F765FF">
            <w:pPr>
              <w:spacing w:after="0" w:line="259" w:lineRule="auto"/>
              <w:ind w:left="130" w:firstLine="0"/>
              <w:jc w:val="left"/>
            </w:pPr>
            <w:r w:rsidRPr="00F765FF">
              <w:t>-ordinal</w:t>
            </w:r>
          </w:p>
        </w:tc>
      </w:tr>
      <w:tr w:rsidR="00500887" w:rsidRPr="00834E62" w14:paraId="6FD4E3A1" w14:textId="77777777" w:rsidTr="008B5502">
        <w:trPr>
          <w:trHeight w:val="2941"/>
        </w:trPr>
        <w:tc>
          <w:tcPr>
            <w:tcW w:w="1629" w:type="dxa"/>
            <w:tcBorders>
              <w:top w:val="single" w:sz="4" w:space="0" w:color="000000"/>
              <w:left w:val="single" w:sz="4" w:space="0" w:color="000000"/>
              <w:bottom w:val="single" w:sz="4" w:space="0" w:color="000000"/>
              <w:right w:val="single" w:sz="4" w:space="0" w:color="000000"/>
            </w:tcBorders>
          </w:tcPr>
          <w:p w14:paraId="6AF32FE5" w14:textId="77777777" w:rsidR="00F765FF" w:rsidRPr="00F765FF" w:rsidRDefault="00760449" w:rsidP="00F765FF">
            <w:pPr>
              <w:autoSpaceDE w:val="0"/>
              <w:autoSpaceDN w:val="0"/>
              <w:adjustRightInd w:val="0"/>
              <w:spacing w:after="0" w:line="240" w:lineRule="auto"/>
              <w:ind w:left="0" w:firstLine="0"/>
              <w:jc w:val="left"/>
              <w:rPr>
                <w:rFonts w:eastAsiaTheme="minorEastAsia"/>
                <w:bCs/>
                <w:color w:val="auto"/>
                <w:szCs w:val="24"/>
              </w:rPr>
            </w:pPr>
            <w:r w:rsidRPr="00F765FF">
              <w:rPr>
                <w:rFonts w:eastAsia="Calibri"/>
                <w:szCs w:val="24"/>
              </w:rPr>
              <w:t xml:space="preserve"> </w:t>
            </w:r>
            <w:r w:rsidR="00F765FF" w:rsidRPr="00F765FF">
              <w:rPr>
                <w:rFonts w:eastAsiaTheme="minorEastAsia"/>
                <w:bCs/>
                <w:color w:val="auto"/>
                <w:szCs w:val="24"/>
              </w:rPr>
              <w:t>Hábitos y actitudes de los jóvenes ante</w:t>
            </w:r>
          </w:p>
          <w:p w14:paraId="0E816333" w14:textId="77777777" w:rsidR="00F765FF" w:rsidRPr="00F765FF" w:rsidRDefault="00F765FF" w:rsidP="00F765FF">
            <w:pPr>
              <w:autoSpaceDE w:val="0"/>
              <w:autoSpaceDN w:val="0"/>
              <w:adjustRightInd w:val="0"/>
              <w:spacing w:after="0" w:line="240" w:lineRule="auto"/>
              <w:ind w:left="0" w:firstLine="0"/>
              <w:jc w:val="left"/>
              <w:rPr>
                <w:rFonts w:eastAsiaTheme="minorEastAsia"/>
                <w:bCs/>
                <w:color w:val="auto"/>
                <w:szCs w:val="24"/>
              </w:rPr>
            </w:pPr>
            <w:r w:rsidRPr="00F765FF">
              <w:rPr>
                <w:rFonts w:eastAsiaTheme="minorEastAsia"/>
                <w:bCs/>
                <w:color w:val="auto"/>
                <w:szCs w:val="24"/>
              </w:rPr>
              <w:t>las redes sociales: influencia del sexo,</w:t>
            </w:r>
          </w:p>
          <w:p w14:paraId="14C74A83" w14:textId="77777777" w:rsidR="00C130D6" w:rsidRPr="00F765FF" w:rsidRDefault="00F765FF" w:rsidP="00F765FF">
            <w:pPr>
              <w:spacing w:after="0" w:line="259" w:lineRule="auto"/>
              <w:ind w:left="23" w:right="39" w:firstLine="0"/>
              <w:jc w:val="left"/>
              <w:rPr>
                <w:szCs w:val="24"/>
              </w:rPr>
            </w:pPr>
            <w:r w:rsidRPr="00F765FF">
              <w:rPr>
                <w:rFonts w:eastAsiaTheme="minorEastAsia"/>
                <w:bCs/>
                <w:color w:val="auto"/>
                <w:szCs w:val="24"/>
              </w:rPr>
              <w:t>edad y clase social</w:t>
            </w:r>
          </w:p>
        </w:tc>
        <w:tc>
          <w:tcPr>
            <w:tcW w:w="1630" w:type="dxa"/>
            <w:tcBorders>
              <w:top w:val="single" w:sz="4" w:space="0" w:color="000000"/>
              <w:left w:val="single" w:sz="4" w:space="0" w:color="000000"/>
              <w:bottom w:val="single" w:sz="4" w:space="0" w:color="000000"/>
              <w:right w:val="single" w:sz="4" w:space="0" w:color="000000"/>
            </w:tcBorders>
            <w:vAlign w:val="center"/>
          </w:tcPr>
          <w:p w14:paraId="3C8232CC" w14:textId="77777777" w:rsidR="00C130D6" w:rsidRPr="00834E62" w:rsidRDefault="00F765FF">
            <w:pPr>
              <w:spacing w:after="0" w:line="259" w:lineRule="auto"/>
              <w:ind w:left="55" w:firstLine="0"/>
              <w:jc w:val="left"/>
            </w:pPr>
            <w:r w:rsidRPr="00F765FF">
              <w:t xml:space="preserve">Hábitos y actitudes en la red </w:t>
            </w:r>
            <w:proofErr w:type="spellStart"/>
            <w:r w:rsidRPr="00F765FF">
              <w:t>socil</w:t>
            </w:r>
            <w:proofErr w:type="spellEnd"/>
          </w:p>
        </w:tc>
        <w:tc>
          <w:tcPr>
            <w:tcW w:w="1630" w:type="dxa"/>
            <w:tcBorders>
              <w:top w:val="single" w:sz="4" w:space="0" w:color="000000"/>
              <w:left w:val="single" w:sz="4" w:space="0" w:color="000000"/>
              <w:bottom w:val="single" w:sz="4" w:space="0" w:color="000000"/>
              <w:right w:val="single" w:sz="4" w:space="0" w:color="000000"/>
            </w:tcBorders>
            <w:vAlign w:val="center"/>
          </w:tcPr>
          <w:p w14:paraId="69E38038" w14:textId="77777777" w:rsidR="00C130D6" w:rsidRPr="00356B15" w:rsidRDefault="00F765FF" w:rsidP="00F765FF">
            <w:pPr>
              <w:spacing w:after="0" w:line="259" w:lineRule="auto"/>
              <w:ind w:left="0" w:firstLine="0"/>
              <w:jc w:val="left"/>
            </w:pPr>
            <w:r w:rsidRPr="00F765FF">
              <w:t>conocer los hábitos de uso de las redes sociales por los jóvenes</w:t>
            </w:r>
          </w:p>
        </w:tc>
        <w:tc>
          <w:tcPr>
            <w:tcW w:w="1627" w:type="dxa"/>
            <w:tcBorders>
              <w:top w:val="single" w:sz="4" w:space="0" w:color="000000"/>
              <w:left w:val="single" w:sz="4" w:space="0" w:color="000000"/>
              <w:bottom w:val="single" w:sz="4" w:space="0" w:color="000000"/>
              <w:right w:val="single" w:sz="4" w:space="0" w:color="000000"/>
            </w:tcBorders>
            <w:vAlign w:val="center"/>
          </w:tcPr>
          <w:p w14:paraId="57BAC274" w14:textId="77777777" w:rsidR="00F765FF" w:rsidRPr="00F765FF" w:rsidRDefault="00760449" w:rsidP="00F765FF">
            <w:pPr>
              <w:spacing w:after="0" w:line="259" w:lineRule="auto"/>
              <w:ind w:left="132" w:firstLine="0"/>
              <w:jc w:val="left"/>
              <w:rPr>
                <w:rFonts w:ascii="Calibri" w:eastAsia="Calibri" w:hAnsi="Calibri" w:cs="Calibri"/>
              </w:rPr>
            </w:pPr>
            <w:r w:rsidRPr="00834E62">
              <w:rPr>
                <w:rFonts w:ascii="Calibri" w:eastAsia="Calibri" w:hAnsi="Calibri" w:cs="Calibri"/>
              </w:rPr>
              <w:t xml:space="preserve"> </w:t>
            </w:r>
            <w:r w:rsidR="00F765FF" w:rsidRPr="00F765FF">
              <w:rPr>
                <w:rFonts w:ascii="Calibri" w:eastAsia="Calibri" w:hAnsi="Calibri" w:cs="Calibri"/>
              </w:rPr>
              <w:t>-usabilidad</w:t>
            </w:r>
          </w:p>
          <w:p w14:paraId="32C2BB60" w14:textId="77777777" w:rsidR="00C130D6" w:rsidRPr="00834E62" w:rsidRDefault="00F765FF" w:rsidP="00F765FF">
            <w:pPr>
              <w:spacing w:after="0" w:line="259" w:lineRule="auto"/>
              <w:ind w:left="132" w:firstLine="0"/>
              <w:jc w:val="left"/>
            </w:pPr>
            <w:r w:rsidRPr="00F765FF">
              <w:rPr>
                <w:rFonts w:ascii="Calibri" w:eastAsia="Calibri" w:hAnsi="Calibri" w:cs="Calibri"/>
              </w:rPr>
              <w:t xml:space="preserve">- </w:t>
            </w:r>
            <w:proofErr w:type="spellStart"/>
            <w:r w:rsidRPr="00F765FF">
              <w:rPr>
                <w:rFonts w:ascii="Calibri" w:eastAsia="Calibri" w:hAnsi="Calibri" w:cs="Calibri"/>
              </w:rPr>
              <w:t>percepcion</w:t>
            </w:r>
            <w:proofErr w:type="spellEnd"/>
          </w:p>
        </w:tc>
        <w:tc>
          <w:tcPr>
            <w:tcW w:w="1277" w:type="dxa"/>
            <w:tcBorders>
              <w:top w:val="single" w:sz="4" w:space="0" w:color="000000"/>
              <w:left w:val="single" w:sz="4" w:space="0" w:color="000000"/>
              <w:bottom w:val="single" w:sz="4" w:space="0" w:color="000000"/>
              <w:right w:val="single" w:sz="4" w:space="0" w:color="000000"/>
            </w:tcBorders>
            <w:vAlign w:val="center"/>
          </w:tcPr>
          <w:p w14:paraId="739B268B" w14:textId="77777777" w:rsidR="00C130D6" w:rsidRPr="00834E62" w:rsidRDefault="00760449">
            <w:pPr>
              <w:spacing w:after="0" w:line="259" w:lineRule="auto"/>
              <w:ind w:left="0" w:firstLine="0"/>
              <w:jc w:val="center"/>
            </w:pPr>
            <w:r w:rsidRPr="00834E62">
              <w:rPr>
                <w:rFonts w:ascii="Calibri" w:eastAsia="Calibri" w:hAnsi="Calibri" w:cs="Calibri"/>
              </w:rPr>
              <w:t xml:space="preserve"> </w:t>
            </w:r>
            <w:r w:rsidR="00F765FF" w:rsidRPr="00F765FF">
              <w:rPr>
                <w:rFonts w:ascii="Calibri" w:eastAsia="Calibri" w:hAnsi="Calibri" w:cs="Calibri"/>
              </w:rPr>
              <w:t>(López-de-Ayala, Vizcaíno-</w:t>
            </w:r>
            <w:proofErr w:type="spellStart"/>
            <w:r w:rsidR="00F765FF" w:rsidRPr="00F765FF">
              <w:rPr>
                <w:rFonts w:ascii="Calibri" w:eastAsia="Calibri" w:hAnsi="Calibri" w:cs="Calibri"/>
              </w:rPr>
              <w:t>Laorga</w:t>
            </w:r>
            <w:proofErr w:type="spellEnd"/>
            <w:r w:rsidR="00F765FF" w:rsidRPr="00F765FF">
              <w:rPr>
                <w:rFonts w:ascii="Calibri" w:eastAsia="Calibri" w:hAnsi="Calibri" w:cs="Calibri"/>
              </w:rPr>
              <w:t xml:space="preserve"> y Montes-</w:t>
            </w:r>
            <w:proofErr w:type="spellStart"/>
            <w:r w:rsidR="00F765FF" w:rsidRPr="00F765FF">
              <w:rPr>
                <w:rFonts w:ascii="Calibri" w:eastAsia="Calibri" w:hAnsi="Calibri" w:cs="Calibri"/>
              </w:rPr>
              <w:t>Vozmediano</w:t>
            </w:r>
            <w:proofErr w:type="spellEnd"/>
            <w:r w:rsidR="00F765FF" w:rsidRPr="00F765FF">
              <w:rPr>
                <w:rFonts w:ascii="Calibri" w:eastAsia="Calibri" w:hAnsi="Calibri" w:cs="Calibri"/>
              </w:rPr>
              <w:t xml:space="preserve"> 2020)</w:t>
            </w:r>
          </w:p>
        </w:tc>
        <w:tc>
          <w:tcPr>
            <w:tcW w:w="1452" w:type="dxa"/>
            <w:tcBorders>
              <w:top w:val="single" w:sz="4" w:space="0" w:color="000000"/>
              <w:left w:val="single" w:sz="4" w:space="0" w:color="000000"/>
              <w:bottom w:val="single" w:sz="4" w:space="0" w:color="000000"/>
              <w:right w:val="single" w:sz="4" w:space="0" w:color="000000"/>
            </w:tcBorders>
            <w:vAlign w:val="center"/>
          </w:tcPr>
          <w:p w14:paraId="22228614" w14:textId="77777777" w:rsidR="00C130D6" w:rsidRPr="00834E62" w:rsidRDefault="00760449">
            <w:pPr>
              <w:spacing w:after="0" w:line="259" w:lineRule="auto"/>
              <w:ind w:left="2" w:firstLine="0"/>
              <w:jc w:val="left"/>
            </w:pPr>
            <w:r w:rsidRPr="00834E62">
              <w:rPr>
                <w:rFonts w:ascii="Calibri" w:eastAsia="Calibri" w:hAnsi="Calibri" w:cs="Calibri"/>
              </w:rPr>
              <w:t xml:space="preserve"> </w:t>
            </w:r>
          </w:p>
        </w:tc>
        <w:tc>
          <w:tcPr>
            <w:tcW w:w="1525" w:type="dxa"/>
            <w:tcBorders>
              <w:top w:val="single" w:sz="4" w:space="0" w:color="000000"/>
              <w:left w:val="single" w:sz="4" w:space="0" w:color="000000"/>
              <w:bottom w:val="single" w:sz="4" w:space="0" w:color="000000"/>
              <w:right w:val="single" w:sz="4" w:space="0" w:color="000000"/>
            </w:tcBorders>
            <w:vAlign w:val="center"/>
          </w:tcPr>
          <w:p w14:paraId="217E702E" w14:textId="77777777" w:rsidR="00F765FF" w:rsidRPr="00F765FF" w:rsidRDefault="00F765FF" w:rsidP="00F765FF">
            <w:pPr>
              <w:spacing w:after="0" w:line="259" w:lineRule="auto"/>
              <w:ind w:left="0" w:right="18" w:firstLine="0"/>
              <w:jc w:val="center"/>
              <w:rPr>
                <w:rFonts w:ascii="Calibri" w:eastAsia="Calibri" w:hAnsi="Calibri" w:cs="Calibri"/>
              </w:rPr>
            </w:pPr>
            <w:r w:rsidRPr="00F765FF">
              <w:rPr>
                <w:rFonts w:ascii="Calibri" w:eastAsia="Calibri" w:hAnsi="Calibri" w:cs="Calibri"/>
              </w:rPr>
              <w:t>-tasa de usabilidad</w:t>
            </w:r>
          </w:p>
          <w:p w14:paraId="0AA2500F" w14:textId="77777777" w:rsidR="00C130D6" w:rsidRPr="00834E62" w:rsidRDefault="00F765FF" w:rsidP="00F765FF">
            <w:pPr>
              <w:spacing w:after="0" w:line="259" w:lineRule="auto"/>
              <w:ind w:left="0" w:right="18" w:firstLine="0"/>
              <w:jc w:val="center"/>
            </w:pPr>
            <w:r w:rsidRPr="00F765FF">
              <w:rPr>
                <w:rFonts w:ascii="Calibri" w:eastAsia="Calibri" w:hAnsi="Calibri" w:cs="Calibri"/>
              </w:rPr>
              <w:t xml:space="preserve">- nivel de </w:t>
            </w:r>
            <w:proofErr w:type="spellStart"/>
            <w:r w:rsidRPr="00F765FF">
              <w:rPr>
                <w:rFonts w:ascii="Calibri" w:eastAsia="Calibri" w:hAnsi="Calibri" w:cs="Calibri"/>
              </w:rPr>
              <w:t>percepcion</w:t>
            </w:r>
            <w:proofErr w:type="spellEnd"/>
            <w:r w:rsidR="00760449" w:rsidRPr="00834E62">
              <w:rPr>
                <w:rFonts w:ascii="Calibri" w:eastAsia="Calibri" w:hAnsi="Calibri" w:cs="Calibri"/>
              </w:rPr>
              <w:t xml:space="preserve">  </w:t>
            </w:r>
          </w:p>
        </w:tc>
        <w:tc>
          <w:tcPr>
            <w:tcW w:w="1702" w:type="dxa"/>
            <w:tcBorders>
              <w:top w:val="single" w:sz="4" w:space="0" w:color="000000"/>
              <w:left w:val="single" w:sz="4" w:space="0" w:color="000000"/>
              <w:bottom w:val="single" w:sz="4" w:space="0" w:color="000000"/>
              <w:right w:val="single" w:sz="4" w:space="0" w:color="000000"/>
            </w:tcBorders>
            <w:vAlign w:val="center"/>
          </w:tcPr>
          <w:p w14:paraId="0FE5FD89" w14:textId="77777777" w:rsidR="00C130D6" w:rsidRPr="00834E62" w:rsidRDefault="00760449" w:rsidP="00834E62">
            <w:pPr>
              <w:spacing w:after="0" w:line="259" w:lineRule="auto"/>
              <w:ind w:left="77" w:firstLine="0"/>
              <w:jc w:val="left"/>
            </w:pPr>
            <w:r w:rsidRPr="00834E62">
              <w:rPr>
                <w:rFonts w:ascii="Calibri" w:eastAsia="Calibri" w:hAnsi="Calibri" w:cs="Calibri"/>
              </w:rPr>
              <w:t xml:space="preserve"> </w:t>
            </w:r>
            <w:r w:rsidR="00F765FF" w:rsidRPr="00F765FF">
              <w:rPr>
                <w:rFonts w:ascii="Calibri" w:eastAsia="Calibri" w:hAnsi="Calibri" w:cs="Calibri"/>
              </w:rPr>
              <w:t>(López-de-Ayala, Vizcaíno-</w:t>
            </w:r>
            <w:proofErr w:type="spellStart"/>
            <w:r w:rsidR="00F765FF" w:rsidRPr="00F765FF">
              <w:rPr>
                <w:rFonts w:ascii="Calibri" w:eastAsia="Calibri" w:hAnsi="Calibri" w:cs="Calibri"/>
              </w:rPr>
              <w:t>Laorga</w:t>
            </w:r>
            <w:proofErr w:type="spellEnd"/>
            <w:r w:rsidR="00F765FF" w:rsidRPr="00F765FF">
              <w:rPr>
                <w:rFonts w:ascii="Calibri" w:eastAsia="Calibri" w:hAnsi="Calibri" w:cs="Calibri"/>
              </w:rPr>
              <w:t xml:space="preserve"> y Montes-</w:t>
            </w:r>
            <w:proofErr w:type="spellStart"/>
            <w:r w:rsidR="00F765FF" w:rsidRPr="00F765FF">
              <w:rPr>
                <w:rFonts w:ascii="Calibri" w:eastAsia="Calibri" w:hAnsi="Calibri" w:cs="Calibri"/>
              </w:rPr>
              <w:t>Vozmediano</w:t>
            </w:r>
            <w:proofErr w:type="spellEnd"/>
            <w:r w:rsidR="00F765FF" w:rsidRPr="00F765FF">
              <w:rPr>
                <w:rFonts w:ascii="Calibri" w:eastAsia="Calibri" w:hAnsi="Calibri" w:cs="Calibri"/>
              </w:rPr>
              <w:t xml:space="preserve"> 2020)</w:t>
            </w:r>
          </w:p>
        </w:tc>
        <w:tc>
          <w:tcPr>
            <w:tcW w:w="1841" w:type="dxa"/>
            <w:tcBorders>
              <w:top w:val="single" w:sz="4" w:space="0" w:color="000000"/>
              <w:left w:val="single" w:sz="4" w:space="0" w:color="000000"/>
              <w:bottom w:val="single" w:sz="4" w:space="0" w:color="000000"/>
              <w:right w:val="single" w:sz="4" w:space="0" w:color="000000"/>
            </w:tcBorders>
            <w:vAlign w:val="center"/>
          </w:tcPr>
          <w:p w14:paraId="053C1916" w14:textId="77777777" w:rsidR="00F765FF" w:rsidRPr="00F765FF" w:rsidRDefault="00760449" w:rsidP="00F765FF">
            <w:pPr>
              <w:spacing w:after="0" w:line="259" w:lineRule="auto"/>
              <w:ind w:left="132" w:firstLine="0"/>
              <w:rPr>
                <w:rFonts w:ascii="Calibri" w:eastAsia="Calibri" w:hAnsi="Calibri" w:cs="Calibri"/>
              </w:rPr>
            </w:pPr>
            <w:r w:rsidRPr="00834E62">
              <w:rPr>
                <w:rFonts w:ascii="Calibri" w:eastAsia="Calibri" w:hAnsi="Calibri" w:cs="Calibri"/>
              </w:rPr>
              <w:t xml:space="preserve"> </w:t>
            </w:r>
            <w:r w:rsidR="00F765FF" w:rsidRPr="00F765FF">
              <w:rPr>
                <w:rFonts w:ascii="Calibri" w:eastAsia="Calibri" w:hAnsi="Calibri" w:cs="Calibri"/>
              </w:rPr>
              <w:t>-</w:t>
            </w:r>
            <w:proofErr w:type="spellStart"/>
            <w:r w:rsidR="00F765FF" w:rsidRPr="00F765FF">
              <w:rPr>
                <w:rFonts w:ascii="Calibri" w:eastAsia="Calibri" w:hAnsi="Calibri" w:cs="Calibri"/>
              </w:rPr>
              <w:t>razon</w:t>
            </w:r>
            <w:proofErr w:type="spellEnd"/>
          </w:p>
          <w:p w14:paraId="6D9B09D3" w14:textId="77777777" w:rsidR="00C130D6" w:rsidRPr="00834E62" w:rsidRDefault="00F765FF" w:rsidP="00F765FF">
            <w:pPr>
              <w:spacing w:after="0" w:line="259" w:lineRule="auto"/>
              <w:ind w:left="132" w:firstLine="0"/>
            </w:pPr>
            <w:r w:rsidRPr="00F765FF">
              <w:rPr>
                <w:rFonts w:ascii="Calibri" w:eastAsia="Calibri" w:hAnsi="Calibri" w:cs="Calibri"/>
              </w:rPr>
              <w:t>-ordinal</w:t>
            </w:r>
          </w:p>
        </w:tc>
      </w:tr>
    </w:tbl>
    <w:p w14:paraId="552D7A9E" w14:textId="77777777" w:rsidR="00C130D6" w:rsidRPr="00834E62" w:rsidRDefault="00C130D6">
      <w:pPr>
        <w:spacing w:after="0" w:line="259" w:lineRule="auto"/>
        <w:ind w:left="-1702" w:right="11215" w:firstLine="0"/>
        <w:jc w:val="left"/>
      </w:pPr>
    </w:p>
    <w:p w14:paraId="4CC5E53A" w14:textId="77777777" w:rsidR="00C130D6" w:rsidRDefault="00760449">
      <w:pPr>
        <w:spacing w:after="270" w:line="259" w:lineRule="auto"/>
        <w:ind w:left="-5" w:right="5031"/>
        <w:jc w:val="left"/>
      </w:pPr>
      <w:r>
        <w:rPr>
          <w:sz w:val="23"/>
        </w:rPr>
        <w:t xml:space="preserve">Fuente: elaboración propia.  </w:t>
      </w:r>
    </w:p>
    <w:p w14:paraId="5EF7B623" w14:textId="77777777" w:rsidR="00C130D6" w:rsidRPr="00356B15" w:rsidRDefault="00760449">
      <w:pPr>
        <w:pStyle w:val="Ttulo2"/>
        <w:spacing w:after="278" w:line="259" w:lineRule="auto"/>
        <w:ind w:left="370"/>
        <w:rPr>
          <w:lang w:val="es-PE"/>
        </w:rPr>
      </w:pPr>
      <w:bookmarkStart w:id="16" w:name="_Toc73198152"/>
      <w:bookmarkStart w:id="17" w:name="_Toc73802363"/>
      <w:r w:rsidRPr="00356B15">
        <w:rPr>
          <w:rFonts w:ascii="Wingdings" w:eastAsia="Wingdings" w:hAnsi="Wingdings" w:cs="Wingdings"/>
          <w:lang w:val="es-PE"/>
        </w:rPr>
        <w:lastRenderedPageBreak/>
        <w:t>▪</w:t>
      </w:r>
      <w:r w:rsidRPr="00356B15">
        <w:rPr>
          <w:lang w:val="es-PE"/>
        </w:rPr>
        <w:t xml:space="preserve"> Matriz de enfoque y diseño metodológico</w:t>
      </w:r>
      <w:bookmarkEnd w:id="16"/>
      <w:bookmarkEnd w:id="17"/>
      <w:r w:rsidRPr="00356B15">
        <w:rPr>
          <w:lang w:val="es-PE"/>
        </w:rPr>
        <w:t xml:space="preserve"> </w:t>
      </w:r>
    </w:p>
    <w:p w14:paraId="60135546" w14:textId="77777777" w:rsidR="00C130D6" w:rsidRPr="00356B15" w:rsidRDefault="00760449">
      <w:pPr>
        <w:pStyle w:val="Ttulo3"/>
        <w:ind w:right="-15"/>
        <w:rPr>
          <w:lang w:val="es-PE"/>
        </w:rPr>
      </w:pPr>
      <w:bookmarkStart w:id="18" w:name="_Toc73802364"/>
      <w:r w:rsidRPr="00356B15">
        <w:rPr>
          <w:lang w:val="es-PE"/>
        </w:rPr>
        <w:t>Tabla 3. Matriz de enfoque y diseño metodológico</w:t>
      </w:r>
      <w:bookmarkEnd w:id="18"/>
      <w:r w:rsidRPr="00356B15">
        <w:rPr>
          <w:lang w:val="es-PE"/>
        </w:rPr>
        <w:t xml:space="preserve"> </w:t>
      </w:r>
    </w:p>
    <w:tbl>
      <w:tblPr>
        <w:tblStyle w:val="TableGrid"/>
        <w:tblW w:w="14313" w:type="dxa"/>
        <w:tblInd w:w="5" w:type="dxa"/>
        <w:tblCellMar>
          <w:top w:w="53" w:type="dxa"/>
          <w:right w:w="15" w:type="dxa"/>
        </w:tblCellMar>
        <w:tblLook w:val="04A0" w:firstRow="1" w:lastRow="0" w:firstColumn="1" w:lastColumn="0" w:noHBand="0" w:noVBand="1"/>
      </w:tblPr>
      <w:tblGrid>
        <w:gridCol w:w="2357"/>
        <w:gridCol w:w="1438"/>
        <w:gridCol w:w="2254"/>
        <w:gridCol w:w="1455"/>
        <w:gridCol w:w="1454"/>
        <w:gridCol w:w="2057"/>
        <w:gridCol w:w="1678"/>
        <w:gridCol w:w="1620"/>
      </w:tblGrid>
      <w:tr w:rsidR="00C130D6" w14:paraId="7437A747" w14:textId="77777777">
        <w:trPr>
          <w:trHeight w:val="1308"/>
        </w:trPr>
        <w:tc>
          <w:tcPr>
            <w:tcW w:w="2357" w:type="dxa"/>
            <w:tcBorders>
              <w:top w:val="single" w:sz="4" w:space="0" w:color="000000"/>
              <w:left w:val="single" w:sz="4" w:space="0" w:color="000000"/>
              <w:bottom w:val="single" w:sz="4" w:space="0" w:color="000000"/>
              <w:right w:val="single" w:sz="4" w:space="0" w:color="000000"/>
            </w:tcBorders>
            <w:vAlign w:val="center"/>
          </w:tcPr>
          <w:p w14:paraId="60BB423C" w14:textId="77777777" w:rsidR="00C130D6" w:rsidRDefault="00760449">
            <w:pPr>
              <w:spacing w:after="0" w:line="259" w:lineRule="auto"/>
              <w:ind w:left="0" w:firstLine="0"/>
              <w:jc w:val="center"/>
            </w:pPr>
            <w:r>
              <w:rPr>
                <w:rFonts w:ascii="Calibri" w:eastAsia="Calibri" w:hAnsi="Calibri" w:cs="Calibri"/>
                <w:b/>
              </w:rPr>
              <w:t xml:space="preserve">Estudio de Investigación </w:t>
            </w:r>
          </w:p>
        </w:tc>
        <w:tc>
          <w:tcPr>
            <w:tcW w:w="1438" w:type="dxa"/>
            <w:tcBorders>
              <w:top w:val="single" w:sz="4" w:space="0" w:color="000000"/>
              <w:left w:val="single" w:sz="4" w:space="0" w:color="000000"/>
              <w:bottom w:val="single" w:sz="4" w:space="0" w:color="000000"/>
              <w:right w:val="single" w:sz="4" w:space="0" w:color="000000"/>
            </w:tcBorders>
            <w:vAlign w:val="center"/>
          </w:tcPr>
          <w:p w14:paraId="0AE8CF8B" w14:textId="77777777" w:rsidR="00C130D6" w:rsidRDefault="00760449">
            <w:pPr>
              <w:spacing w:after="0" w:line="259" w:lineRule="auto"/>
              <w:ind w:left="9" w:firstLine="0"/>
              <w:jc w:val="center"/>
            </w:pPr>
            <w:r>
              <w:rPr>
                <w:rFonts w:ascii="Calibri" w:eastAsia="Calibri" w:hAnsi="Calibri" w:cs="Calibri"/>
                <w:b/>
              </w:rPr>
              <w:t xml:space="preserve">Fuente </w:t>
            </w:r>
          </w:p>
          <w:p w14:paraId="206EAF83" w14:textId="77777777" w:rsidR="00C130D6" w:rsidRDefault="00760449">
            <w:pPr>
              <w:spacing w:after="0" w:line="259" w:lineRule="auto"/>
              <w:ind w:left="39" w:firstLine="0"/>
              <w:jc w:val="center"/>
            </w:pPr>
            <w:r>
              <w:rPr>
                <w:rFonts w:ascii="Calibri" w:eastAsia="Calibri" w:hAnsi="Calibri" w:cs="Calibri"/>
                <w:b/>
              </w:rPr>
              <w:t xml:space="preserve">Bibliográfica y autor </w:t>
            </w:r>
          </w:p>
        </w:tc>
        <w:tc>
          <w:tcPr>
            <w:tcW w:w="2254" w:type="dxa"/>
            <w:tcBorders>
              <w:top w:val="single" w:sz="4" w:space="0" w:color="000000"/>
              <w:left w:val="single" w:sz="4" w:space="0" w:color="000000"/>
              <w:bottom w:val="single" w:sz="4" w:space="0" w:color="000000"/>
              <w:right w:val="single" w:sz="4" w:space="0" w:color="000000"/>
            </w:tcBorders>
            <w:vAlign w:val="center"/>
          </w:tcPr>
          <w:p w14:paraId="514FE7EA" w14:textId="77777777" w:rsidR="00C130D6" w:rsidRDefault="00760449">
            <w:pPr>
              <w:spacing w:after="0" w:line="259" w:lineRule="auto"/>
              <w:ind w:left="0" w:firstLine="0"/>
              <w:jc w:val="center"/>
            </w:pPr>
            <w:r>
              <w:rPr>
                <w:rFonts w:ascii="Calibri" w:eastAsia="Calibri" w:hAnsi="Calibri" w:cs="Calibri"/>
                <w:b/>
              </w:rPr>
              <w:t xml:space="preserve">Objetivos Investigación </w:t>
            </w:r>
          </w:p>
        </w:tc>
        <w:tc>
          <w:tcPr>
            <w:tcW w:w="1455" w:type="dxa"/>
            <w:tcBorders>
              <w:top w:val="single" w:sz="4" w:space="0" w:color="000000"/>
              <w:left w:val="single" w:sz="4" w:space="0" w:color="000000"/>
              <w:bottom w:val="single" w:sz="4" w:space="0" w:color="000000"/>
              <w:right w:val="single" w:sz="4" w:space="0" w:color="000000"/>
            </w:tcBorders>
            <w:vAlign w:val="center"/>
          </w:tcPr>
          <w:p w14:paraId="0180E61C" w14:textId="77777777" w:rsidR="00C130D6" w:rsidRDefault="00760449">
            <w:pPr>
              <w:spacing w:after="0" w:line="259" w:lineRule="auto"/>
              <w:ind w:left="0" w:firstLine="0"/>
              <w:jc w:val="center"/>
            </w:pPr>
            <w:r>
              <w:rPr>
                <w:rFonts w:ascii="Calibri" w:eastAsia="Calibri" w:hAnsi="Calibri" w:cs="Calibri"/>
                <w:b/>
              </w:rPr>
              <w:t xml:space="preserve">Nivel de la Investigación </w:t>
            </w:r>
          </w:p>
        </w:tc>
        <w:tc>
          <w:tcPr>
            <w:tcW w:w="1454" w:type="dxa"/>
            <w:tcBorders>
              <w:top w:val="single" w:sz="4" w:space="0" w:color="000000"/>
              <w:left w:val="single" w:sz="4" w:space="0" w:color="000000"/>
              <w:bottom w:val="single" w:sz="4" w:space="0" w:color="000000"/>
              <w:right w:val="single" w:sz="4" w:space="0" w:color="000000"/>
            </w:tcBorders>
            <w:vAlign w:val="center"/>
          </w:tcPr>
          <w:p w14:paraId="49087B71" w14:textId="77777777" w:rsidR="00C130D6" w:rsidRDefault="00760449">
            <w:pPr>
              <w:spacing w:after="0" w:line="259" w:lineRule="auto"/>
              <w:ind w:left="0" w:firstLine="0"/>
              <w:jc w:val="center"/>
            </w:pPr>
            <w:r>
              <w:rPr>
                <w:rFonts w:ascii="Calibri" w:eastAsia="Calibri" w:hAnsi="Calibri" w:cs="Calibri"/>
                <w:b/>
              </w:rPr>
              <w:t xml:space="preserve">Tipo de Investigación </w:t>
            </w:r>
          </w:p>
        </w:tc>
        <w:tc>
          <w:tcPr>
            <w:tcW w:w="2057" w:type="dxa"/>
            <w:tcBorders>
              <w:top w:val="single" w:sz="4" w:space="0" w:color="000000"/>
              <w:left w:val="single" w:sz="4" w:space="0" w:color="000000"/>
              <w:bottom w:val="single" w:sz="4" w:space="0" w:color="000000"/>
              <w:right w:val="single" w:sz="4" w:space="0" w:color="000000"/>
            </w:tcBorders>
            <w:vAlign w:val="center"/>
          </w:tcPr>
          <w:p w14:paraId="65746B87" w14:textId="77777777" w:rsidR="00C130D6" w:rsidRPr="00356B15" w:rsidRDefault="00760449">
            <w:pPr>
              <w:spacing w:after="0" w:line="259" w:lineRule="auto"/>
              <w:ind w:left="14" w:firstLine="0"/>
              <w:jc w:val="center"/>
            </w:pPr>
            <w:r w:rsidRPr="00356B15">
              <w:rPr>
                <w:rFonts w:ascii="Calibri" w:eastAsia="Calibri" w:hAnsi="Calibri" w:cs="Calibri"/>
                <w:b/>
              </w:rPr>
              <w:t xml:space="preserve">Diseño de </w:t>
            </w:r>
          </w:p>
          <w:p w14:paraId="3E4DF84E" w14:textId="77777777" w:rsidR="00C130D6" w:rsidRPr="00356B15" w:rsidRDefault="00760449">
            <w:pPr>
              <w:spacing w:after="0" w:line="259" w:lineRule="auto"/>
              <w:ind w:left="199" w:firstLine="0"/>
              <w:jc w:val="left"/>
            </w:pPr>
            <w:r w:rsidRPr="00356B15">
              <w:rPr>
                <w:rFonts w:ascii="Calibri" w:eastAsia="Calibri" w:hAnsi="Calibri" w:cs="Calibri"/>
                <w:b/>
              </w:rPr>
              <w:t xml:space="preserve">Investigación No </w:t>
            </w:r>
          </w:p>
          <w:p w14:paraId="503B8F24" w14:textId="77777777" w:rsidR="00C130D6" w:rsidRPr="00356B15" w:rsidRDefault="00760449">
            <w:pPr>
              <w:spacing w:after="0" w:line="259" w:lineRule="auto"/>
              <w:ind w:left="79" w:firstLine="0"/>
            </w:pPr>
            <w:r w:rsidRPr="00356B15">
              <w:rPr>
                <w:rFonts w:ascii="Calibri" w:eastAsia="Calibri" w:hAnsi="Calibri" w:cs="Calibri"/>
                <w:b/>
              </w:rPr>
              <w:t xml:space="preserve">Experimental: [T-L] </w:t>
            </w:r>
          </w:p>
        </w:tc>
        <w:tc>
          <w:tcPr>
            <w:tcW w:w="1678" w:type="dxa"/>
            <w:tcBorders>
              <w:top w:val="single" w:sz="4" w:space="0" w:color="000000"/>
              <w:left w:val="single" w:sz="4" w:space="0" w:color="000000"/>
              <w:bottom w:val="single" w:sz="4" w:space="0" w:color="000000"/>
              <w:right w:val="single" w:sz="4" w:space="0" w:color="000000"/>
            </w:tcBorders>
          </w:tcPr>
          <w:p w14:paraId="17EF4ADF" w14:textId="77777777" w:rsidR="00C130D6" w:rsidRPr="00356B15" w:rsidRDefault="00760449">
            <w:pPr>
              <w:spacing w:after="0" w:line="259" w:lineRule="auto"/>
              <w:ind w:left="0" w:firstLine="0"/>
              <w:jc w:val="center"/>
            </w:pPr>
            <w:r w:rsidRPr="00356B15">
              <w:rPr>
                <w:rFonts w:ascii="Calibri" w:eastAsia="Calibri" w:hAnsi="Calibri" w:cs="Calibri"/>
                <w:b/>
              </w:rPr>
              <w:t xml:space="preserve">Diseño de Investigación Experimental: [P-C-E] </w:t>
            </w:r>
          </w:p>
        </w:tc>
        <w:tc>
          <w:tcPr>
            <w:tcW w:w="1620" w:type="dxa"/>
            <w:tcBorders>
              <w:top w:val="single" w:sz="4" w:space="0" w:color="000000"/>
              <w:left w:val="single" w:sz="4" w:space="0" w:color="000000"/>
              <w:bottom w:val="single" w:sz="4" w:space="0" w:color="000000"/>
              <w:right w:val="single" w:sz="4" w:space="0" w:color="000000"/>
            </w:tcBorders>
          </w:tcPr>
          <w:p w14:paraId="52180AFA" w14:textId="77777777" w:rsidR="00C130D6" w:rsidRDefault="00760449">
            <w:pPr>
              <w:spacing w:after="0" w:line="259" w:lineRule="auto"/>
              <w:ind w:left="11" w:firstLine="0"/>
              <w:jc w:val="center"/>
            </w:pPr>
            <w:r>
              <w:rPr>
                <w:rFonts w:ascii="Calibri" w:eastAsia="Calibri" w:hAnsi="Calibri" w:cs="Calibri"/>
                <w:b/>
              </w:rPr>
              <w:t xml:space="preserve">Sustentar </w:t>
            </w:r>
          </w:p>
          <w:p w14:paraId="7F69FAF9" w14:textId="77777777" w:rsidR="00C130D6" w:rsidRDefault="00760449">
            <w:pPr>
              <w:spacing w:after="0" w:line="259" w:lineRule="auto"/>
              <w:ind w:firstLine="0"/>
              <w:jc w:val="center"/>
            </w:pPr>
            <w:r>
              <w:rPr>
                <w:rFonts w:ascii="Calibri" w:eastAsia="Calibri" w:hAnsi="Calibri" w:cs="Calibri"/>
                <w:b/>
              </w:rPr>
              <w:t xml:space="preserve">Principios </w:t>
            </w:r>
          </w:p>
          <w:p w14:paraId="1FCE20B7" w14:textId="77777777" w:rsidR="00C130D6" w:rsidRDefault="00760449">
            <w:pPr>
              <w:spacing w:after="0" w:line="259" w:lineRule="auto"/>
              <w:ind w:left="151" w:firstLine="0"/>
              <w:jc w:val="left"/>
            </w:pPr>
            <w:r>
              <w:rPr>
                <w:rFonts w:ascii="Calibri" w:eastAsia="Calibri" w:hAnsi="Calibri" w:cs="Calibri"/>
                <w:b/>
              </w:rPr>
              <w:t xml:space="preserve">Investigación </w:t>
            </w:r>
          </w:p>
          <w:p w14:paraId="41C9C281" w14:textId="77777777" w:rsidR="00C130D6" w:rsidRDefault="00760449">
            <w:pPr>
              <w:spacing w:after="0" w:line="259" w:lineRule="auto"/>
              <w:ind w:left="146" w:firstLine="0"/>
              <w:jc w:val="left"/>
            </w:pPr>
            <w:r>
              <w:rPr>
                <w:rFonts w:ascii="Calibri" w:eastAsia="Calibri" w:hAnsi="Calibri" w:cs="Calibri"/>
                <w:b/>
              </w:rPr>
              <w:t xml:space="preserve">Experimental </w:t>
            </w:r>
          </w:p>
        </w:tc>
      </w:tr>
      <w:tr w:rsidR="00A94CAE" w:rsidRPr="00A94CAE" w14:paraId="630A8337" w14:textId="77777777">
        <w:trPr>
          <w:trHeight w:val="2521"/>
        </w:trPr>
        <w:tc>
          <w:tcPr>
            <w:tcW w:w="2357" w:type="dxa"/>
            <w:tcBorders>
              <w:top w:val="single" w:sz="4" w:space="0" w:color="000000"/>
              <w:left w:val="single" w:sz="4" w:space="0" w:color="000000"/>
              <w:bottom w:val="single" w:sz="4" w:space="0" w:color="000000"/>
              <w:right w:val="single" w:sz="4" w:space="0" w:color="000000"/>
            </w:tcBorders>
            <w:vAlign w:val="center"/>
          </w:tcPr>
          <w:p w14:paraId="16193586" w14:textId="77777777" w:rsidR="00A94CAE" w:rsidRPr="00522C1E" w:rsidRDefault="00A94CAE" w:rsidP="00A94CAE">
            <w:pPr>
              <w:spacing w:after="0" w:line="259" w:lineRule="auto"/>
              <w:ind w:left="0" w:firstLine="0"/>
              <w:jc w:val="center"/>
            </w:pPr>
            <w:r w:rsidRPr="004907E7">
              <w:rPr>
                <w:rStyle w:val="Textoennegrita"/>
                <w:b w:val="0"/>
                <w:szCs w:val="24"/>
                <w:shd w:val="clear" w:color="auto" w:fill="FFFFFF"/>
              </w:rPr>
              <w:t>Creación y estructuración de una red de periodismo ambiental Convenio: Corantioquia y Corporación Universitaria Lasallista</w:t>
            </w:r>
          </w:p>
        </w:tc>
        <w:tc>
          <w:tcPr>
            <w:tcW w:w="1438" w:type="dxa"/>
            <w:tcBorders>
              <w:top w:val="single" w:sz="4" w:space="0" w:color="000000"/>
              <w:left w:val="single" w:sz="4" w:space="0" w:color="000000"/>
              <w:bottom w:val="single" w:sz="4" w:space="0" w:color="000000"/>
              <w:right w:val="single" w:sz="4" w:space="0" w:color="000000"/>
            </w:tcBorders>
          </w:tcPr>
          <w:p w14:paraId="60270A5A" w14:textId="77777777" w:rsidR="00A94CAE" w:rsidRPr="004907E7" w:rsidRDefault="00A94CAE" w:rsidP="00A94CAE">
            <w:pPr>
              <w:spacing w:after="0" w:line="259" w:lineRule="auto"/>
              <w:ind w:left="2" w:firstLine="0"/>
              <w:jc w:val="left"/>
            </w:pPr>
            <w:r w:rsidRPr="004907E7">
              <w:rPr>
                <w:rFonts w:ascii="Calibri" w:eastAsia="Calibri" w:hAnsi="Calibri" w:cs="Calibri"/>
              </w:rPr>
              <w:t xml:space="preserve"> </w:t>
            </w:r>
          </w:p>
          <w:p w14:paraId="54C51322" w14:textId="77777777" w:rsidR="00A94CAE" w:rsidRPr="004907E7" w:rsidRDefault="00A94CAE" w:rsidP="00A94CAE">
            <w:pPr>
              <w:spacing w:after="0" w:line="259" w:lineRule="auto"/>
              <w:ind w:left="2" w:firstLine="0"/>
              <w:jc w:val="left"/>
            </w:pPr>
            <w:r w:rsidRPr="004907E7">
              <w:rPr>
                <w:rFonts w:ascii="Calibri" w:eastAsia="Calibri" w:hAnsi="Calibri" w:cs="Calibri"/>
              </w:rPr>
              <w:t xml:space="preserve"> (Acosta,2017)</w:t>
            </w:r>
          </w:p>
        </w:tc>
        <w:tc>
          <w:tcPr>
            <w:tcW w:w="2254" w:type="dxa"/>
            <w:tcBorders>
              <w:top w:val="single" w:sz="4" w:space="0" w:color="000000"/>
              <w:left w:val="single" w:sz="4" w:space="0" w:color="000000"/>
              <w:bottom w:val="single" w:sz="4" w:space="0" w:color="000000"/>
              <w:right w:val="single" w:sz="4" w:space="0" w:color="000000"/>
            </w:tcBorders>
            <w:vAlign w:val="center"/>
          </w:tcPr>
          <w:p w14:paraId="277BE388" w14:textId="77777777" w:rsidR="00A94CAE" w:rsidRPr="00356B15" w:rsidRDefault="00A94CAE" w:rsidP="00A94CAE">
            <w:pPr>
              <w:spacing w:after="0" w:line="259" w:lineRule="auto"/>
              <w:ind w:left="0" w:right="3" w:firstLine="0"/>
              <w:jc w:val="center"/>
            </w:pPr>
            <w:r w:rsidRPr="00A94CAE">
              <w:t>Crear y estructurar una red de periodismo ambiental en la jurisdicción de Corantioquia</w:t>
            </w:r>
          </w:p>
        </w:tc>
        <w:tc>
          <w:tcPr>
            <w:tcW w:w="1455" w:type="dxa"/>
            <w:tcBorders>
              <w:top w:val="single" w:sz="4" w:space="0" w:color="000000"/>
              <w:left w:val="single" w:sz="4" w:space="0" w:color="000000"/>
              <w:bottom w:val="single" w:sz="4" w:space="0" w:color="000000"/>
              <w:right w:val="single" w:sz="4" w:space="0" w:color="000000"/>
            </w:tcBorders>
            <w:vAlign w:val="center"/>
          </w:tcPr>
          <w:p w14:paraId="56D4ACA0" w14:textId="77777777" w:rsidR="00A94CAE" w:rsidRPr="00A94CAE" w:rsidRDefault="00A94CAE" w:rsidP="00A94CAE">
            <w:pPr>
              <w:spacing w:after="0" w:line="259" w:lineRule="auto"/>
              <w:ind w:left="94" w:firstLine="0"/>
            </w:pPr>
            <w:r w:rsidRPr="00A94CAE">
              <w:rPr>
                <w:rFonts w:ascii="Calibri" w:eastAsia="Calibri" w:hAnsi="Calibri" w:cs="Calibri"/>
              </w:rPr>
              <w:t xml:space="preserve"> Investigación explicativa</w:t>
            </w:r>
          </w:p>
        </w:tc>
        <w:tc>
          <w:tcPr>
            <w:tcW w:w="1454" w:type="dxa"/>
            <w:tcBorders>
              <w:top w:val="single" w:sz="4" w:space="0" w:color="000000"/>
              <w:left w:val="single" w:sz="4" w:space="0" w:color="000000"/>
              <w:bottom w:val="single" w:sz="4" w:space="0" w:color="000000"/>
              <w:right w:val="single" w:sz="4" w:space="0" w:color="000000"/>
            </w:tcBorders>
            <w:vAlign w:val="center"/>
          </w:tcPr>
          <w:p w14:paraId="37EF5642" w14:textId="77777777" w:rsidR="00A94CAE" w:rsidRPr="00A94CAE" w:rsidRDefault="00A94CAE" w:rsidP="00A94CAE">
            <w:pPr>
              <w:spacing w:after="0" w:line="259" w:lineRule="auto"/>
              <w:ind w:left="14" w:firstLine="0"/>
            </w:pPr>
            <w:r w:rsidRPr="00A94CAE">
              <w:rPr>
                <w:rFonts w:ascii="Calibri" w:eastAsia="Calibri" w:hAnsi="Calibri" w:cs="Calibri"/>
              </w:rPr>
              <w:t xml:space="preserve"> Aplicada</w:t>
            </w:r>
          </w:p>
        </w:tc>
        <w:tc>
          <w:tcPr>
            <w:tcW w:w="2057" w:type="dxa"/>
            <w:tcBorders>
              <w:top w:val="single" w:sz="4" w:space="0" w:color="000000"/>
              <w:left w:val="single" w:sz="4" w:space="0" w:color="000000"/>
              <w:bottom w:val="single" w:sz="4" w:space="0" w:color="000000"/>
              <w:right w:val="single" w:sz="4" w:space="0" w:color="000000"/>
            </w:tcBorders>
            <w:vAlign w:val="center"/>
          </w:tcPr>
          <w:p w14:paraId="73CCFD89" w14:textId="77777777" w:rsidR="00A94CAE" w:rsidRPr="00A94CAE" w:rsidRDefault="00A94CAE" w:rsidP="00A94CAE">
            <w:pPr>
              <w:spacing w:after="0" w:line="259" w:lineRule="auto"/>
              <w:ind w:left="0" w:firstLine="0"/>
            </w:pPr>
          </w:p>
        </w:tc>
        <w:tc>
          <w:tcPr>
            <w:tcW w:w="1678" w:type="dxa"/>
            <w:tcBorders>
              <w:top w:val="single" w:sz="4" w:space="0" w:color="000000"/>
              <w:left w:val="single" w:sz="4" w:space="0" w:color="000000"/>
              <w:bottom w:val="single" w:sz="4" w:space="0" w:color="000000"/>
              <w:right w:val="single" w:sz="4" w:space="0" w:color="000000"/>
            </w:tcBorders>
            <w:vAlign w:val="center"/>
          </w:tcPr>
          <w:p w14:paraId="1A276FA0" w14:textId="77777777" w:rsidR="00A94CAE" w:rsidRPr="00A94CAE" w:rsidRDefault="00A94CAE" w:rsidP="00A94CAE">
            <w:pPr>
              <w:spacing w:after="0" w:line="259" w:lineRule="auto"/>
              <w:ind w:left="70" w:firstLine="0"/>
              <w:jc w:val="center"/>
            </w:pPr>
            <w:proofErr w:type="spellStart"/>
            <w:r w:rsidRPr="00A94CAE">
              <w:rPr>
                <w:rFonts w:ascii="Calibri" w:eastAsia="Calibri" w:hAnsi="Calibri" w:cs="Calibri"/>
              </w:rPr>
              <w:t>Pre-experimental</w:t>
            </w:r>
            <w:proofErr w:type="spellEnd"/>
          </w:p>
        </w:tc>
        <w:tc>
          <w:tcPr>
            <w:tcW w:w="1620" w:type="dxa"/>
            <w:tcBorders>
              <w:top w:val="single" w:sz="4" w:space="0" w:color="000000"/>
              <w:left w:val="single" w:sz="4" w:space="0" w:color="000000"/>
              <w:bottom w:val="single" w:sz="4" w:space="0" w:color="000000"/>
              <w:right w:val="single" w:sz="4" w:space="0" w:color="000000"/>
            </w:tcBorders>
            <w:vAlign w:val="center"/>
          </w:tcPr>
          <w:p w14:paraId="75F21487" w14:textId="77777777" w:rsidR="00A94CAE" w:rsidRPr="00A94CAE" w:rsidRDefault="00A94CAE" w:rsidP="00A94CAE">
            <w:pPr>
              <w:spacing w:after="0" w:line="259" w:lineRule="auto"/>
              <w:ind w:left="70" w:firstLine="0"/>
              <w:jc w:val="left"/>
            </w:pPr>
            <w:r w:rsidRPr="00A94CAE">
              <w:rPr>
                <w:rFonts w:ascii="Calibri" w:eastAsia="Calibri" w:hAnsi="Calibri" w:cs="Calibri"/>
              </w:rPr>
              <w:t xml:space="preserve">  </w:t>
            </w:r>
            <w:r>
              <w:rPr>
                <w:rFonts w:ascii="Calibri" w:eastAsia="Calibri" w:hAnsi="Calibri" w:cs="Calibri"/>
              </w:rPr>
              <w:t>repetir</w:t>
            </w:r>
          </w:p>
        </w:tc>
      </w:tr>
    </w:tbl>
    <w:p w14:paraId="2558BEB5" w14:textId="77777777" w:rsidR="00C130D6" w:rsidRPr="00A94CAE" w:rsidRDefault="00C130D6">
      <w:pPr>
        <w:spacing w:after="0" w:line="259" w:lineRule="auto"/>
        <w:ind w:left="-1702" w:right="11215" w:firstLine="0"/>
        <w:jc w:val="left"/>
      </w:pPr>
    </w:p>
    <w:tbl>
      <w:tblPr>
        <w:tblStyle w:val="TableGrid"/>
        <w:tblW w:w="14313" w:type="dxa"/>
        <w:tblInd w:w="5" w:type="dxa"/>
        <w:tblCellMar>
          <w:top w:w="53" w:type="dxa"/>
          <w:right w:w="15" w:type="dxa"/>
        </w:tblCellMar>
        <w:tblLook w:val="04A0" w:firstRow="1" w:lastRow="0" w:firstColumn="1" w:lastColumn="0" w:noHBand="0" w:noVBand="1"/>
      </w:tblPr>
      <w:tblGrid>
        <w:gridCol w:w="2324"/>
        <w:gridCol w:w="1592"/>
        <w:gridCol w:w="2218"/>
        <w:gridCol w:w="1450"/>
        <w:gridCol w:w="1441"/>
        <w:gridCol w:w="2035"/>
        <w:gridCol w:w="1665"/>
        <w:gridCol w:w="1588"/>
      </w:tblGrid>
      <w:tr w:rsidR="00C130D6" w14:paraId="7F1F4EDA" w14:textId="77777777" w:rsidTr="00035EF3">
        <w:trPr>
          <w:trHeight w:val="2132"/>
        </w:trPr>
        <w:tc>
          <w:tcPr>
            <w:tcW w:w="2324" w:type="dxa"/>
            <w:tcBorders>
              <w:top w:val="single" w:sz="4" w:space="0" w:color="000000"/>
              <w:left w:val="single" w:sz="4" w:space="0" w:color="000000"/>
              <w:bottom w:val="single" w:sz="4" w:space="0" w:color="000000"/>
              <w:right w:val="single" w:sz="4" w:space="0" w:color="000000"/>
            </w:tcBorders>
          </w:tcPr>
          <w:p w14:paraId="5898E48B" w14:textId="77777777" w:rsidR="00A94CAE" w:rsidRPr="008B5502" w:rsidRDefault="00A94CAE" w:rsidP="00A94CAE">
            <w:pPr>
              <w:autoSpaceDE w:val="0"/>
              <w:autoSpaceDN w:val="0"/>
              <w:adjustRightInd w:val="0"/>
              <w:spacing w:after="0" w:line="240" w:lineRule="auto"/>
              <w:ind w:left="0" w:firstLine="0"/>
              <w:jc w:val="center"/>
              <w:rPr>
                <w:rFonts w:eastAsiaTheme="minorEastAsia"/>
                <w:bCs/>
                <w:color w:val="auto"/>
                <w:szCs w:val="24"/>
              </w:rPr>
            </w:pPr>
            <w:proofErr w:type="spellStart"/>
            <w:r w:rsidRPr="008B5502">
              <w:rPr>
                <w:rFonts w:eastAsiaTheme="minorEastAsia"/>
                <w:bCs/>
                <w:color w:val="auto"/>
                <w:szCs w:val="24"/>
              </w:rPr>
              <w:t>Mahara</w:t>
            </w:r>
            <w:proofErr w:type="spellEnd"/>
            <w:r w:rsidRPr="008B5502">
              <w:rPr>
                <w:rFonts w:eastAsiaTheme="minorEastAsia"/>
                <w:bCs/>
                <w:color w:val="auto"/>
                <w:szCs w:val="24"/>
              </w:rPr>
              <w:t xml:space="preserve"> como red social y portafolio digital en los nuevos</w:t>
            </w:r>
          </w:p>
          <w:p w14:paraId="7C848A93" w14:textId="77777777" w:rsidR="00A94CAE" w:rsidRPr="008B5502" w:rsidRDefault="00A94CAE" w:rsidP="00A94CAE">
            <w:pPr>
              <w:spacing w:after="41" w:line="259" w:lineRule="auto"/>
              <w:ind w:left="3" w:firstLine="0"/>
              <w:jc w:val="center"/>
              <w:rPr>
                <w:szCs w:val="24"/>
              </w:rPr>
            </w:pPr>
            <w:r w:rsidRPr="008B5502">
              <w:rPr>
                <w:rFonts w:eastAsiaTheme="minorEastAsia"/>
                <w:bCs/>
                <w:color w:val="auto"/>
                <w:szCs w:val="24"/>
              </w:rPr>
              <w:t>contextos de formación inicial docente.</w:t>
            </w:r>
          </w:p>
          <w:p w14:paraId="03C520B1" w14:textId="77777777" w:rsidR="00C130D6" w:rsidRPr="00356B15" w:rsidRDefault="00C130D6">
            <w:pPr>
              <w:spacing w:after="0" w:line="259" w:lineRule="auto"/>
              <w:ind w:left="14" w:firstLine="0"/>
              <w:jc w:val="center"/>
            </w:pPr>
          </w:p>
        </w:tc>
        <w:tc>
          <w:tcPr>
            <w:tcW w:w="1592" w:type="dxa"/>
            <w:tcBorders>
              <w:top w:val="single" w:sz="4" w:space="0" w:color="000000"/>
              <w:left w:val="single" w:sz="4" w:space="0" w:color="000000"/>
              <w:bottom w:val="single" w:sz="4" w:space="0" w:color="000000"/>
              <w:right w:val="single" w:sz="4" w:space="0" w:color="000000"/>
            </w:tcBorders>
          </w:tcPr>
          <w:p w14:paraId="3C83E05F" w14:textId="77777777" w:rsidR="00C130D6" w:rsidRPr="00A94CAE" w:rsidRDefault="00A94CAE" w:rsidP="00A94CAE">
            <w:pPr>
              <w:spacing w:after="0" w:line="259" w:lineRule="auto"/>
              <w:ind w:left="70" w:firstLine="0"/>
              <w:jc w:val="center"/>
            </w:pPr>
            <w:r w:rsidRPr="008B5502">
              <w:rPr>
                <w:rFonts w:ascii="Calibri" w:eastAsia="Calibri" w:hAnsi="Calibri" w:cs="Calibri"/>
              </w:rPr>
              <w:t>(Muñoz González y Soto Gómez 2020)</w:t>
            </w:r>
          </w:p>
        </w:tc>
        <w:tc>
          <w:tcPr>
            <w:tcW w:w="2218" w:type="dxa"/>
            <w:tcBorders>
              <w:top w:val="single" w:sz="4" w:space="0" w:color="000000"/>
              <w:left w:val="single" w:sz="4" w:space="0" w:color="000000"/>
              <w:bottom w:val="single" w:sz="4" w:space="0" w:color="000000"/>
              <w:right w:val="single" w:sz="4" w:space="0" w:color="000000"/>
            </w:tcBorders>
            <w:vAlign w:val="center"/>
          </w:tcPr>
          <w:p w14:paraId="2A436D96" w14:textId="77777777" w:rsidR="00C130D6" w:rsidRPr="00A94CAE" w:rsidRDefault="00A94CAE" w:rsidP="00A94CAE">
            <w:pPr>
              <w:tabs>
                <w:tab w:val="center" w:pos="1125"/>
              </w:tabs>
              <w:spacing w:after="0" w:line="259" w:lineRule="auto"/>
              <w:ind w:left="-14" w:firstLine="0"/>
              <w:jc w:val="center"/>
            </w:pPr>
            <w:r w:rsidRPr="008B5502">
              <w:rPr>
                <w:rFonts w:ascii="Calibri" w:eastAsia="Calibri" w:hAnsi="Calibri" w:cs="Calibri"/>
              </w:rPr>
              <w:t>comprender las virtualidades y limitaciones de la red social</w:t>
            </w:r>
          </w:p>
        </w:tc>
        <w:tc>
          <w:tcPr>
            <w:tcW w:w="1450" w:type="dxa"/>
            <w:tcBorders>
              <w:top w:val="single" w:sz="4" w:space="0" w:color="000000"/>
              <w:left w:val="single" w:sz="4" w:space="0" w:color="000000"/>
              <w:bottom w:val="single" w:sz="4" w:space="0" w:color="000000"/>
              <w:right w:val="single" w:sz="4" w:space="0" w:color="000000"/>
            </w:tcBorders>
            <w:vAlign w:val="center"/>
          </w:tcPr>
          <w:p w14:paraId="77CFDB7F" w14:textId="77777777" w:rsidR="00C130D6" w:rsidRPr="00A94CAE" w:rsidRDefault="00053F3F">
            <w:pPr>
              <w:spacing w:after="0" w:line="259" w:lineRule="auto"/>
              <w:ind w:left="127" w:firstLine="0"/>
              <w:jc w:val="left"/>
            </w:pPr>
            <w:r w:rsidRPr="00053F3F">
              <w:t>descriptiva</w:t>
            </w:r>
          </w:p>
        </w:tc>
        <w:tc>
          <w:tcPr>
            <w:tcW w:w="1441" w:type="dxa"/>
            <w:tcBorders>
              <w:top w:val="single" w:sz="4" w:space="0" w:color="000000"/>
              <w:left w:val="single" w:sz="4" w:space="0" w:color="000000"/>
              <w:bottom w:val="single" w:sz="4" w:space="0" w:color="000000"/>
              <w:right w:val="single" w:sz="4" w:space="0" w:color="000000"/>
            </w:tcBorders>
            <w:vAlign w:val="center"/>
          </w:tcPr>
          <w:p w14:paraId="7C248654" w14:textId="77777777" w:rsidR="00C130D6" w:rsidRPr="00A94CAE" w:rsidRDefault="00053F3F">
            <w:pPr>
              <w:spacing w:after="0" w:line="259" w:lineRule="auto"/>
              <w:ind w:left="14" w:firstLine="0"/>
              <w:jc w:val="center"/>
            </w:pPr>
            <w:r w:rsidRPr="00053F3F">
              <w:t>Aplicada</w:t>
            </w:r>
          </w:p>
        </w:tc>
        <w:tc>
          <w:tcPr>
            <w:tcW w:w="2035" w:type="dxa"/>
            <w:tcBorders>
              <w:top w:val="single" w:sz="4" w:space="0" w:color="000000"/>
              <w:left w:val="single" w:sz="4" w:space="0" w:color="000000"/>
              <w:bottom w:val="single" w:sz="4" w:space="0" w:color="000000"/>
              <w:right w:val="single" w:sz="4" w:space="0" w:color="000000"/>
            </w:tcBorders>
            <w:vAlign w:val="center"/>
          </w:tcPr>
          <w:p w14:paraId="204233A3" w14:textId="77777777" w:rsidR="00C130D6" w:rsidRDefault="00053F3F">
            <w:pPr>
              <w:spacing w:after="0" w:line="259" w:lineRule="auto"/>
              <w:ind w:left="16" w:firstLine="0"/>
              <w:jc w:val="center"/>
            </w:pPr>
            <w:r w:rsidRPr="00053F3F">
              <w:t>transeccional</w:t>
            </w:r>
          </w:p>
        </w:tc>
        <w:tc>
          <w:tcPr>
            <w:tcW w:w="1665" w:type="dxa"/>
            <w:tcBorders>
              <w:top w:val="single" w:sz="4" w:space="0" w:color="000000"/>
              <w:left w:val="single" w:sz="4" w:space="0" w:color="000000"/>
              <w:bottom w:val="single" w:sz="4" w:space="0" w:color="000000"/>
              <w:right w:val="single" w:sz="4" w:space="0" w:color="000000"/>
            </w:tcBorders>
            <w:vAlign w:val="center"/>
          </w:tcPr>
          <w:p w14:paraId="26C3B614" w14:textId="77777777" w:rsidR="00C130D6" w:rsidRDefault="00760449">
            <w:pPr>
              <w:spacing w:after="0" w:line="259" w:lineRule="auto"/>
              <w:ind w:left="70" w:firstLine="0"/>
              <w:jc w:val="left"/>
            </w:pPr>
            <w:r>
              <w:rPr>
                <w:rFonts w:ascii="Calibri" w:eastAsia="Calibri" w:hAnsi="Calibri" w:cs="Calibri"/>
              </w:rPr>
              <w:t xml:space="preserve">  </w:t>
            </w:r>
          </w:p>
        </w:tc>
        <w:tc>
          <w:tcPr>
            <w:tcW w:w="1588" w:type="dxa"/>
            <w:tcBorders>
              <w:top w:val="single" w:sz="4" w:space="0" w:color="000000"/>
              <w:left w:val="single" w:sz="4" w:space="0" w:color="000000"/>
              <w:bottom w:val="single" w:sz="4" w:space="0" w:color="000000"/>
              <w:right w:val="single" w:sz="4" w:space="0" w:color="000000"/>
            </w:tcBorders>
            <w:vAlign w:val="center"/>
          </w:tcPr>
          <w:p w14:paraId="3D2CEA24" w14:textId="77777777" w:rsidR="00C130D6" w:rsidRDefault="00760449">
            <w:pPr>
              <w:spacing w:after="0" w:line="259" w:lineRule="auto"/>
              <w:ind w:left="70" w:firstLine="0"/>
              <w:jc w:val="left"/>
            </w:pPr>
            <w:r>
              <w:rPr>
                <w:rFonts w:ascii="Calibri" w:eastAsia="Calibri" w:hAnsi="Calibri" w:cs="Calibri"/>
              </w:rPr>
              <w:t xml:space="preserve">  </w:t>
            </w:r>
            <w:r w:rsidR="00053F3F" w:rsidRPr="00053F3F">
              <w:rPr>
                <w:rFonts w:ascii="Calibri" w:eastAsia="Calibri" w:hAnsi="Calibri" w:cs="Calibri"/>
              </w:rPr>
              <w:t>repetir</w:t>
            </w:r>
          </w:p>
        </w:tc>
      </w:tr>
      <w:tr w:rsidR="00C130D6" w:rsidRPr="00053F3F" w14:paraId="43526B5F" w14:textId="77777777" w:rsidTr="00035EF3">
        <w:trPr>
          <w:trHeight w:val="2059"/>
        </w:trPr>
        <w:tc>
          <w:tcPr>
            <w:tcW w:w="2324" w:type="dxa"/>
            <w:tcBorders>
              <w:top w:val="single" w:sz="4" w:space="0" w:color="000000"/>
              <w:left w:val="single" w:sz="4" w:space="0" w:color="000000"/>
              <w:bottom w:val="single" w:sz="4" w:space="0" w:color="000000"/>
              <w:right w:val="single" w:sz="4" w:space="0" w:color="000000"/>
            </w:tcBorders>
          </w:tcPr>
          <w:p w14:paraId="6F20F0FC" w14:textId="77777777" w:rsidR="00053F3F" w:rsidRPr="00B14912" w:rsidRDefault="00053F3F" w:rsidP="00053F3F">
            <w:pPr>
              <w:spacing w:after="0" w:line="259" w:lineRule="auto"/>
              <w:ind w:left="9" w:hanging="9"/>
              <w:jc w:val="center"/>
            </w:pPr>
            <w:r w:rsidRPr="00B14912">
              <w:lastRenderedPageBreak/>
              <w:t>Información falsa en</w:t>
            </w:r>
          </w:p>
          <w:p w14:paraId="5DC9F40C" w14:textId="77777777" w:rsidR="00053F3F" w:rsidRPr="00B14912" w:rsidRDefault="00053F3F" w:rsidP="00053F3F">
            <w:pPr>
              <w:spacing w:after="0" w:line="259" w:lineRule="auto"/>
              <w:ind w:left="9" w:hanging="9"/>
              <w:jc w:val="center"/>
            </w:pPr>
            <w:r w:rsidRPr="00B14912">
              <w:t>la red: la perspectiva de</w:t>
            </w:r>
          </w:p>
          <w:p w14:paraId="27A45DFB" w14:textId="77777777" w:rsidR="00053F3F" w:rsidRPr="00B14912" w:rsidRDefault="00053F3F" w:rsidP="00053F3F">
            <w:pPr>
              <w:spacing w:after="0" w:line="259" w:lineRule="auto"/>
              <w:ind w:left="9" w:hanging="9"/>
              <w:jc w:val="center"/>
            </w:pPr>
            <w:r w:rsidRPr="00B14912">
              <w:t>un grupo de estudiantes</w:t>
            </w:r>
          </w:p>
          <w:p w14:paraId="67B6360E" w14:textId="77777777" w:rsidR="00053F3F" w:rsidRPr="00B14912" w:rsidRDefault="00053F3F" w:rsidP="00053F3F">
            <w:pPr>
              <w:spacing w:after="0" w:line="259" w:lineRule="auto"/>
              <w:ind w:left="9" w:hanging="9"/>
              <w:jc w:val="center"/>
            </w:pPr>
            <w:r w:rsidRPr="00B14912">
              <w:t>universitarios de</w:t>
            </w:r>
          </w:p>
          <w:p w14:paraId="5444A90D" w14:textId="77777777" w:rsidR="00053F3F" w:rsidRPr="00B14912" w:rsidRDefault="00053F3F" w:rsidP="00053F3F">
            <w:pPr>
              <w:spacing w:after="0" w:line="259" w:lineRule="auto"/>
              <w:ind w:left="9" w:hanging="9"/>
              <w:jc w:val="center"/>
            </w:pPr>
            <w:r w:rsidRPr="00B14912">
              <w:t>comunicación en</w:t>
            </w:r>
          </w:p>
          <w:p w14:paraId="69163C20" w14:textId="77777777" w:rsidR="00C130D6" w:rsidRPr="00356B15" w:rsidRDefault="00053F3F" w:rsidP="00053F3F">
            <w:pPr>
              <w:spacing w:after="0" w:line="259" w:lineRule="auto"/>
              <w:ind w:left="0" w:firstLine="0"/>
              <w:jc w:val="center"/>
            </w:pPr>
            <w:proofErr w:type="spellStart"/>
            <w:r w:rsidRPr="00B14912">
              <w:t>portugal</w:t>
            </w:r>
            <w:proofErr w:type="spellEnd"/>
          </w:p>
        </w:tc>
        <w:tc>
          <w:tcPr>
            <w:tcW w:w="1592" w:type="dxa"/>
            <w:tcBorders>
              <w:top w:val="single" w:sz="4" w:space="0" w:color="000000"/>
              <w:left w:val="single" w:sz="4" w:space="0" w:color="000000"/>
              <w:bottom w:val="single" w:sz="4" w:space="0" w:color="000000"/>
              <w:right w:val="single" w:sz="4" w:space="0" w:color="000000"/>
            </w:tcBorders>
          </w:tcPr>
          <w:p w14:paraId="150D80C1" w14:textId="77777777" w:rsidR="00C130D6" w:rsidRDefault="00760449">
            <w:pPr>
              <w:spacing w:after="0" w:line="259" w:lineRule="auto"/>
              <w:ind w:left="70" w:firstLine="0"/>
              <w:jc w:val="left"/>
            </w:pPr>
            <w:r>
              <w:rPr>
                <w:rFonts w:ascii="Calibri" w:eastAsia="Calibri" w:hAnsi="Calibri" w:cs="Calibri"/>
              </w:rPr>
              <w:t xml:space="preserve"> </w:t>
            </w:r>
            <w:r w:rsidR="00053F3F" w:rsidRPr="00B14912">
              <w:t>(Sobral y otros ,2020)</w:t>
            </w:r>
          </w:p>
        </w:tc>
        <w:tc>
          <w:tcPr>
            <w:tcW w:w="2218" w:type="dxa"/>
            <w:tcBorders>
              <w:top w:val="single" w:sz="4" w:space="0" w:color="000000"/>
              <w:left w:val="single" w:sz="4" w:space="0" w:color="000000"/>
              <w:bottom w:val="single" w:sz="4" w:space="0" w:color="000000"/>
              <w:right w:val="single" w:sz="4" w:space="0" w:color="000000"/>
            </w:tcBorders>
            <w:vAlign w:val="center"/>
          </w:tcPr>
          <w:p w14:paraId="42111985" w14:textId="77777777" w:rsidR="00C130D6" w:rsidRPr="00356B15" w:rsidRDefault="00053F3F">
            <w:pPr>
              <w:spacing w:after="0" w:line="259" w:lineRule="auto"/>
              <w:ind w:left="0" w:firstLine="0"/>
              <w:jc w:val="center"/>
            </w:pPr>
            <w:r w:rsidRPr="00B14912">
              <w:t xml:space="preserve">conocer la </w:t>
            </w:r>
            <w:proofErr w:type="gramStart"/>
            <w:r w:rsidRPr="00B14912">
              <w:t>apreciación  que</w:t>
            </w:r>
            <w:proofErr w:type="gramEnd"/>
            <w:r w:rsidRPr="00B14912">
              <w:t xml:space="preserve"> tenían los/as estudiantes de las noticias falsas</w:t>
            </w:r>
            <w:r w:rsidR="00760449" w:rsidRPr="00356B15">
              <w:rPr>
                <w:rFonts w:ascii="Calibri" w:eastAsia="Calibri" w:hAnsi="Calibri" w:cs="Calibri"/>
              </w:rPr>
              <w:t xml:space="preserve"> </w:t>
            </w:r>
          </w:p>
        </w:tc>
        <w:tc>
          <w:tcPr>
            <w:tcW w:w="1450" w:type="dxa"/>
            <w:tcBorders>
              <w:top w:val="single" w:sz="4" w:space="0" w:color="000000"/>
              <w:left w:val="single" w:sz="4" w:space="0" w:color="000000"/>
              <w:bottom w:val="single" w:sz="4" w:space="0" w:color="000000"/>
              <w:right w:val="single" w:sz="4" w:space="0" w:color="000000"/>
            </w:tcBorders>
            <w:vAlign w:val="center"/>
          </w:tcPr>
          <w:p w14:paraId="250CE001" w14:textId="77777777" w:rsidR="00C130D6" w:rsidRPr="00053F3F" w:rsidRDefault="00760449" w:rsidP="00522C1E">
            <w:pPr>
              <w:spacing w:after="0" w:line="259" w:lineRule="auto"/>
              <w:ind w:left="14" w:firstLine="0"/>
              <w:jc w:val="center"/>
            </w:pPr>
            <w:r w:rsidRPr="00053F3F">
              <w:rPr>
                <w:rFonts w:ascii="Calibri" w:eastAsia="Calibri" w:hAnsi="Calibri" w:cs="Calibri"/>
              </w:rPr>
              <w:t xml:space="preserve"> </w:t>
            </w:r>
            <w:r w:rsidR="00053F3F" w:rsidRPr="00053F3F">
              <w:rPr>
                <w:rFonts w:ascii="Calibri" w:eastAsia="Calibri" w:hAnsi="Calibri" w:cs="Calibri"/>
              </w:rPr>
              <w:t>Investigación explicativa</w:t>
            </w:r>
          </w:p>
        </w:tc>
        <w:tc>
          <w:tcPr>
            <w:tcW w:w="1441" w:type="dxa"/>
            <w:tcBorders>
              <w:top w:val="single" w:sz="4" w:space="0" w:color="000000"/>
              <w:left w:val="single" w:sz="4" w:space="0" w:color="000000"/>
              <w:bottom w:val="single" w:sz="4" w:space="0" w:color="000000"/>
              <w:right w:val="single" w:sz="4" w:space="0" w:color="000000"/>
            </w:tcBorders>
            <w:vAlign w:val="center"/>
          </w:tcPr>
          <w:p w14:paraId="79FA5449" w14:textId="77777777" w:rsidR="00C130D6" w:rsidRPr="00053F3F" w:rsidRDefault="00053F3F">
            <w:pPr>
              <w:spacing w:after="0" w:line="259" w:lineRule="auto"/>
              <w:ind w:left="149" w:firstLine="0"/>
              <w:jc w:val="left"/>
            </w:pPr>
            <w:r>
              <w:t>Aplicada</w:t>
            </w:r>
          </w:p>
        </w:tc>
        <w:tc>
          <w:tcPr>
            <w:tcW w:w="2035" w:type="dxa"/>
            <w:tcBorders>
              <w:top w:val="single" w:sz="4" w:space="0" w:color="000000"/>
              <w:left w:val="single" w:sz="4" w:space="0" w:color="000000"/>
              <w:bottom w:val="single" w:sz="4" w:space="0" w:color="000000"/>
              <w:right w:val="single" w:sz="4" w:space="0" w:color="000000"/>
            </w:tcBorders>
            <w:vAlign w:val="center"/>
          </w:tcPr>
          <w:p w14:paraId="13807121" w14:textId="77777777" w:rsidR="00C130D6" w:rsidRPr="00053F3F" w:rsidRDefault="00C130D6">
            <w:pPr>
              <w:spacing w:after="0" w:line="259" w:lineRule="auto"/>
              <w:ind w:left="69" w:firstLine="0"/>
              <w:jc w:val="center"/>
            </w:pPr>
          </w:p>
        </w:tc>
        <w:tc>
          <w:tcPr>
            <w:tcW w:w="1665" w:type="dxa"/>
            <w:tcBorders>
              <w:top w:val="single" w:sz="4" w:space="0" w:color="000000"/>
              <w:left w:val="single" w:sz="4" w:space="0" w:color="000000"/>
              <w:bottom w:val="single" w:sz="4" w:space="0" w:color="000000"/>
              <w:right w:val="single" w:sz="4" w:space="0" w:color="000000"/>
            </w:tcBorders>
            <w:vAlign w:val="center"/>
          </w:tcPr>
          <w:p w14:paraId="4180B529" w14:textId="77777777" w:rsidR="00C130D6" w:rsidRPr="00053F3F" w:rsidRDefault="00053F3F">
            <w:pPr>
              <w:spacing w:after="0" w:line="259" w:lineRule="auto"/>
              <w:ind w:left="0" w:firstLine="0"/>
              <w:jc w:val="center"/>
            </w:pPr>
            <w:r w:rsidRPr="00053F3F">
              <w:rPr>
                <w:rFonts w:ascii="Calibri" w:eastAsia="Calibri" w:hAnsi="Calibri" w:cs="Calibri"/>
              </w:rPr>
              <w:t xml:space="preserve">  </w:t>
            </w:r>
            <w:proofErr w:type="spellStart"/>
            <w:r w:rsidRPr="00053F3F">
              <w:rPr>
                <w:rFonts w:ascii="Calibri" w:eastAsia="Calibri" w:hAnsi="Calibri" w:cs="Calibri"/>
              </w:rPr>
              <w:t>Pre-experimental</w:t>
            </w:r>
            <w:proofErr w:type="spellEnd"/>
          </w:p>
        </w:tc>
        <w:tc>
          <w:tcPr>
            <w:tcW w:w="1588" w:type="dxa"/>
            <w:tcBorders>
              <w:top w:val="single" w:sz="4" w:space="0" w:color="000000"/>
              <w:left w:val="single" w:sz="4" w:space="0" w:color="000000"/>
              <w:bottom w:val="single" w:sz="4" w:space="0" w:color="000000"/>
              <w:right w:val="single" w:sz="4" w:space="0" w:color="000000"/>
            </w:tcBorders>
            <w:vAlign w:val="center"/>
          </w:tcPr>
          <w:p w14:paraId="01B2CC40" w14:textId="77777777" w:rsidR="00C130D6" w:rsidRPr="00053F3F" w:rsidRDefault="00053F3F">
            <w:pPr>
              <w:spacing w:after="0" w:line="259" w:lineRule="auto"/>
              <w:ind w:left="14" w:firstLine="0"/>
              <w:jc w:val="center"/>
            </w:pPr>
            <w:r>
              <w:t>repetir</w:t>
            </w:r>
          </w:p>
        </w:tc>
      </w:tr>
      <w:tr w:rsidR="0081724D" w:rsidRPr="00053F3F" w14:paraId="53137117" w14:textId="77777777" w:rsidTr="00035EF3">
        <w:trPr>
          <w:trHeight w:val="2832"/>
        </w:trPr>
        <w:tc>
          <w:tcPr>
            <w:tcW w:w="2324" w:type="dxa"/>
            <w:tcBorders>
              <w:top w:val="single" w:sz="4" w:space="0" w:color="000000"/>
              <w:left w:val="single" w:sz="4" w:space="0" w:color="000000"/>
              <w:bottom w:val="single" w:sz="4" w:space="0" w:color="000000"/>
              <w:right w:val="single" w:sz="4" w:space="0" w:color="000000"/>
            </w:tcBorders>
            <w:vAlign w:val="center"/>
          </w:tcPr>
          <w:p w14:paraId="4BEDF73A" w14:textId="77777777" w:rsidR="0081724D" w:rsidRPr="00B14912" w:rsidRDefault="0081724D" w:rsidP="0081724D">
            <w:pPr>
              <w:autoSpaceDE w:val="0"/>
              <w:autoSpaceDN w:val="0"/>
              <w:adjustRightInd w:val="0"/>
              <w:spacing w:after="0" w:line="240" w:lineRule="auto"/>
              <w:ind w:left="0" w:firstLine="0"/>
              <w:jc w:val="center"/>
              <w:rPr>
                <w:rFonts w:eastAsiaTheme="minorEastAsia"/>
                <w:color w:val="auto"/>
                <w:szCs w:val="24"/>
              </w:rPr>
            </w:pPr>
            <w:r w:rsidRPr="00B14912">
              <w:rPr>
                <w:rFonts w:eastAsiaTheme="minorEastAsia"/>
                <w:color w:val="auto"/>
                <w:szCs w:val="24"/>
              </w:rPr>
              <w:t>Las redes sociales</w:t>
            </w:r>
          </w:p>
          <w:p w14:paraId="03324324" w14:textId="77777777" w:rsidR="0081724D" w:rsidRPr="00B14912" w:rsidRDefault="0081724D" w:rsidP="0081724D">
            <w:pPr>
              <w:autoSpaceDE w:val="0"/>
              <w:autoSpaceDN w:val="0"/>
              <w:adjustRightInd w:val="0"/>
              <w:spacing w:after="0" w:line="240" w:lineRule="auto"/>
              <w:ind w:left="0" w:firstLine="0"/>
              <w:jc w:val="center"/>
              <w:rPr>
                <w:rFonts w:eastAsiaTheme="minorEastAsia"/>
                <w:color w:val="auto"/>
                <w:szCs w:val="24"/>
              </w:rPr>
            </w:pPr>
            <w:r w:rsidRPr="00B14912">
              <w:rPr>
                <w:rFonts w:eastAsiaTheme="minorEastAsia"/>
                <w:color w:val="auto"/>
                <w:szCs w:val="24"/>
              </w:rPr>
              <w:t>y su relación con la función</w:t>
            </w:r>
          </w:p>
          <w:p w14:paraId="3A46721A" w14:textId="77777777" w:rsidR="0081724D" w:rsidRPr="00053F3F" w:rsidRDefault="0081724D" w:rsidP="0081724D">
            <w:pPr>
              <w:spacing w:after="0" w:line="259" w:lineRule="auto"/>
              <w:ind w:left="82" w:firstLine="0"/>
              <w:jc w:val="center"/>
            </w:pPr>
            <w:r w:rsidRPr="00B14912">
              <w:rPr>
                <w:rFonts w:eastAsiaTheme="minorEastAsia"/>
                <w:color w:val="auto"/>
                <w:szCs w:val="24"/>
              </w:rPr>
              <w:t>del comunicador político</w:t>
            </w:r>
          </w:p>
        </w:tc>
        <w:tc>
          <w:tcPr>
            <w:tcW w:w="1592" w:type="dxa"/>
            <w:tcBorders>
              <w:top w:val="single" w:sz="4" w:space="0" w:color="000000"/>
              <w:left w:val="single" w:sz="4" w:space="0" w:color="000000"/>
              <w:bottom w:val="single" w:sz="4" w:space="0" w:color="000000"/>
              <w:right w:val="single" w:sz="4" w:space="0" w:color="000000"/>
            </w:tcBorders>
          </w:tcPr>
          <w:p w14:paraId="3B9427DD" w14:textId="77777777" w:rsidR="0081724D" w:rsidRPr="008B5502" w:rsidRDefault="0081724D" w:rsidP="0081724D">
            <w:pPr>
              <w:spacing w:after="0" w:line="259" w:lineRule="auto"/>
              <w:ind w:left="2" w:firstLine="0"/>
              <w:jc w:val="center"/>
            </w:pPr>
            <w:r w:rsidRPr="00834E62">
              <w:t xml:space="preserve">(Vásquez-Rizo, </w:t>
            </w:r>
            <w:proofErr w:type="spellStart"/>
            <w:r w:rsidRPr="00834E62">
              <w:t>Murgueitio</w:t>
            </w:r>
            <w:proofErr w:type="spellEnd"/>
            <w:r w:rsidRPr="00834E62">
              <w:t>-Echeverri y Jiménez-Trochez 2021)</w:t>
            </w:r>
          </w:p>
        </w:tc>
        <w:tc>
          <w:tcPr>
            <w:tcW w:w="2218" w:type="dxa"/>
            <w:tcBorders>
              <w:top w:val="single" w:sz="4" w:space="0" w:color="000000"/>
              <w:left w:val="single" w:sz="4" w:space="0" w:color="000000"/>
              <w:bottom w:val="single" w:sz="4" w:space="0" w:color="000000"/>
              <w:right w:val="single" w:sz="4" w:space="0" w:color="000000"/>
            </w:tcBorders>
          </w:tcPr>
          <w:p w14:paraId="3DCA20A7" w14:textId="77777777" w:rsidR="0081724D" w:rsidRPr="008B5502" w:rsidRDefault="0081724D" w:rsidP="0081724D">
            <w:pPr>
              <w:spacing w:after="0" w:line="259" w:lineRule="auto"/>
              <w:ind w:left="0" w:firstLine="0"/>
              <w:jc w:val="center"/>
            </w:pPr>
            <w:proofErr w:type="gramStart"/>
            <w:r w:rsidRPr="00B14912">
              <w:t>Demostrar  su</w:t>
            </w:r>
            <w:proofErr w:type="gramEnd"/>
            <w:r w:rsidRPr="00B14912">
              <w:t xml:space="preserve"> importancia  en el ámbito político</w:t>
            </w:r>
          </w:p>
        </w:tc>
        <w:tc>
          <w:tcPr>
            <w:tcW w:w="1450" w:type="dxa"/>
            <w:tcBorders>
              <w:top w:val="single" w:sz="4" w:space="0" w:color="000000"/>
              <w:left w:val="single" w:sz="4" w:space="0" w:color="000000"/>
              <w:bottom w:val="single" w:sz="4" w:space="0" w:color="000000"/>
              <w:right w:val="single" w:sz="4" w:space="0" w:color="000000"/>
            </w:tcBorders>
            <w:vAlign w:val="center"/>
          </w:tcPr>
          <w:p w14:paraId="0E537891" w14:textId="77777777" w:rsidR="0081724D" w:rsidRPr="00053F3F" w:rsidRDefault="005060C1" w:rsidP="0081724D">
            <w:pPr>
              <w:spacing w:after="0" w:line="259" w:lineRule="auto"/>
              <w:ind w:left="14" w:firstLine="0"/>
              <w:jc w:val="center"/>
            </w:pPr>
            <w:r>
              <w:t>explicativa</w:t>
            </w:r>
          </w:p>
        </w:tc>
        <w:tc>
          <w:tcPr>
            <w:tcW w:w="1441" w:type="dxa"/>
            <w:tcBorders>
              <w:top w:val="single" w:sz="4" w:space="0" w:color="000000"/>
              <w:left w:val="single" w:sz="4" w:space="0" w:color="000000"/>
              <w:bottom w:val="single" w:sz="4" w:space="0" w:color="000000"/>
              <w:right w:val="single" w:sz="4" w:space="0" w:color="000000"/>
            </w:tcBorders>
            <w:vAlign w:val="center"/>
          </w:tcPr>
          <w:p w14:paraId="33451A9C" w14:textId="77777777" w:rsidR="0081724D" w:rsidRPr="00053F3F" w:rsidRDefault="0081724D" w:rsidP="0081724D">
            <w:pPr>
              <w:spacing w:after="0" w:line="259" w:lineRule="auto"/>
              <w:ind w:left="166" w:firstLine="0"/>
              <w:jc w:val="left"/>
            </w:pPr>
            <w:r>
              <w:t>Aplicada</w:t>
            </w:r>
          </w:p>
        </w:tc>
        <w:tc>
          <w:tcPr>
            <w:tcW w:w="2035" w:type="dxa"/>
            <w:tcBorders>
              <w:top w:val="single" w:sz="4" w:space="0" w:color="000000"/>
              <w:left w:val="single" w:sz="4" w:space="0" w:color="000000"/>
              <w:bottom w:val="single" w:sz="4" w:space="0" w:color="000000"/>
              <w:right w:val="single" w:sz="4" w:space="0" w:color="000000"/>
            </w:tcBorders>
            <w:vAlign w:val="center"/>
          </w:tcPr>
          <w:p w14:paraId="7D1A9488" w14:textId="77777777" w:rsidR="0081724D" w:rsidRPr="00053F3F" w:rsidRDefault="0081724D" w:rsidP="0081724D">
            <w:pPr>
              <w:spacing w:after="0" w:line="259" w:lineRule="auto"/>
              <w:ind w:left="69" w:firstLine="0"/>
              <w:jc w:val="center"/>
            </w:pPr>
          </w:p>
        </w:tc>
        <w:tc>
          <w:tcPr>
            <w:tcW w:w="1665" w:type="dxa"/>
            <w:tcBorders>
              <w:top w:val="single" w:sz="4" w:space="0" w:color="000000"/>
              <w:left w:val="single" w:sz="4" w:space="0" w:color="000000"/>
              <w:bottom w:val="single" w:sz="4" w:space="0" w:color="000000"/>
              <w:right w:val="single" w:sz="4" w:space="0" w:color="000000"/>
            </w:tcBorders>
            <w:vAlign w:val="center"/>
          </w:tcPr>
          <w:p w14:paraId="7FC118A4" w14:textId="77777777" w:rsidR="0081724D" w:rsidRPr="00053F3F" w:rsidRDefault="005060C1" w:rsidP="0081724D">
            <w:pPr>
              <w:spacing w:after="0" w:line="259" w:lineRule="auto"/>
              <w:ind w:left="0" w:firstLine="0"/>
            </w:pPr>
            <w:proofErr w:type="spellStart"/>
            <w:r w:rsidRPr="005060C1">
              <w:t>Pre-experimental</w:t>
            </w:r>
            <w:proofErr w:type="spellEnd"/>
          </w:p>
        </w:tc>
        <w:tc>
          <w:tcPr>
            <w:tcW w:w="1588" w:type="dxa"/>
            <w:tcBorders>
              <w:top w:val="single" w:sz="4" w:space="0" w:color="000000"/>
              <w:left w:val="single" w:sz="4" w:space="0" w:color="000000"/>
              <w:bottom w:val="single" w:sz="4" w:space="0" w:color="000000"/>
              <w:right w:val="single" w:sz="4" w:space="0" w:color="000000"/>
            </w:tcBorders>
            <w:vAlign w:val="center"/>
          </w:tcPr>
          <w:p w14:paraId="2DDB59DE" w14:textId="77777777" w:rsidR="0081724D" w:rsidRPr="00053F3F" w:rsidRDefault="0081724D" w:rsidP="0081724D">
            <w:pPr>
              <w:spacing w:after="0" w:line="259" w:lineRule="auto"/>
              <w:ind w:left="0" w:firstLine="0"/>
              <w:jc w:val="center"/>
            </w:pPr>
            <w:r>
              <w:t>repetir</w:t>
            </w:r>
          </w:p>
        </w:tc>
      </w:tr>
    </w:tbl>
    <w:p w14:paraId="2BE65839" w14:textId="77777777" w:rsidR="00C130D6" w:rsidRPr="00053F3F" w:rsidRDefault="00C130D6">
      <w:pPr>
        <w:spacing w:after="0" w:line="259" w:lineRule="auto"/>
        <w:ind w:left="-1702" w:right="11215" w:firstLine="0"/>
        <w:jc w:val="left"/>
      </w:pPr>
    </w:p>
    <w:tbl>
      <w:tblPr>
        <w:tblStyle w:val="TableGrid"/>
        <w:tblW w:w="14313" w:type="dxa"/>
        <w:tblInd w:w="5" w:type="dxa"/>
        <w:tblCellMar>
          <w:top w:w="53" w:type="dxa"/>
          <w:right w:w="15" w:type="dxa"/>
        </w:tblCellMar>
        <w:tblLook w:val="04A0" w:firstRow="1" w:lastRow="0" w:firstColumn="1" w:lastColumn="0" w:noHBand="0" w:noVBand="1"/>
      </w:tblPr>
      <w:tblGrid>
        <w:gridCol w:w="2333"/>
        <w:gridCol w:w="1660"/>
        <w:gridCol w:w="2232"/>
        <w:gridCol w:w="1423"/>
        <w:gridCol w:w="1422"/>
        <w:gridCol w:w="2013"/>
        <w:gridCol w:w="1645"/>
        <w:gridCol w:w="1585"/>
      </w:tblGrid>
      <w:tr w:rsidR="0081724D" w:rsidRPr="00053F3F" w14:paraId="4454EC74" w14:textId="77777777" w:rsidTr="0081724D">
        <w:trPr>
          <w:trHeight w:val="2518"/>
        </w:trPr>
        <w:tc>
          <w:tcPr>
            <w:tcW w:w="2333" w:type="dxa"/>
            <w:tcBorders>
              <w:top w:val="single" w:sz="4" w:space="0" w:color="000000"/>
              <w:left w:val="single" w:sz="4" w:space="0" w:color="000000"/>
              <w:bottom w:val="single" w:sz="4" w:space="0" w:color="000000"/>
              <w:right w:val="single" w:sz="4" w:space="0" w:color="000000"/>
            </w:tcBorders>
          </w:tcPr>
          <w:p w14:paraId="3ED34684" w14:textId="77777777" w:rsidR="0081724D" w:rsidRPr="00834E62" w:rsidRDefault="0081724D" w:rsidP="0081724D">
            <w:pPr>
              <w:autoSpaceDE w:val="0"/>
              <w:autoSpaceDN w:val="0"/>
              <w:adjustRightInd w:val="0"/>
              <w:spacing w:after="0" w:line="240" w:lineRule="auto"/>
              <w:ind w:left="0" w:firstLine="0"/>
              <w:jc w:val="center"/>
              <w:rPr>
                <w:rFonts w:ascii="Arial Narrow" w:eastAsiaTheme="minorEastAsia" w:hAnsi="Arial Narrow" w:cs="Arial Narrow"/>
                <w:szCs w:val="24"/>
              </w:rPr>
            </w:pPr>
          </w:p>
          <w:p w14:paraId="4A451E8D" w14:textId="77777777" w:rsidR="0081724D" w:rsidRPr="00834E62" w:rsidRDefault="0081724D" w:rsidP="0081724D">
            <w:pPr>
              <w:spacing w:after="0" w:line="259" w:lineRule="auto"/>
              <w:ind w:left="39" w:hanging="39"/>
              <w:jc w:val="center"/>
              <w:rPr>
                <w:szCs w:val="24"/>
              </w:rPr>
            </w:pPr>
            <w:r w:rsidRPr="00834E62">
              <w:rPr>
                <w:rFonts w:eastAsiaTheme="minorEastAsia"/>
                <w:bCs/>
                <w:szCs w:val="24"/>
              </w:rPr>
              <w:t>las redes sociales como fuente de información periodística en la prensa digital española (‘el país’, ‘el mundo’, ‘la vanguardia’ y ‘</w:t>
            </w:r>
            <w:proofErr w:type="spellStart"/>
            <w:r w:rsidRPr="00834E62">
              <w:rPr>
                <w:rFonts w:eastAsiaTheme="minorEastAsia"/>
                <w:bCs/>
                <w:szCs w:val="24"/>
              </w:rPr>
              <w:t>abc</w:t>
            </w:r>
            <w:proofErr w:type="spellEnd"/>
            <w:r w:rsidRPr="00834E62">
              <w:rPr>
                <w:rFonts w:eastAsiaTheme="minorEastAsia"/>
                <w:bCs/>
                <w:szCs w:val="24"/>
              </w:rPr>
              <w:t>’)</w:t>
            </w:r>
          </w:p>
        </w:tc>
        <w:tc>
          <w:tcPr>
            <w:tcW w:w="1660" w:type="dxa"/>
            <w:tcBorders>
              <w:top w:val="single" w:sz="4" w:space="0" w:color="000000"/>
              <w:left w:val="single" w:sz="4" w:space="0" w:color="000000"/>
              <w:bottom w:val="single" w:sz="4" w:space="0" w:color="000000"/>
              <w:right w:val="single" w:sz="4" w:space="0" w:color="000000"/>
            </w:tcBorders>
          </w:tcPr>
          <w:p w14:paraId="58B1F6F1" w14:textId="77777777" w:rsidR="0081724D" w:rsidRPr="00053F3F" w:rsidRDefault="0081724D" w:rsidP="0081724D">
            <w:pPr>
              <w:spacing w:after="0" w:line="259" w:lineRule="auto"/>
              <w:ind w:left="70" w:firstLine="0"/>
              <w:jc w:val="left"/>
            </w:pPr>
            <w:r w:rsidRPr="00356B15">
              <w:rPr>
                <w:rFonts w:ascii="Calibri" w:eastAsia="Calibri" w:hAnsi="Calibri" w:cs="Calibri"/>
              </w:rPr>
              <w:t xml:space="preserve"> </w:t>
            </w:r>
          </w:p>
          <w:p w14:paraId="3E5B4EB9" w14:textId="77777777" w:rsidR="0081724D" w:rsidRPr="00053F3F" w:rsidRDefault="0081724D" w:rsidP="0081724D">
            <w:pPr>
              <w:spacing w:after="0" w:line="259" w:lineRule="auto"/>
              <w:ind w:left="70" w:firstLine="0"/>
              <w:jc w:val="left"/>
            </w:pPr>
            <w:r w:rsidRPr="00500887">
              <w:t>(Pedriza,2018)</w:t>
            </w:r>
          </w:p>
        </w:tc>
        <w:tc>
          <w:tcPr>
            <w:tcW w:w="2232" w:type="dxa"/>
            <w:tcBorders>
              <w:top w:val="single" w:sz="4" w:space="0" w:color="000000"/>
              <w:left w:val="single" w:sz="4" w:space="0" w:color="000000"/>
              <w:bottom w:val="single" w:sz="4" w:space="0" w:color="000000"/>
              <w:right w:val="single" w:sz="4" w:space="0" w:color="000000"/>
            </w:tcBorders>
          </w:tcPr>
          <w:p w14:paraId="4FE7DA82" w14:textId="77777777" w:rsidR="0081724D" w:rsidRPr="00356B15" w:rsidRDefault="0081724D" w:rsidP="0081724D">
            <w:pPr>
              <w:spacing w:after="0" w:line="259" w:lineRule="auto"/>
              <w:ind w:left="0" w:firstLine="0"/>
              <w:jc w:val="center"/>
            </w:pPr>
            <w:r w:rsidRPr="00500887">
              <w:t>Describir y analizar el manejo    de la información</w:t>
            </w:r>
            <w:r w:rsidRPr="00356B15">
              <w:rPr>
                <w:rFonts w:ascii="Calibri" w:eastAsia="Calibri" w:hAnsi="Calibri" w:cs="Calibri"/>
              </w:rPr>
              <w:t xml:space="preserve"> </w:t>
            </w:r>
          </w:p>
        </w:tc>
        <w:tc>
          <w:tcPr>
            <w:tcW w:w="1423" w:type="dxa"/>
            <w:tcBorders>
              <w:top w:val="single" w:sz="4" w:space="0" w:color="000000"/>
              <w:left w:val="single" w:sz="4" w:space="0" w:color="000000"/>
              <w:bottom w:val="single" w:sz="4" w:space="0" w:color="000000"/>
              <w:right w:val="single" w:sz="4" w:space="0" w:color="000000"/>
            </w:tcBorders>
            <w:vAlign w:val="center"/>
          </w:tcPr>
          <w:p w14:paraId="0CB69C20" w14:textId="77777777" w:rsidR="0081724D" w:rsidRPr="00053F3F" w:rsidRDefault="0081724D" w:rsidP="0081724D">
            <w:pPr>
              <w:spacing w:after="0" w:line="259" w:lineRule="auto"/>
              <w:ind w:left="14" w:firstLine="0"/>
              <w:jc w:val="center"/>
            </w:pPr>
            <w:r w:rsidRPr="00035EF3">
              <w:t>exploratorio</w:t>
            </w:r>
          </w:p>
        </w:tc>
        <w:tc>
          <w:tcPr>
            <w:tcW w:w="1422" w:type="dxa"/>
            <w:tcBorders>
              <w:top w:val="single" w:sz="4" w:space="0" w:color="000000"/>
              <w:left w:val="single" w:sz="4" w:space="0" w:color="000000"/>
              <w:bottom w:val="single" w:sz="4" w:space="0" w:color="000000"/>
              <w:right w:val="single" w:sz="4" w:space="0" w:color="000000"/>
            </w:tcBorders>
            <w:vAlign w:val="center"/>
          </w:tcPr>
          <w:p w14:paraId="54902482" w14:textId="77777777" w:rsidR="0081724D" w:rsidRPr="00053F3F" w:rsidRDefault="0081724D" w:rsidP="0081724D">
            <w:pPr>
              <w:spacing w:after="0" w:line="259" w:lineRule="auto"/>
              <w:ind w:left="166" w:firstLine="0"/>
              <w:jc w:val="left"/>
            </w:pPr>
            <w:r>
              <w:t>Aplicada</w:t>
            </w:r>
          </w:p>
        </w:tc>
        <w:tc>
          <w:tcPr>
            <w:tcW w:w="2013" w:type="dxa"/>
            <w:tcBorders>
              <w:top w:val="single" w:sz="4" w:space="0" w:color="000000"/>
              <w:left w:val="single" w:sz="4" w:space="0" w:color="000000"/>
              <w:bottom w:val="single" w:sz="4" w:space="0" w:color="000000"/>
              <w:right w:val="single" w:sz="4" w:space="0" w:color="000000"/>
            </w:tcBorders>
            <w:vAlign w:val="center"/>
          </w:tcPr>
          <w:p w14:paraId="38D56180" w14:textId="77777777" w:rsidR="0081724D" w:rsidRPr="00053F3F" w:rsidRDefault="0081724D" w:rsidP="0081724D">
            <w:pPr>
              <w:spacing w:after="0" w:line="259" w:lineRule="auto"/>
              <w:ind w:left="69" w:firstLine="0"/>
              <w:jc w:val="center"/>
            </w:pPr>
            <w:r w:rsidRPr="0081724D">
              <w:rPr>
                <w:rFonts w:ascii="Calibri" w:eastAsia="Calibri" w:hAnsi="Calibri" w:cs="Calibri"/>
              </w:rPr>
              <w:t>transeccional</w:t>
            </w:r>
            <w:r w:rsidRPr="00053F3F">
              <w:rPr>
                <w:rFonts w:ascii="Calibri" w:eastAsia="Calibri" w:hAnsi="Calibri" w:cs="Calibri"/>
              </w:rPr>
              <w:t xml:space="preserve">  </w:t>
            </w:r>
          </w:p>
        </w:tc>
        <w:tc>
          <w:tcPr>
            <w:tcW w:w="1645" w:type="dxa"/>
            <w:tcBorders>
              <w:top w:val="single" w:sz="4" w:space="0" w:color="000000"/>
              <w:left w:val="single" w:sz="4" w:space="0" w:color="000000"/>
              <w:bottom w:val="single" w:sz="4" w:space="0" w:color="000000"/>
              <w:right w:val="single" w:sz="4" w:space="0" w:color="000000"/>
            </w:tcBorders>
            <w:vAlign w:val="center"/>
          </w:tcPr>
          <w:p w14:paraId="6D0A2FE8" w14:textId="77777777" w:rsidR="0081724D" w:rsidRPr="00053F3F" w:rsidRDefault="0081724D" w:rsidP="0081724D">
            <w:pPr>
              <w:spacing w:after="0" w:line="259" w:lineRule="auto"/>
              <w:ind w:left="0" w:firstLine="0"/>
              <w:jc w:val="center"/>
            </w:pPr>
          </w:p>
        </w:tc>
        <w:tc>
          <w:tcPr>
            <w:tcW w:w="1585" w:type="dxa"/>
            <w:tcBorders>
              <w:top w:val="single" w:sz="4" w:space="0" w:color="000000"/>
              <w:left w:val="single" w:sz="4" w:space="0" w:color="000000"/>
              <w:bottom w:val="single" w:sz="4" w:space="0" w:color="000000"/>
              <w:right w:val="single" w:sz="4" w:space="0" w:color="000000"/>
            </w:tcBorders>
            <w:vAlign w:val="center"/>
          </w:tcPr>
          <w:p w14:paraId="3ADCD144" w14:textId="77777777" w:rsidR="0081724D" w:rsidRPr="00053F3F" w:rsidRDefault="0081724D" w:rsidP="0081724D">
            <w:pPr>
              <w:spacing w:after="0" w:line="259" w:lineRule="auto"/>
              <w:ind w:left="14" w:firstLine="0"/>
            </w:pPr>
            <w:r w:rsidRPr="00053F3F">
              <w:rPr>
                <w:rFonts w:ascii="Calibri" w:eastAsia="Calibri" w:hAnsi="Calibri" w:cs="Calibri"/>
              </w:rPr>
              <w:t xml:space="preserve"> </w:t>
            </w:r>
            <w:r w:rsidR="005060C1">
              <w:rPr>
                <w:rFonts w:ascii="Calibri" w:eastAsia="Calibri" w:hAnsi="Calibri" w:cs="Calibri"/>
              </w:rPr>
              <w:t>repetir</w:t>
            </w:r>
          </w:p>
        </w:tc>
      </w:tr>
      <w:tr w:rsidR="0081724D" w:rsidRPr="00053F3F" w14:paraId="59242C50" w14:textId="77777777" w:rsidTr="0081724D">
        <w:trPr>
          <w:trHeight w:val="2400"/>
        </w:trPr>
        <w:tc>
          <w:tcPr>
            <w:tcW w:w="2333" w:type="dxa"/>
            <w:tcBorders>
              <w:top w:val="single" w:sz="4" w:space="0" w:color="000000"/>
              <w:left w:val="single" w:sz="4" w:space="0" w:color="000000"/>
              <w:bottom w:val="single" w:sz="4" w:space="0" w:color="000000"/>
              <w:right w:val="single" w:sz="4" w:space="0" w:color="000000"/>
            </w:tcBorders>
            <w:vAlign w:val="center"/>
          </w:tcPr>
          <w:p w14:paraId="08FFF450" w14:textId="77777777" w:rsidR="005060C1" w:rsidRPr="00F765FF" w:rsidRDefault="005060C1" w:rsidP="005060C1">
            <w:pPr>
              <w:autoSpaceDE w:val="0"/>
              <w:autoSpaceDN w:val="0"/>
              <w:adjustRightInd w:val="0"/>
              <w:spacing w:after="0" w:line="240" w:lineRule="auto"/>
              <w:ind w:left="0" w:firstLine="0"/>
              <w:jc w:val="center"/>
              <w:rPr>
                <w:rFonts w:eastAsiaTheme="minorEastAsia"/>
                <w:bCs/>
                <w:color w:val="auto"/>
                <w:szCs w:val="24"/>
              </w:rPr>
            </w:pPr>
            <w:r w:rsidRPr="00F765FF">
              <w:rPr>
                <w:rFonts w:eastAsiaTheme="minorEastAsia"/>
                <w:bCs/>
                <w:color w:val="auto"/>
                <w:szCs w:val="24"/>
              </w:rPr>
              <w:lastRenderedPageBreak/>
              <w:t>Hábitos y actitudes de los jóvenes ante</w:t>
            </w:r>
          </w:p>
          <w:p w14:paraId="5E4C5031" w14:textId="77777777" w:rsidR="005060C1" w:rsidRPr="00F765FF" w:rsidRDefault="005060C1" w:rsidP="005060C1">
            <w:pPr>
              <w:autoSpaceDE w:val="0"/>
              <w:autoSpaceDN w:val="0"/>
              <w:adjustRightInd w:val="0"/>
              <w:spacing w:after="0" w:line="240" w:lineRule="auto"/>
              <w:ind w:left="0" w:firstLine="0"/>
              <w:jc w:val="center"/>
              <w:rPr>
                <w:rFonts w:eastAsiaTheme="minorEastAsia"/>
                <w:bCs/>
                <w:color w:val="auto"/>
                <w:szCs w:val="24"/>
              </w:rPr>
            </w:pPr>
            <w:r w:rsidRPr="00F765FF">
              <w:rPr>
                <w:rFonts w:eastAsiaTheme="minorEastAsia"/>
                <w:bCs/>
                <w:color w:val="auto"/>
                <w:szCs w:val="24"/>
              </w:rPr>
              <w:t>las redes sociales: influencia del sexo,</w:t>
            </w:r>
          </w:p>
          <w:p w14:paraId="30AD4B4F" w14:textId="77777777" w:rsidR="0081724D" w:rsidRPr="00356B15" w:rsidRDefault="005060C1" w:rsidP="005060C1">
            <w:pPr>
              <w:spacing w:after="0" w:line="259" w:lineRule="auto"/>
              <w:ind w:left="0" w:firstLine="0"/>
              <w:jc w:val="center"/>
            </w:pPr>
            <w:r w:rsidRPr="00F765FF">
              <w:rPr>
                <w:rFonts w:eastAsiaTheme="minorEastAsia"/>
                <w:bCs/>
                <w:color w:val="auto"/>
                <w:szCs w:val="24"/>
              </w:rPr>
              <w:t>edad y clase social</w:t>
            </w:r>
          </w:p>
        </w:tc>
        <w:tc>
          <w:tcPr>
            <w:tcW w:w="1660" w:type="dxa"/>
            <w:tcBorders>
              <w:top w:val="single" w:sz="4" w:space="0" w:color="000000"/>
              <w:left w:val="single" w:sz="4" w:space="0" w:color="000000"/>
              <w:bottom w:val="single" w:sz="4" w:space="0" w:color="000000"/>
              <w:right w:val="single" w:sz="4" w:space="0" w:color="000000"/>
            </w:tcBorders>
            <w:vAlign w:val="center"/>
          </w:tcPr>
          <w:p w14:paraId="032ED192" w14:textId="77777777" w:rsidR="0081724D" w:rsidRPr="00053F3F" w:rsidRDefault="0081724D" w:rsidP="005060C1">
            <w:pPr>
              <w:spacing w:after="0" w:line="259" w:lineRule="auto"/>
              <w:ind w:left="70" w:firstLine="0"/>
              <w:jc w:val="center"/>
              <w:rPr>
                <w:rFonts w:ascii="Calibri" w:eastAsia="Calibri" w:hAnsi="Calibri" w:cs="Calibri"/>
              </w:rPr>
            </w:pPr>
          </w:p>
          <w:p w14:paraId="362A8689" w14:textId="77777777" w:rsidR="0081724D" w:rsidRPr="00053F3F" w:rsidRDefault="005060C1" w:rsidP="005060C1">
            <w:pPr>
              <w:spacing w:after="0" w:line="259" w:lineRule="auto"/>
              <w:ind w:left="70" w:firstLine="0"/>
              <w:jc w:val="center"/>
            </w:pPr>
            <w:r w:rsidRPr="00F765FF">
              <w:rPr>
                <w:rFonts w:ascii="Calibri" w:eastAsia="Calibri" w:hAnsi="Calibri" w:cs="Calibri"/>
              </w:rPr>
              <w:t>(López-de-Ayala, Vizcaíno-</w:t>
            </w:r>
            <w:proofErr w:type="spellStart"/>
            <w:r w:rsidRPr="00F765FF">
              <w:rPr>
                <w:rFonts w:ascii="Calibri" w:eastAsia="Calibri" w:hAnsi="Calibri" w:cs="Calibri"/>
              </w:rPr>
              <w:t>Laorga</w:t>
            </w:r>
            <w:proofErr w:type="spellEnd"/>
            <w:r w:rsidRPr="00F765FF">
              <w:rPr>
                <w:rFonts w:ascii="Calibri" w:eastAsia="Calibri" w:hAnsi="Calibri" w:cs="Calibri"/>
              </w:rPr>
              <w:t xml:space="preserve"> y Montes-</w:t>
            </w:r>
            <w:proofErr w:type="spellStart"/>
            <w:r w:rsidRPr="00F765FF">
              <w:rPr>
                <w:rFonts w:ascii="Calibri" w:eastAsia="Calibri" w:hAnsi="Calibri" w:cs="Calibri"/>
              </w:rPr>
              <w:t>Vozmediano</w:t>
            </w:r>
            <w:proofErr w:type="spellEnd"/>
            <w:r w:rsidRPr="00F765FF">
              <w:rPr>
                <w:rFonts w:ascii="Calibri" w:eastAsia="Calibri" w:hAnsi="Calibri" w:cs="Calibri"/>
              </w:rPr>
              <w:t xml:space="preserve"> 2020)</w:t>
            </w:r>
          </w:p>
        </w:tc>
        <w:tc>
          <w:tcPr>
            <w:tcW w:w="2232" w:type="dxa"/>
            <w:tcBorders>
              <w:top w:val="single" w:sz="4" w:space="0" w:color="000000"/>
              <w:left w:val="single" w:sz="4" w:space="0" w:color="000000"/>
              <w:bottom w:val="single" w:sz="4" w:space="0" w:color="000000"/>
              <w:right w:val="single" w:sz="4" w:space="0" w:color="000000"/>
            </w:tcBorders>
            <w:vAlign w:val="center"/>
          </w:tcPr>
          <w:p w14:paraId="18780DF7" w14:textId="77777777" w:rsidR="0081724D" w:rsidRPr="00356B15" w:rsidRDefault="0081724D" w:rsidP="0081724D">
            <w:pPr>
              <w:spacing w:after="0" w:line="259" w:lineRule="auto"/>
              <w:ind w:left="0" w:firstLine="0"/>
              <w:jc w:val="center"/>
            </w:pPr>
            <w:r w:rsidRPr="00356B15">
              <w:t xml:space="preserve"> </w:t>
            </w:r>
            <w:r w:rsidR="005060C1" w:rsidRPr="00F765FF">
              <w:t>conocer los hábitos de uso de las redes sociales por los jóvenes</w:t>
            </w:r>
          </w:p>
        </w:tc>
        <w:tc>
          <w:tcPr>
            <w:tcW w:w="1423" w:type="dxa"/>
            <w:tcBorders>
              <w:top w:val="single" w:sz="4" w:space="0" w:color="000000"/>
              <w:left w:val="single" w:sz="4" w:space="0" w:color="000000"/>
              <w:bottom w:val="single" w:sz="4" w:space="0" w:color="000000"/>
              <w:right w:val="single" w:sz="4" w:space="0" w:color="000000"/>
            </w:tcBorders>
            <w:vAlign w:val="center"/>
          </w:tcPr>
          <w:p w14:paraId="50BC7F31" w14:textId="77777777" w:rsidR="0081724D" w:rsidRPr="00053F3F" w:rsidRDefault="005060C1" w:rsidP="0081724D">
            <w:pPr>
              <w:spacing w:after="0" w:line="259" w:lineRule="auto"/>
              <w:ind w:left="15" w:firstLine="0"/>
              <w:jc w:val="center"/>
            </w:pPr>
            <w:r>
              <w:t>explicativa</w:t>
            </w:r>
          </w:p>
        </w:tc>
        <w:tc>
          <w:tcPr>
            <w:tcW w:w="1422" w:type="dxa"/>
            <w:tcBorders>
              <w:top w:val="single" w:sz="4" w:space="0" w:color="000000"/>
              <w:left w:val="single" w:sz="4" w:space="0" w:color="000000"/>
              <w:bottom w:val="single" w:sz="4" w:space="0" w:color="000000"/>
              <w:right w:val="single" w:sz="4" w:space="0" w:color="000000"/>
            </w:tcBorders>
            <w:vAlign w:val="center"/>
          </w:tcPr>
          <w:p w14:paraId="6A68590F" w14:textId="77777777" w:rsidR="0081724D" w:rsidRPr="00053F3F" w:rsidRDefault="005060C1" w:rsidP="0081724D">
            <w:pPr>
              <w:spacing w:after="0" w:line="259" w:lineRule="auto"/>
              <w:ind w:left="15" w:firstLine="0"/>
              <w:jc w:val="center"/>
            </w:pPr>
            <w:r>
              <w:t xml:space="preserve">Aplicada </w:t>
            </w:r>
          </w:p>
        </w:tc>
        <w:tc>
          <w:tcPr>
            <w:tcW w:w="2013" w:type="dxa"/>
            <w:tcBorders>
              <w:top w:val="single" w:sz="4" w:space="0" w:color="000000"/>
              <w:left w:val="single" w:sz="4" w:space="0" w:color="000000"/>
              <w:bottom w:val="single" w:sz="4" w:space="0" w:color="000000"/>
              <w:right w:val="single" w:sz="4" w:space="0" w:color="000000"/>
            </w:tcBorders>
            <w:vAlign w:val="center"/>
          </w:tcPr>
          <w:p w14:paraId="402D819F" w14:textId="77777777" w:rsidR="0081724D" w:rsidRPr="00053F3F" w:rsidRDefault="0081724D" w:rsidP="0081724D">
            <w:pPr>
              <w:spacing w:after="0" w:line="259" w:lineRule="auto"/>
              <w:ind w:left="70" w:firstLine="0"/>
              <w:jc w:val="left"/>
            </w:pPr>
            <w:r w:rsidRPr="00053F3F">
              <w:rPr>
                <w:rFonts w:ascii="Calibri" w:eastAsia="Calibri" w:hAnsi="Calibri" w:cs="Calibri"/>
              </w:rPr>
              <w:t xml:space="preserve">  </w:t>
            </w:r>
          </w:p>
        </w:tc>
        <w:tc>
          <w:tcPr>
            <w:tcW w:w="1645" w:type="dxa"/>
            <w:tcBorders>
              <w:top w:val="single" w:sz="4" w:space="0" w:color="000000"/>
              <w:left w:val="single" w:sz="4" w:space="0" w:color="000000"/>
              <w:bottom w:val="single" w:sz="4" w:space="0" w:color="000000"/>
              <w:right w:val="single" w:sz="4" w:space="0" w:color="000000"/>
            </w:tcBorders>
            <w:vAlign w:val="center"/>
          </w:tcPr>
          <w:p w14:paraId="2CD27D31" w14:textId="77777777" w:rsidR="0081724D" w:rsidRPr="00053F3F" w:rsidRDefault="0081724D" w:rsidP="0081724D">
            <w:pPr>
              <w:spacing w:after="0" w:line="259" w:lineRule="auto"/>
              <w:ind w:left="190" w:firstLine="0"/>
              <w:jc w:val="left"/>
            </w:pPr>
            <w:r w:rsidRPr="00053F3F">
              <w:rPr>
                <w:rFonts w:ascii="Calibri" w:eastAsia="Calibri" w:hAnsi="Calibri" w:cs="Calibri"/>
              </w:rPr>
              <w:t xml:space="preserve"> </w:t>
            </w:r>
            <w:proofErr w:type="spellStart"/>
            <w:r w:rsidR="005060C1" w:rsidRPr="005060C1">
              <w:rPr>
                <w:rFonts w:ascii="Calibri" w:eastAsia="Calibri" w:hAnsi="Calibri" w:cs="Calibri"/>
              </w:rPr>
              <w:t>Pre-experimental</w:t>
            </w:r>
            <w:proofErr w:type="spellEnd"/>
          </w:p>
        </w:tc>
        <w:tc>
          <w:tcPr>
            <w:tcW w:w="1585" w:type="dxa"/>
            <w:tcBorders>
              <w:top w:val="single" w:sz="4" w:space="0" w:color="000000"/>
              <w:left w:val="single" w:sz="4" w:space="0" w:color="000000"/>
              <w:bottom w:val="single" w:sz="4" w:space="0" w:color="000000"/>
              <w:right w:val="single" w:sz="4" w:space="0" w:color="000000"/>
            </w:tcBorders>
            <w:vAlign w:val="center"/>
          </w:tcPr>
          <w:p w14:paraId="22197EC5" w14:textId="77777777" w:rsidR="0081724D" w:rsidRDefault="005060C1" w:rsidP="0081724D">
            <w:pPr>
              <w:spacing w:after="0" w:line="259" w:lineRule="auto"/>
              <w:ind w:left="14" w:firstLine="0"/>
              <w:jc w:val="center"/>
            </w:pPr>
            <w:r>
              <w:t>Repetir</w:t>
            </w:r>
          </w:p>
          <w:p w14:paraId="4721075C" w14:textId="77777777" w:rsidR="005060C1" w:rsidRPr="00053F3F" w:rsidRDefault="005060C1" w:rsidP="0081724D">
            <w:pPr>
              <w:spacing w:after="0" w:line="259" w:lineRule="auto"/>
              <w:ind w:left="14" w:firstLine="0"/>
              <w:jc w:val="center"/>
            </w:pPr>
          </w:p>
        </w:tc>
      </w:tr>
    </w:tbl>
    <w:p w14:paraId="5BC4D55F" w14:textId="77777777" w:rsidR="00C130D6" w:rsidRPr="00053F3F" w:rsidRDefault="00C130D6">
      <w:pPr>
        <w:spacing w:after="0" w:line="259" w:lineRule="auto"/>
        <w:ind w:left="-1702" w:right="11215" w:firstLine="0"/>
        <w:jc w:val="left"/>
      </w:pPr>
    </w:p>
    <w:p w14:paraId="293A9553" w14:textId="77777777" w:rsidR="00C130D6" w:rsidRPr="00CC1DE4" w:rsidRDefault="00760449">
      <w:pPr>
        <w:spacing w:after="266" w:line="259" w:lineRule="auto"/>
        <w:ind w:left="0" w:firstLine="0"/>
        <w:jc w:val="left"/>
      </w:pPr>
      <w:r w:rsidRPr="00CC1DE4">
        <w:t xml:space="preserve"> </w:t>
      </w:r>
    </w:p>
    <w:p w14:paraId="477F55A3" w14:textId="77777777" w:rsidR="00C130D6" w:rsidRPr="00CC1DE4" w:rsidRDefault="00760449">
      <w:pPr>
        <w:spacing w:after="270" w:line="259" w:lineRule="auto"/>
        <w:ind w:left="-5" w:right="5031"/>
        <w:jc w:val="left"/>
      </w:pPr>
      <w:r w:rsidRPr="00CC1DE4">
        <w:rPr>
          <w:sz w:val="23"/>
        </w:rPr>
        <w:t xml:space="preserve">Fuente: elaboración propia.  </w:t>
      </w:r>
    </w:p>
    <w:p w14:paraId="7B0528CD" w14:textId="77777777" w:rsidR="00C130D6" w:rsidRPr="00CC1DE4" w:rsidRDefault="00760449">
      <w:pPr>
        <w:spacing w:after="271" w:line="259" w:lineRule="auto"/>
        <w:ind w:left="0" w:firstLine="0"/>
        <w:jc w:val="left"/>
      </w:pPr>
      <w:r w:rsidRPr="00CC1DE4">
        <w:rPr>
          <w:sz w:val="23"/>
        </w:rPr>
        <w:t xml:space="preserve"> </w:t>
      </w:r>
    </w:p>
    <w:p w14:paraId="0FFB3178" w14:textId="77777777" w:rsidR="00C130D6" w:rsidRPr="00CC1DE4" w:rsidRDefault="00760449">
      <w:pPr>
        <w:spacing w:after="271" w:line="259" w:lineRule="auto"/>
        <w:ind w:left="0" w:firstLine="0"/>
        <w:jc w:val="left"/>
      </w:pPr>
      <w:r w:rsidRPr="00CC1DE4">
        <w:rPr>
          <w:sz w:val="23"/>
        </w:rPr>
        <w:t xml:space="preserve"> </w:t>
      </w:r>
    </w:p>
    <w:p w14:paraId="32A578C6" w14:textId="77777777" w:rsidR="00C130D6" w:rsidRPr="00CC1DE4" w:rsidRDefault="00760449">
      <w:pPr>
        <w:spacing w:after="271" w:line="259" w:lineRule="auto"/>
        <w:ind w:left="0" w:firstLine="0"/>
        <w:jc w:val="left"/>
      </w:pPr>
      <w:r w:rsidRPr="00CC1DE4">
        <w:rPr>
          <w:sz w:val="23"/>
        </w:rPr>
        <w:t xml:space="preserve"> </w:t>
      </w:r>
    </w:p>
    <w:p w14:paraId="111715E8" w14:textId="77777777" w:rsidR="00C130D6" w:rsidRPr="00CC1DE4" w:rsidRDefault="00760449">
      <w:pPr>
        <w:spacing w:after="280" w:line="259" w:lineRule="auto"/>
        <w:ind w:left="0" w:firstLine="0"/>
        <w:jc w:val="left"/>
      </w:pPr>
      <w:r w:rsidRPr="00CC1DE4">
        <w:rPr>
          <w:sz w:val="23"/>
        </w:rPr>
        <w:t xml:space="preserve"> </w:t>
      </w:r>
    </w:p>
    <w:p w14:paraId="3DB00DD1" w14:textId="77777777" w:rsidR="00C130D6" w:rsidRPr="00CC1DE4" w:rsidRDefault="00760449">
      <w:pPr>
        <w:spacing w:after="0" w:line="259" w:lineRule="auto"/>
        <w:ind w:left="0" w:firstLine="0"/>
        <w:jc w:val="left"/>
      </w:pPr>
      <w:r w:rsidRPr="00CC1DE4">
        <w:t xml:space="preserve"> </w:t>
      </w:r>
    </w:p>
    <w:p w14:paraId="260EEF08" w14:textId="77777777" w:rsidR="00C130D6" w:rsidRPr="00CC1DE4" w:rsidRDefault="00C130D6">
      <w:pPr>
        <w:sectPr w:rsidR="00C130D6" w:rsidRPr="00CC1DE4">
          <w:footerReference w:type="even" r:id="rId14"/>
          <w:footerReference w:type="default" r:id="rId15"/>
          <w:footerReference w:type="first" r:id="rId16"/>
          <w:pgSz w:w="16838" w:h="11906" w:orient="landscape"/>
          <w:pgMar w:top="1707" w:right="5623" w:bottom="1436" w:left="1702" w:header="720" w:footer="709" w:gutter="0"/>
          <w:cols w:space="720"/>
        </w:sectPr>
      </w:pPr>
    </w:p>
    <w:p w14:paraId="25F4D329" w14:textId="77777777" w:rsidR="00C130D6" w:rsidRPr="00CC1DE4" w:rsidRDefault="00760449">
      <w:pPr>
        <w:pStyle w:val="Ttulo2"/>
        <w:spacing w:after="276" w:line="259" w:lineRule="auto"/>
        <w:ind w:left="370"/>
        <w:rPr>
          <w:lang w:val="es-PE"/>
        </w:rPr>
      </w:pPr>
      <w:bookmarkStart w:id="19" w:name="_Toc73198153"/>
      <w:bookmarkStart w:id="20" w:name="_Toc73802365"/>
      <w:r w:rsidRPr="00CC1DE4">
        <w:rPr>
          <w:rFonts w:ascii="Wingdings" w:eastAsia="Wingdings" w:hAnsi="Wingdings" w:cs="Wingdings"/>
          <w:lang w:val="es-PE"/>
        </w:rPr>
        <w:lastRenderedPageBreak/>
        <w:t>▪</w:t>
      </w:r>
      <w:r w:rsidRPr="00CC1DE4">
        <w:rPr>
          <w:lang w:val="es-PE"/>
        </w:rPr>
        <w:t xml:space="preserve"> Matriz de operacionalización</w:t>
      </w:r>
      <w:bookmarkEnd w:id="19"/>
      <w:bookmarkEnd w:id="20"/>
      <w:r w:rsidRPr="00CC1DE4">
        <w:rPr>
          <w:lang w:val="es-PE"/>
        </w:rPr>
        <w:t xml:space="preserve"> </w:t>
      </w:r>
    </w:p>
    <w:p w14:paraId="3C5589C9" w14:textId="77777777" w:rsidR="00C130D6" w:rsidRPr="00356B15" w:rsidRDefault="00760449">
      <w:pPr>
        <w:pStyle w:val="Ttulo3"/>
        <w:ind w:right="1702"/>
        <w:rPr>
          <w:lang w:val="es-PE"/>
        </w:rPr>
      </w:pPr>
      <w:bookmarkStart w:id="21" w:name="_Toc73802366"/>
      <w:r w:rsidRPr="00356B15">
        <w:rPr>
          <w:lang w:val="es-PE"/>
        </w:rPr>
        <w:t>Tabla 4. Operacionalización de variable de estudio</w:t>
      </w:r>
      <w:bookmarkEnd w:id="21"/>
      <w:r w:rsidRPr="00356B15">
        <w:rPr>
          <w:lang w:val="es-PE"/>
        </w:rPr>
        <w:t xml:space="preserve"> </w:t>
      </w:r>
    </w:p>
    <w:tbl>
      <w:tblPr>
        <w:tblStyle w:val="TableGrid"/>
        <w:tblW w:w="10185" w:type="dxa"/>
        <w:tblInd w:w="-843" w:type="dxa"/>
        <w:tblCellMar>
          <w:top w:w="48" w:type="dxa"/>
          <w:left w:w="70" w:type="dxa"/>
          <w:right w:w="22" w:type="dxa"/>
        </w:tblCellMar>
        <w:tblLook w:val="04A0" w:firstRow="1" w:lastRow="0" w:firstColumn="1" w:lastColumn="0" w:noHBand="0" w:noVBand="1"/>
      </w:tblPr>
      <w:tblGrid>
        <w:gridCol w:w="1213"/>
        <w:gridCol w:w="2242"/>
        <w:gridCol w:w="1680"/>
        <w:gridCol w:w="2244"/>
        <w:gridCol w:w="2806"/>
      </w:tblGrid>
      <w:tr w:rsidR="00C130D6" w14:paraId="3C48FDFE" w14:textId="77777777">
        <w:trPr>
          <w:trHeight w:val="278"/>
        </w:trPr>
        <w:tc>
          <w:tcPr>
            <w:tcW w:w="1212" w:type="dxa"/>
            <w:tcBorders>
              <w:top w:val="single" w:sz="4" w:space="0" w:color="000000"/>
              <w:left w:val="single" w:sz="4" w:space="0" w:color="000000"/>
              <w:bottom w:val="single" w:sz="4" w:space="0" w:color="000000"/>
              <w:right w:val="single" w:sz="4" w:space="0" w:color="000000"/>
            </w:tcBorders>
          </w:tcPr>
          <w:p w14:paraId="3893BF35" w14:textId="77777777" w:rsidR="00C130D6" w:rsidRDefault="00760449">
            <w:pPr>
              <w:spacing w:after="0" w:line="259" w:lineRule="auto"/>
              <w:ind w:left="0" w:right="50" w:firstLine="0"/>
              <w:jc w:val="center"/>
            </w:pPr>
            <w:r>
              <w:rPr>
                <w:rFonts w:ascii="Calibri" w:eastAsia="Calibri" w:hAnsi="Calibri" w:cs="Calibri"/>
                <w:sz w:val="22"/>
              </w:rPr>
              <w:t xml:space="preserve">Variable  </w:t>
            </w:r>
          </w:p>
        </w:tc>
        <w:tc>
          <w:tcPr>
            <w:tcW w:w="2242" w:type="dxa"/>
            <w:tcBorders>
              <w:top w:val="single" w:sz="4" w:space="0" w:color="000000"/>
              <w:left w:val="single" w:sz="4" w:space="0" w:color="000000"/>
              <w:bottom w:val="single" w:sz="4" w:space="0" w:color="000000"/>
              <w:right w:val="single" w:sz="4" w:space="0" w:color="000000"/>
            </w:tcBorders>
          </w:tcPr>
          <w:p w14:paraId="171B3045" w14:textId="77777777" w:rsidR="00C130D6" w:rsidRDefault="00760449">
            <w:pPr>
              <w:spacing w:after="0" w:line="259" w:lineRule="auto"/>
              <w:ind w:left="79" w:firstLine="0"/>
              <w:jc w:val="left"/>
            </w:pPr>
            <w:r>
              <w:rPr>
                <w:rFonts w:ascii="Calibri" w:eastAsia="Calibri" w:hAnsi="Calibri" w:cs="Calibri"/>
                <w:sz w:val="22"/>
              </w:rPr>
              <w:t xml:space="preserve">Definición conceptual </w:t>
            </w:r>
          </w:p>
        </w:tc>
        <w:tc>
          <w:tcPr>
            <w:tcW w:w="1680" w:type="dxa"/>
            <w:tcBorders>
              <w:top w:val="single" w:sz="4" w:space="0" w:color="000000"/>
              <w:left w:val="single" w:sz="4" w:space="0" w:color="000000"/>
              <w:bottom w:val="single" w:sz="4" w:space="0" w:color="000000"/>
              <w:right w:val="single" w:sz="4" w:space="0" w:color="000000"/>
            </w:tcBorders>
          </w:tcPr>
          <w:p w14:paraId="09177CA5" w14:textId="77777777" w:rsidR="00C130D6" w:rsidRDefault="00760449">
            <w:pPr>
              <w:spacing w:after="0" w:line="259" w:lineRule="auto"/>
              <w:ind w:left="0" w:right="45" w:firstLine="0"/>
              <w:jc w:val="center"/>
            </w:pPr>
            <w:r>
              <w:rPr>
                <w:rFonts w:ascii="Calibri" w:eastAsia="Calibri" w:hAnsi="Calibri" w:cs="Calibri"/>
                <w:sz w:val="22"/>
              </w:rPr>
              <w:t xml:space="preserve">Dimensión </w:t>
            </w:r>
          </w:p>
        </w:tc>
        <w:tc>
          <w:tcPr>
            <w:tcW w:w="2244" w:type="dxa"/>
            <w:tcBorders>
              <w:top w:val="single" w:sz="4" w:space="0" w:color="000000"/>
              <w:left w:val="single" w:sz="4" w:space="0" w:color="000000"/>
              <w:bottom w:val="single" w:sz="4" w:space="0" w:color="000000"/>
              <w:right w:val="single" w:sz="4" w:space="0" w:color="000000"/>
            </w:tcBorders>
          </w:tcPr>
          <w:p w14:paraId="6515748B" w14:textId="77777777" w:rsidR="00C130D6" w:rsidRDefault="00760449">
            <w:pPr>
              <w:spacing w:after="0" w:line="259" w:lineRule="auto"/>
              <w:ind w:left="0" w:right="49" w:firstLine="0"/>
              <w:jc w:val="center"/>
            </w:pPr>
            <w:r>
              <w:rPr>
                <w:rFonts w:ascii="Calibri" w:eastAsia="Calibri" w:hAnsi="Calibri" w:cs="Calibri"/>
                <w:sz w:val="22"/>
              </w:rPr>
              <w:t xml:space="preserve">Indicador </w:t>
            </w:r>
          </w:p>
        </w:tc>
        <w:tc>
          <w:tcPr>
            <w:tcW w:w="2806" w:type="dxa"/>
            <w:tcBorders>
              <w:top w:val="single" w:sz="4" w:space="0" w:color="000000"/>
              <w:left w:val="single" w:sz="4" w:space="0" w:color="000000"/>
              <w:bottom w:val="single" w:sz="4" w:space="0" w:color="000000"/>
              <w:right w:val="single" w:sz="4" w:space="0" w:color="000000"/>
            </w:tcBorders>
          </w:tcPr>
          <w:p w14:paraId="0324F7F4" w14:textId="77777777" w:rsidR="00C130D6" w:rsidRDefault="00760449">
            <w:pPr>
              <w:spacing w:after="0" w:line="259" w:lineRule="auto"/>
              <w:ind w:left="0" w:right="51" w:firstLine="0"/>
              <w:jc w:val="center"/>
            </w:pPr>
            <w:r>
              <w:rPr>
                <w:rFonts w:ascii="Calibri" w:eastAsia="Calibri" w:hAnsi="Calibri" w:cs="Calibri"/>
                <w:sz w:val="22"/>
              </w:rPr>
              <w:t xml:space="preserve">Nivel de medición </w:t>
            </w:r>
          </w:p>
        </w:tc>
      </w:tr>
      <w:tr w:rsidR="00C130D6" w14:paraId="11AB6F1D" w14:textId="77777777">
        <w:trPr>
          <w:trHeight w:val="900"/>
        </w:trPr>
        <w:tc>
          <w:tcPr>
            <w:tcW w:w="1212" w:type="dxa"/>
            <w:vMerge w:val="restart"/>
            <w:tcBorders>
              <w:top w:val="single" w:sz="4" w:space="0" w:color="000000"/>
              <w:left w:val="single" w:sz="4" w:space="0" w:color="000000"/>
              <w:bottom w:val="single" w:sz="4" w:space="0" w:color="000000"/>
              <w:right w:val="single" w:sz="4" w:space="0" w:color="000000"/>
            </w:tcBorders>
            <w:vAlign w:val="center"/>
          </w:tcPr>
          <w:p w14:paraId="5744D583" w14:textId="77777777" w:rsidR="00C130D6" w:rsidRDefault="00760449">
            <w:pPr>
              <w:spacing w:after="0" w:line="259" w:lineRule="auto"/>
              <w:ind w:left="0" w:firstLine="0"/>
              <w:jc w:val="center"/>
            </w:pPr>
            <w:r>
              <w:rPr>
                <w:rFonts w:ascii="Calibri" w:eastAsia="Calibri" w:hAnsi="Calibri" w:cs="Calibri"/>
                <w:sz w:val="22"/>
              </w:rPr>
              <w:t xml:space="preserve">Navegación 3D </w:t>
            </w:r>
          </w:p>
        </w:tc>
        <w:tc>
          <w:tcPr>
            <w:tcW w:w="2242" w:type="dxa"/>
            <w:vMerge w:val="restart"/>
            <w:tcBorders>
              <w:top w:val="single" w:sz="4" w:space="0" w:color="000000"/>
              <w:left w:val="single" w:sz="4" w:space="0" w:color="000000"/>
              <w:bottom w:val="single" w:sz="4" w:space="0" w:color="000000"/>
              <w:right w:val="single" w:sz="4" w:space="0" w:color="000000"/>
            </w:tcBorders>
            <w:vAlign w:val="center"/>
          </w:tcPr>
          <w:p w14:paraId="06BFE413" w14:textId="77777777" w:rsidR="00C130D6" w:rsidRPr="00356B15" w:rsidRDefault="00760449">
            <w:pPr>
              <w:spacing w:after="0" w:line="239" w:lineRule="auto"/>
              <w:ind w:left="0" w:firstLine="0"/>
              <w:jc w:val="center"/>
            </w:pPr>
            <w:r w:rsidRPr="00356B15">
              <w:rPr>
                <w:rFonts w:ascii="Calibri" w:eastAsia="Calibri" w:hAnsi="Calibri" w:cs="Calibri"/>
                <w:sz w:val="22"/>
              </w:rPr>
              <w:t xml:space="preserve">“Observar detalles anatómicos de </w:t>
            </w:r>
          </w:p>
          <w:p w14:paraId="0A9D6C72" w14:textId="77777777" w:rsidR="00C130D6" w:rsidRPr="00356B15" w:rsidRDefault="00760449">
            <w:pPr>
              <w:spacing w:after="0" w:line="259" w:lineRule="auto"/>
              <w:ind w:left="0" w:right="51" w:firstLine="0"/>
              <w:jc w:val="center"/>
            </w:pPr>
            <w:r w:rsidRPr="00356B15">
              <w:rPr>
                <w:rFonts w:ascii="Calibri" w:eastAsia="Calibri" w:hAnsi="Calibri" w:cs="Calibri"/>
                <w:sz w:val="22"/>
              </w:rPr>
              <w:t xml:space="preserve">software de </w:t>
            </w:r>
          </w:p>
          <w:p w14:paraId="54560616" w14:textId="77777777" w:rsidR="00C130D6" w:rsidRPr="00356B15" w:rsidRDefault="00760449">
            <w:pPr>
              <w:spacing w:after="1" w:line="239" w:lineRule="auto"/>
              <w:ind w:left="0" w:firstLine="0"/>
              <w:jc w:val="center"/>
            </w:pPr>
            <w:r w:rsidRPr="00356B15">
              <w:rPr>
                <w:rFonts w:ascii="Calibri" w:eastAsia="Calibri" w:hAnsi="Calibri" w:cs="Calibri"/>
                <w:sz w:val="22"/>
              </w:rPr>
              <w:t xml:space="preserve">navegación incluyendo imágenes seccionadas en color real de alta </w:t>
            </w:r>
          </w:p>
          <w:p w14:paraId="03346E6F" w14:textId="77777777" w:rsidR="00C130D6" w:rsidRPr="00356B15" w:rsidRDefault="00760449">
            <w:pPr>
              <w:spacing w:after="0" w:line="239" w:lineRule="auto"/>
              <w:ind w:left="12" w:hanging="12"/>
              <w:jc w:val="center"/>
            </w:pPr>
            <w:r w:rsidRPr="00356B15">
              <w:rPr>
                <w:rFonts w:ascii="Calibri" w:eastAsia="Calibri" w:hAnsi="Calibri" w:cs="Calibri"/>
                <w:sz w:val="22"/>
              </w:rPr>
              <w:t xml:space="preserve">calidad, permitiendo su accesibilidad desde recursos TI como </w:t>
            </w:r>
          </w:p>
          <w:p w14:paraId="0D7D5625" w14:textId="77777777" w:rsidR="00C130D6" w:rsidRPr="00356B15" w:rsidRDefault="00760449">
            <w:pPr>
              <w:spacing w:after="1" w:line="239" w:lineRule="auto"/>
              <w:ind w:left="0" w:firstLine="0"/>
              <w:jc w:val="center"/>
            </w:pPr>
            <w:r w:rsidRPr="00356B15">
              <w:rPr>
                <w:rFonts w:ascii="Calibri" w:eastAsia="Calibri" w:hAnsi="Calibri" w:cs="Calibri"/>
                <w:sz w:val="22"/>
              </w:rPr>
              <w:t xml:space="preserve">Smartphone, </w:t>
            </w:r>
            <w:proofErr w:type="spellStart"/>
            <w:r w:rsidRPr="00356B15">
              <w:rPr>
                <w:rFonts w:ascii="Calibri" w:eastAsia="Calibri" w:hAnsi="Calibri" w:cs="Calibri"/>
                <w:sz w:val="22"/>
              </w:rPr>
              <w:t>tablets</w:t>
            </w:r>
            <w:proofErr w:type="spellEnd"/>
            <w:r w:rsidRPr="00356B15">
              <w:rPr>
                <w:rFonts w:ascii="Calibri" w:eastAsia="Calibri" w:hAnsi="Calibri" w:cs="Calibri"/>
                <w:sz w:val="22"/>
              </w:rPr>
              <w:t xml:space="preserve"> u ordenadores, además de facilitar una manipulación </w:t>
            </w:r>
          </w:p>
          <w:p w14:paraId="1C5E774D" w14:textId="77777777" w:rsidR="00C130D6" w:rsidRPr="00356B15" w:rsidRDefault="00760449">
            <w:pPr>
              <w:spacing w:after="0" w:line="259" w:lineRule="auto"/>
              <w:ind w:left="0" w:right="50" w:firstLine="0"/>
              <w:jc w:val="center"/>
            </w:pPr>
            <w:r w:rsidRPr="00356B15">
              <w:rPr>
                <w:rFonts w:ascii="Calibri" w:eastAsia="Calibri" w:hAnsi="Calibri" w:cs="Calibri"/>
                <w:sz w:val="22"/>
              </w:rPr>
              <w:t xml:space="preserve">tridimensional </w:t>
            </w:r>
          </w:p>
          <w:p w14:paraId="6F1395BE" w14:textId="77777777" w:rsidR="00C130D6" w:rsidRPr="00356B15" w:rsidRDefault="00760449">
            <w:pPr>
              <w:spacing w:after="0" w:line="239" w:lineRule="auto"/>
              <w:ind w:left="0" w:firstLine="0"/>
              <w:jc w:val="center"/>
            </w:pPr>
            <w:r w:rsidRPr="00356B15">
              <w:rPr>
                <w:rFonts w:ascii="Calibri" w:eastAsia="Calibri" w:hAnsi="Calibri" w:cs="Calibri"/>
                <w:sz w:val="22"/>
              </w:rPr>
              <w:t xml:space="preserve">semejante al modelo tangible o maqueta". </w:t>
            </w:r>
          </w:p>
          <w:p w14:paraId="5D6492E2" w14:textId="77777777" w:rsidR="00C130D6" w:rsidRDefault="00760449">
            <w:pPr>
              <w:spacing w:after="0" w:line="259" w:lineRule="auto"/>
              <w:ind w:left="0" w:right="49" w:firstLine="0"/>
              <w:jc w:val="center"/>
            </w:pPr>
            <w:r>
              <w:rPr>
                <w:rFonts w:ascii="Calibri" w:eastAsia="Calibri" w:hAnsi="Calibri" w:cs="Calibri"/>
                <w:sz w:val="22"/>
              </w:rPr>
              <w:t xml:space="preserve">(Park, 2014 - 2020) </w:t>
            </w:r>
          </w:p>
        </w:tc>
        <w:tc>
          <w:tcPr>
            <w:tcW w:w="1680" w:type="dxa"/>
            <w:tcBorders>
              <w:top w:val="single" w:sz="4" w:space="0" w:color="000000"/>
              <w:left w:val="single" w:sz="4" w:space="0" w:color="000000"/>
              <w:bottom w:val="single" w:sz="4" w:space="0" w:color="000000"/>
              <w:right w:val="single" w:sz="4" w:space="0" w:color="000000"/>
            </w:tcBorders>
            <w:vAlign w:val="center"/>
          </w:tcPr>
          <w:p w14:paraId="7663C17D" w14:textId="77777777" w:rsidR="00C130D6" w:rsidRDefault="00760449">
            <w:pPr>
              <w:spacing w:after="0" w:line="259" w:lineRule="auto"/>
              <w:ind w:left="0" w:right="47" w:firstLine="0"/>
              <w:jc w:val="center"/>
            </w:pPr>
            <w:r>
              <w:rPr>
                <w:rFonts w:ascii="Calibri" w:eastAsia="Calibri" w:hAnsi="Calibri" w:cs="Calibri"/>
                <w:sz w:val="22"/>
              </w:rPr>
              <w:t xml:space="preserve">Resolución </w:t>
            </w:r>
          </w:p>
        </w:tc>
        <w:tc>
          <w:tcPr>
            <w:tcW w:w="2244" w:type="dxa"/>
            <w:tcBorders>
              <w:top w:val="single" w:sz="4" w:space="0" w:color="000000"/>
              <w:left w:val="single" w:sz="4" w:space="0" w:color="000000"/>
              <w:bottom w:val="single" w:sz="4" w:space="0" w:color="000000"/>
              <w:right w:val="single" w:sz="4" w:space="0" w:color="000000"/>
            </w:tcBorders>
            <w:vAlign w:val="center"/>
          </w:tcPr>
          <w:p w14:paraId="6C02CCFF" w14:textId="77777777" w:rsidR="00C130D6" w:rsidRDefault="00760449">
            <w:pPr>
              <w:spacing w:after="0" w:line="259" w:lineRule="auto"/>
              <w:ind w:left="159" w:right="209" w:firstLine="0"/>
              <w:jc w:val="center"/>
            </w:pPr>
            <w:r>
              <w:rPr>
                <w:rFonts w:ascii="Calibri" w:eastAsia="Calibri" w:hAnsi="Calibri" w:cs="Calibri"/>
                <w:sz w:val="22"/>
              </w:rPr>
              <w:t xml:space="preserve">- Intervalos - Tamaño de píxeles </w:t>
            </w:r>
          </w:p>
        </w:tc>
        <w:tc>
          <w:tcPr>
            <w:tcW w:w="2806" w:type="dxa"/>
            <w:tcBorders>
              <w:top w:val="single" w:sz="4" w:space="0" w:color="000000"/>
              <w:left w:val="single" w:sz="4" w:space="0" w:color="000000"/>
              <w:bottom w:val="single" w:sz="4" w:space="0" w:color="000000"/>
              <w:right w:val="single" w:sz="4" w:space="0" w:color="000000"/>
            </w:tcBorders>
            <w:vAlign w:val="center"/>
          </w:tcPr>
          <w:p w14:paraId="427F44C1" w14:textId="77777777" w:rsidR="00C130D6" w:rsidRDefault="00760449">
            <w:pPr>
              <w:numPr>
                <w:ilvl w:val="0"/>
                <w:numId w:val="24"/>
              </w:numPr>
              <w:spacing w:after="0" w:line="259" w:lineRule="auto"/>
              <w:ind w:right="51" w:hanging="118"/>
              <w:jc w:val="center"/>
            </w:pPr>
            <w:r>
              <w:rPr>
                <w:rFonts w:ascii="Calibri" w:eastAsia="Calibri" w:hAnsi="Calibri" w:cs="Calibri"/>
                <w:sz w:val="22"/>
              </w:rPr>
              <w:t xml:space="preserve">Continua/Razón </w:t>
            </w:r>
          </w:p>
          <w:p w14:paraId="277D6C2B" w14:textId="77777777" w:rsidR="00C130D6" w:rsidRDefault="00760449">
            <w:pPr>
              <w:numPr>
                <w:ilvl w:val="0"/>
                <w:numId w:val="24"/>
              </w:numPr>
              <w:spacing w:after="0" w:line="259" w:lineRule="auto"/>
              <w:ind w:right="51" w:hanging="118"/>
              <w:jc w:val="center"/>
            </w:pPr>
            <w:r>
              <w:rPr>
                <w:rFonts w:ascii="Calibri" w:eastAsia="Calibri" w:hAnsi="Calibri" w:cs="Calibri"/>
                <w:sz w:val="22"/>
              </w:rPr>
              <w:t xml:space="preserve">Continua/Razón </w:t>
            </w:r>
          </w:p>
        </w:tc>
      </w:tr>
      <w:tr w:rsidR="00C130D6" w14:paraId="11E92C14" w14:textId="77777777">
        <w:trPr>
          <w:trHeight w:val="1085"/>
        </w:trPr>
        <w:tc>
          <w:tcPr>
            <w:tcW w:w="0" w:type="auto"/>
            <w:vMerge/>
            <w:tcBorders>
              <w:top w:val="nil"/>
              <w:left w:val="single" w:sz="4" w:space="0" w:color="000000"/>
              <w:bottom w:val="nil"/>
              <w:right w:val="single" w:sz="4" w:space="0" w:color="000000"/>
            </w:tcBorders>
          </w:tcPr>
          <w:p w14:paraId="78D25591" w14:textId="77777777" w:rsidR="00C130D6" w:rsidRDefault="00C130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829980F" w14:textId="77777777" w:rsidR="00C130D6" w:rsidRDefault="00C130D6">
            <w:pPr>
              <w:spacing w:after="160" w:line="259" w:lineRule="auto"/>
              <w:ind w:left="0" w:firstLine="0"/>
              <w:jc w:val="left"/>
            </w:pPr>
          </w:p>
        </w:tc>
        <w:tc>
          <w:tcPr>
            <w:tcW w:w="1680" w:type="dxa"/>
            <w:tcBorders>
              <w:top w:val="single" w:sz="4" w:space="0" w:color="000000"/>
              <w:left w:val="single" w:sz="4" w:space="0" w:color="000000"/>
              <w:bottom w:val="single" w:sz="4" w:space="0" w:color="000000"/>
              <w:right w:val="single" w:sz="4" w:space="0" w:color="000000"/>
            </w:tcBorders>
            <w:vAlign w:val="center"/>
          </w:tcPr>
          <w:p w14:paraId="2EBB3F02" w14:textId="77777777" w:rsidR="00C130D6" w:rsidRDefault="00760449">
            <w:pPr>
              <w:spacing w:after="0" w:line="259" w:lineRule="auto"/>
              <w:ind w:left="0" w:right="45" w:firstLine="0"/>
              <w:jc w:val="center"/>
            </w:pPr>
            <w:r>
              <w:rPr>
                <w:rFonts w:ascii="Calibri" w:eastAsia="Calibri" w:hAnsi="Calibri" w:cs="Calibri"/>
                <w:sz w:val="22"/>
              </w:rPr>
              <w:t xml:space="preserve">Precisión </w:t>
            </w:r>
          </w:p>
        </w:tc>
        <w:tc>
          <w:tcPr>
            <w:tcW w:w="2244" w:type="dxa"/>
            <w:tcBorders>
              <w:top w:val="single" w:sz="4" w:space="0" w:color="000000"/>
              <w:left w:val="single" w:sz="4" w:space="0" w:color="000000"/>
              <w:bottom w:val="single" w:sz="4" w:space="0" w:color="000000"/>
              <w:right w:val="single" w:sz="4" w:space="0" w:color="000000"/>
            </w:tcBorders>
          </w:tcPr>
          <w:p w14:paraId="606CF51C" w14:textId="77777777" w:rsidR="00C130D6" w:rsidRDefault="00760449">
            <w:pPr>
              <w:numPr>
                <w:ilvl w:val="0"/>
                <w:numId w:val="25"/>
              </w:numPr>
              <w:spacing w:after="0" w:line="239" w:lineRule="auto"/>
              <w:ind w:right="8" w:firstLine="0"/>
              <w:jc w:val="center"/>
            </w:pPr>
            <w:r>
              <w:rPr>
                <w:rFonts w:ascii="Calibri" w:eastAsia="Calibri" w:hAnsi="Calibri" w:cs="Calibri"/>
                <w:sz w:val="22"/>
              </w:rPr>
              <w:t xml:space="preserve">Renderizado de volumen </w:t>
            </w:r>
          </w:p>
          <w:p w14:paraId="4F0414A7" w14:textId="77777777" w:rsidR="00C130D6" w:rsidRDefault="00760449">
            <w:pPr>
              <w:numPr>
                <w:ilvl w:val="0"/>
                <w:numId w:val="25"/>
              </w:numPr>
              <w:spacing w:after="0" w:line="259" w:lineRule="auto"/>
              <w:ind w:right="8" w:firstLine="0"/>
              <w:jc w:val="center"/>
            </w:pPr>
            <w:r>
              <w:rPr>
                <w:rFonts w:ascii="Calibri" w:eastAsia="Calibri" w:hAnsi="Calibri" w:cs="Calibri"/>
                <w:sz w:val="22"/>
              </w:rPr>
              <w:t xml:space="preserve">Grado de discordancia </w:t>
            </w:r>
          </w:p>
        </w:tc>
        <w:tc>
          <w:tcPr>
            <w:tcW w:w="2806" w:type="dxa"/>
            <w:tcBorders>
              <w:top w:val="single" w:sz="4" w:space="0" w:color="000000"/>
              <w:left w:val="single" w:sz="4" w:space="0" w:color="000000"/>
              <w:bottom w:val="single" w:sz="4" w:space="0" w:color="000000"/>
              <w:right w:val="single" w:sz="4" w:space="0" w:color="000000"/>
            </w:tcBorders>
            <w:vAlign w:val="center"/>
          </w:tcPr>
          <w:p w14:paraId="6A993091" w14:textId="77777777" w:rsidR="00C130D6" w:rsidRDefault="00760449">
            <w:pPr>
              <w:spacing w:after="0" w:line="259" w:lineRule="auto"/>
              <w:ind w:left="553" w:right="604" w:firstLine="0"/>
              <w:jc w:val="center"/>
            </w:pPr>
            <w:r>
              <w:rPr>
                <w:rFonts w:ascii="Calibri" w:eastAsia="Calibri" w:hAnsi="Calibri" w:cs="Calibri"/>
                <w:sz w:val="22"/>
              </w:rPr>
              <w:t xml:space="preserve">- Escala - Continua/Razón </w:t>
            </w:r>
          </w:p>
        </w:tc>
      </w:tr>
      <w:tr w:rsidR="00C130D6" w14:paraId="1E502CD7" w14:textId="77777777">
        <w:trPr>
          <w:trHeight w:val="1889"/>
        </w:trPr>
        <w:tc>
          <w:tcPr>
            <w:tcW w:w="0" w:type="auto"/>
            <w:vMerge/>
            <w:tcBorders>
              <w:top w:val="nil"/>
              <w:left w:val="single" w:sz="4" w:space="0" w:color="000000"/>
              <w:bottom w:val="nil"/>
              <w:right w:val="single" w:sz="4" w:space="0" w:color="000000"/>
            </w:tcBorders>
          </w:tcPr>
          <w:p w14:paraId="394CC957" w14:textId="77777777" w:rsidR="00C130D6" w:rsidRDefault="00C130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1D4F2C9" w14:textId="77777777" w:rsidR="00C130D6" w:rsidRDefault="00C130D6">
            <w:pPr>
              <w:spacing w:after="160" w:line="259" w:lineRule="auto"/>
              <w:ind w:left="0" w:firstLine="0"/>
              <w:jc w:val="left"/>
            </w:pPr>
          </w:p>
        </w:tc>
        <w:tc>
          <w:tcPr>
            <w:tcW w:w="1680" w:type="dxa"/>
            <w:tcBorders>
              <w:top w:val="single" w:sz="4" w:space="0" w:color="000000"/>
              <w:left w:val="single" w:sz="4" w:space="0" w:color="000000"/>
              <w:bottom w:val="single" w:sz="4" w:space="0" w:color="000000"/>
              <w:right w:val="single" w:sz="4" w:space="0" w:color="000000"/>
            </w:tcBorders>
            <w:vAlign w:val="center"/>
          </w:tcPr>
          <w:p w14:paraId="7172DD3C" w14:textId="77777777" w:rsidR="00C130D6" w:rsidRDefault="00760449">
            <w:pPr>
              <w:spacing w:after="0" w:line="259" w:lineRule="auto"/>
              <w:ind w:left="0" w:right="47" w:firstLine="0"/>
              <w:jc w:val="center"/>
            </w:pPr>
            <w:r>
              <w:rPr>
                <w:rFonts w:ascii="Calibri" w:eastAsia="Calibri" w:hAnsi="Calibri" w:cs="Calibri"/>
                <w:sz w:val="22"/>
              </w:rPr>
              <w:t xml:space="preserve">Segmentación </w:t>
            </w:r>
          </w:p>
        </w:tc>
        <w:tc>
          <w:tcPr>
            <w:tcW w:w="2244" w:type="dxa"/>
            <w:tcBorders>
              <w:top w:val="single" w:sz="4" w:space="0" w:color="000000"/>
              <w:left w:val="single" w:sz="4" w:space="0" w:color="000000"/>
              <w:bottom w:val="single" w:sz="4" w:space="0" w:color="000000"/>
              <w:right w:val="single" w:sz="4" w:space="0" w:color="000000"/>
            </w:tcBorders>
          </w:tcPr>
          <w:p w14:paraId="5E9E4D4B" w14:textId="77777777" w:rsidR="00C130D6" w:rsidRDefault="00760449">
            <w:pPr>
              <w:numPr>
                <w:ilvl w:val="0"/>
                <w:numId w:val="26"/>
              </w:numPr>
              <w:spacing w:after="1" w:line="239" w:lineRule="auto"/>
              <w:ind w:firstLine="0"/>
              <w:jc w:val="center"/>
            </w:pPr>
            <w:r>
              <w:rPr>
                <w:rFonts w:ascii="Calibri" w:eastAsia="Calibri" w:hAnsi="Calibri" w:cs="Calibri"/>
                <w:sz w:val="22"/>
              </w:rPr>
              <w:t xml:space="preserve">Segmentación de forma </w:t>
            </w:r>
          </w:p>
          <w:p w14:paraId="7A0811E1" w14:textId="77777777" w:rsidR="00C130D6" w:rsidRDefault="00760449">
            <w:pPr>
              <w:spacing w:after="0" w:line="259" w:lineRule="auto"/>
              <w:ind w:left="0" w:right="52" w:firstLine="0"/>
              <w:jc w:val="center"/>
            </w:pPr>
            <w:r>
              <w:rPr>
                <w:rFonts w:ascii="Calibri" w:eastAsia="Calibri" w:hAnsi="Calibri" w:cs="Calibri"/>
                <w:sz w:val="22"/>
              </w:rPr>
              <w:t xml:space="preserve">Volumen </w:t>
            </w:r>
          </w:p>
          <w:p w14:paraId="22A2EA90" w14:textId="77777777" w:rsidR="00C130D6" w:rsidRDefault="00760449">
            <w:pPr>
              <w:spacing w:after="0" w:line="259" w:lineRule="auto"/>
              <w:ind w:left="0" w:firstLine="0"/>
              <w:jc w:val="center"/>
            </w:pPr>
            <w:r>
              <w:rPr>
                <w:rFonts w:ascii="Calibri" w:eastAsia="Calibri" w:hAnsi="Calibri" w:cs="Calibri"/>
                <w:sz w:val="22"/>
              </w:rPr>
              <w:t xml:space="preserve"> </w:t>
            </w:r>
          </w:p>
          <w:p w14:paraId="5F0D59AC" w14:textId="77777777" w:rsidR="00C130D6" w:rsidRDefault="00760449">
            <w:pPr>
              <w:numPr>
                <w:ilvl w:val="0"/>
                <w:numId w:val="26"/>
              </w:numPr>
              <w:spacing w:after="0" w:line="239" w:lineRule="auto"/>
              <w:ind w:firstLine="0"/>
              <w:jc w:val="center"/>
            </w:pPr>
            <w:r>
              <w:rPr>
                <w:rFonts w:ascii="Calibri" w:eastAsia="Calibri" w:hAnsi="Calibri" w:cs="Calibri"/>
                <w:sz w:val="22"/>
              </w:rPr>
              <w:t xml:space="preserve">Segmentación de estructura </w:t>
            </w:r>
          </w:p>
          <w:p w14:paraId="1E3600A4" w14:textId="77777777" w:rsidR="00C130D6" w:rsidRDefault="00760449">
            <w:pPr>
              <w:spacing w:after="0" w:line="259" w:lineRule="auto"/>
              <w:ind w:left="0" w:right="50" w:firstLine="0"/>
              <w:jc w:val="center"/>
            </w:pPr>
            <w:r>
              <w:rPr>
                <w:rFonts w:ascii="Calibri" w:eastAsia="Calibri" w:hAnsi="Calibri" w:cs="Calibri"/>
                <w:sz w:val="22"/>
              </w:rPr>
              <w:t xml:space="preserve">Coordenada </w:t>
            </w:r>
          </w:p>
        </w:tc>
        <w:tc>
          <w:tcPr>
            <w:tcW w:w="2806" w:type="dxa"/>
            <w:tcBorders>
              <w:top w:val="single" w:sz="4" w:space="0" w:color="000000"/>
              <w:left w:val="single" w:sz="4" w:space="0" w:color="000000"/>
              <w:bottom w:val="single" w:sz="4" w:space="0" w:color="000000"/>
              <w:right w:val="single" w:sz="4" w:space="0" w:color="000000"/>
            </w:tcBorders>
            <w:vAlign w:val="center"/>
          </w:tcPr>
          <w:p w14:paraId="18C34F4C" w14:textId="77777777" w:rsidR="00C130D6" w:rsidRDefault="00760449">
            <w:pPr>
              <w:numPr>
                <w:ilvl w:val="0"/>
                <w:numId w:val="27"/>
              </w:numPr>
              <w:spacing w:after="0" w:line="259" w:lineRule="auto"/>
              <w:ind w:right="51" w:hanging="118"/>
              <w:jc w:val="center"/>
            </w:pPr>
            <w:r>
              <w:rPr>
                <w:rFonts w:ascii="Calibri" w:eastAsia="Calibri" w:hAnsi="Calibri" w:cs="Calibri"/>
                <w:sz w:val="22"/>
              </w:rPr>
              <w:t xml:space="preserve">Continua/Razón </w:t>
            </w:r>
          </w:p>
          <w:p w14:paraId="17C5E789" w14:textId="77777777" w:rsidR="00C130D6" w:rsidRDefault="00760449">
            <w:pPr>
              <w:numPr>
                <w:ilvl w:val="0"/>
                <w:numId w:val="27"/>
              </w:numPr>
              <w:spacing w:after="0" w:line="259" w:lineRule="auto"/>
              <w:ind w:right="51" w:hanging="118"/>
              <w:jc w:val="center"/>
            </w:pPr>
            <w:r>
              <w:rPr>
                <w:rFonts w:ascii="Calibri" w:eastAsia="Calibri" w:hAnsi="Calibri" w:cs="Calibri"/>
                <w:sz w:val="22"/>
              </w:rPr>
              <w:t xml:space="preserve">Continua/Razón </w:t>
            </w:r>
          </w:p>
        </w:tc>
      </w:tr>
      <w:tr w:rsidR="00C130D6" w14:paraId="163432CF" w14:textId="77777777">
        <w:trPr>
          <w:trHeight w:val="694"/>
        </w:trPr>
        <w:tc>
          <w:tcPr>
            <w:tcW w:w="0" w:type="auto"/>
            <w:vMerge/>
            <w:tcBorders>
              <w:top w:val="nil"/>
              <w:left w:val="single" w:sz="4" w:space="0" w:color="000000"/>
              <w:bottom w:val="nil"/>
              <w:right w:val="single" w:sz="4" w:space="0" w:color="000000"/>
            </w:tcBorders>
          </w:tcPr>
          <w:p w14:paraId="04D5052F" w14:textId="77777777" w:rsidR="00C130D6" w:rsidRDefault="00C130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B347DB7" w14:textId="77777777" w:rsidR="00C130D6" w:rsidRDefault="00C130D6">
            <w:pPr>
              <w:spacing w:after="160" w:line="259" w:lineRule="auto"/>
              <w:ind w:left="0" w:firstLine="0"/>
              <w:jc w:val="left"/>
            </w:pPr>
          </w:p>
        </w:tc>
        <w:tc>
          <w:tcPr>
            <w:tcW w:w="1680" w:type="dxa"/>
            <w:tcBorders>
              <w:top w:val="single" w:sz="4" w:space="0" w:color="000000"/>
              <w:left w:val="single" w:sz="4" w:space="0" w:color="000000"/>
              <w:bottom w:val="single" w:sz="4" w:space="0" w:color="000000"/>
              <w:right w:val="single" w:sz="4" w:space="0" w:color="000000"/>
            </w:tcBorders>
            <w:vAlign w:val="center"/>
          </w:tcPr>
          <w:p w14:paraId="27C7C4AD" w14:textId="77777777" w:rsidR="00C130D6" w:rsidRDefault="00760449">
            <w:pPr>
              <w:spacing w:after="0" w:line="259" w:lineRule="auto"/>
              <w:ind w:left="0" w:right="47" w:firstLine="0"/>
              <w:jc w:val="center"/>
            </w:pPr>
            <w:r>
              <w:rPr>
                <w:rFonts w:ascii="Calibri" w:eastAsia="Calibri" w:hAnsi="Calibri" w:cs="Calibri"/>
                <w:sz w:val="22"/>
              </w:rPr>
              <w:t xml:space="preserve">Optimización </w:t>
            </w:r>
          </w:p>
        </w:tc>
        <w:tc>
          <w:tcPr>
            <w:tcW w:w="2244" w:type="dxa"/>
            <w:tcBorders>
              <w:top w:val="single" w:sz="4" w:space="0" w:color="000000"/>
              <w:left w:val="single" w:sz="4" w:space="0" w:color="000000"/>
              <w:bottom w:val="single" w:sz="4" w:space="0" w:color="000000"/>
              <w:right w:val="single" w:sz="4" w:space="0" w:color="000000"/>
            </w:tcBorders>
          </w:tcPr>
          <w:p w14:paraId="35D0E99B" w14:textId="77777777" w:rsidR="00C130D6" w:rsidRDefault="00760449">
            <w:pPr>
              <w:spacing w:after="0" w:line="259" w:lineRule="auto"/>
              <w:ind w:left="382" w:right="384" w:firstLine="0"/>
              <w:jc w:val="center"/>
            </w:pPr>
            <w:r>
              <w:rPr>
                <w:rFonts w:ascii="Calibri" w:eastAsia="Calibri" w:hAnsi="Calibri" w:cs="Calibri"/>
                <w:sz w:val="22"/>
              </w:rPr>
              <w:t xml:space="preserve">- Rendimiento - Accesibilidad </w:t>
            </w:r>
          </w:p>
        </w:tc>
        <w:tc>
          <w:tcPr>
            <w:tcW w:w="2806" w:type="dxa"/>
            <w:tcBorders>
              <w:top w:val="single" w:sz="4" w:space="0" w:color="000000"/>
              <w:left w:val="single" w:sz="4" w:space="0" w:color="000000"/>
              <w:bottom w:val="single" w:sz="4" w:space="0" w:color="000000"/>
              <w:right w:val="single" w:sz="4" w:space="0" w:color="000000"/>
            </w:tcBorders>
          </w:tcPr>
          <w:p w14:paraId="2A9EA119" w14:textId="77777777" w:rsidR="00C130D6" w:rsidRDefault="00760449">
            <w:pPr>
              <w:numPr>
                <w:ilvl w:val="0"/>
                <w:numId w:val="28"/>
              </w:numPr>
              <w:spacing w:after="0" w:line="259" w:lineRule="auto"/>
              <w:ind w:right="51" w:hanging="118"/>
              <w:jc w:val="center"/>
            </w:pPr>
            <w:r>
              <w:rPr>
                <w:rFonts w:ascii="Calibri" w:eastAsia="Calibri" w:hAnsi="Calibri" w:cs="Calibri"/>
                <w:sz w:val="22"/>
              </w:rPr>
              <w:t xml:space="preserve">Continua/Razón </w:t>
            </w:r>
          </w:p>
          <w:p w14:paraId="229701FE" w14:textId="77777777" w:rsidR="00C130D6" w:rsidRDefault="00760449">
            <w:pPr>
              <w:numPr>
                <w:ilvl w:val="0"/>
                <w:numId w:val="28"/>
              </w:numPr>
              <w:spacing w:after="0" w:line="259" w:lineRule="auto"/>
              <w:ind w:right="51" w:hanging="118"/>
              <w:jc w:val="center"/>
            </w:pPr>
            <w:r>
              <w:rPr>
                <w:rFonts w:ascii="Calibri" w:eastAsia="Calibri" w:hAnsi="Calibri" w:cs="Calibri"/>
                <w:sz w:val="22"/>
              </w:rPr>
              <w:t xml:space="preserve">Continua/Razón </w:t>
            </w:r>
          </w:p>
        </w:tc>
      </w:tr>
      <w:tr w:rsidR="00C130D6" w14:paraId="1A67C0B4" w14:textId="77777777">
        <w:trPr>
          <w:trHeight w:val="658"/>
        </w:trPr>
        <w:tc>
          <w:tcPr>
            <w:tcW w:w="0" w:type="auto"/>
            <w:vMerge/>
            <w:tcBorders>
              <w:top w:val="nil"/>
              <w:left w:val="single" w:sz="4" w:space="0" w:color="000000"/>
              <w:bottom w:val="nil"/>
              <w:right w:val="single" w:sz="4" w:space="0" w:color="000000"/>
            </w:tcBorders>
          </w:tcPr>
          <w:p w14:paraId="6B8DF841" w14:textId="77777777" w:rsidR="00C130D6" w:rsidRDefault="00C130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079B346" w14:textId="77777777" w:rsidR="00C130D6" w:rsidRDefault="00C130D6">
            <w:pPr>
              <w:spacing w:after="160" w:line="259" w:lineRule="auto"/>
              <w:ind w:left="0" w:firstLine="0"/>
              <w:jc w:val="left"/>
            </w:pPr>
          </w:p>
        </w:tc>
        <w:tc>
          <w:tcPr>
            <w:tcW w:w="1680" w:type="dxa"/>
            <w:tcBorders>
              <w:top w:val="single" w:sz="4" w:space="0" w:color="000000"/>
              <w:left w:val="single" w:sz="4" w:space="0" w:color="000000"/>
              <w:bottom w:val="single" w:sz="4" w:space="0" w:color="000000"/>
              <w:right w:val="single" w:sz="4" w:space="0" w:color="000000"/>
            </w:tcBorders>
            <w:vAlign w:val="center"/>
          </w:tcPr>
          <w:p w14:paraId="17DF605F" w14:textId="77777777" w:rsidR="00C130D6" w:rsidRDefault="00760449">
            <w:pPr>
              <w:spacing w:after="0" w:line="259" w:lineRule="auto"/>
              <w:ind w:left="0" w:right="45" w:firstLine="0"/>
              <w:jc w:val="center"/>
            </w:pPr>
            <w:r>
              <w:rPr>
                <w:rFonts w:ascii="Calibri" w:eastAsia="Calibri" w:hAnsi="Calibri" w:cs="Calibri"/>
                <w:sz w:val="22"/>
              </w:rPr>
              <w:t xml:space="preserve">Coincidencia </w:t>
            </w:r>
          </w:p>
        </w:tc>
        <w:tc>
          <w:tcPr>
            <w:tcW w:w="2244" w:type="dxa"/>
            <w:tcBorders>
              <w:top w:val="single" w:sz="4" w:space="0" w:color="000000"/>
              <w:left w:val="single" w:sz="4" w:space="0" w:color="000000"/>
              <w:bottom w:val="single" w:sz="4" w:space="0" w:color="000000"/>
              <w:right w:val="single" w:sz="4" w:space="0" w:color="000000"/>
            </w:tcBorders>
            <w:vAlign w:val="center"/>
          </w:tcPr>
          <w:p w14:paraId="6F80CB1D" w14:textId="77777777" w:rsidR="00C130D6" w:rsidRDefault="00760449">
            <w:pPr>
              <w:spacing w:after="0" w:line="259" w:lineRule="auto"/>
              <w:ind w:left="0" w:right="49" w:firstLine="0"/>
              <w:jc w:val="center"/>
            </w:pPr>
            <w:r>
              <w:rPr>
                <w:rFonts w:ascii="Calibri" w:eastAsia="Calibri" w:hAnsi="Calibri" w:cs="Calibri"/>
                <w:sz w:val="22"/>
              </w:rPr>
              <w:t xml:space="preserve">- Correlación </w:t>
            </w:r>
          </w:p>
        </w:tc>
        <w:tc>
          <w:tcPr>
            <w:tcW w:w="2806" w:type="dxa"/>
            <w:tcBorders>
              <w:top w:val="single" w:sz="4" w:space="0" w:color="000000"/>
              <w:left w:val="single" w:sz="4" w:space="0" w:color="000000"/>
              <w:bottom w:val="single" w:sz="4" w:space="0" w:color="000000"/>
              <w:right w:val="single" w:sz="4" w:space="0" w:color="000000"/>
            </w:tcBorders>
            <w:vAlign w:val="center"/>
          </w:tcPr>
          <w:p w14:paraId="3AFD16FD" w14:textId="77777777" w:rsidR="00C130D6" w:rsidRDefault="00760449">
            <w:pPr>
              <w:spacing w:after="0" w:line="259" w:lineRule="auto"/>
              <w:ind w:left="0" w:right="51" w:firstLine="0"/>
              <w:jc w:val="center"/>
            </w:pPr>
            <w:r>
              <w:rPr>
                <w:rFonts w:ascii="Calibri" w:eastAsia="Calibri" w:hAnsi="Calibri" w:cs="Calibri"/>
                <w:sz w:val="22"/>
              </w:rPr>
              <w:t xml:space="preserve">- Continua/Razón </w:t>
            </w:r>
          </w:p>
        </w:tc>
      </w:tr>
      <w:tr w:rsidR="00C130D6" w14:paraId="578E257C" w14:textId="77777777">
        <w:trPr>
          <w:trHeight w:val="831"/>
        </w:trPr>
        <w:tc>
          <w:tcPr>
            <w:tcW w:w="0" w:type="auto"/>
            <w:vMerge/>
            <w:tcBorders>
              <w:top w:val="nil"/>
              <w:left w:val="single" w:sz="4" w:space="0" w:color="000000"/>
              <w:bottom w:val="single" w:sz="4" w:space="0" w:color="000000"/>
              <w:right w:val="single" w:sz="4" w:space="0" w:color="000000"/>
            </w:tcBorders>
          </w:tcPr>
          <w:p w14:paraId="1958763C" w14:textId="77777777" w:rsidR="00C130D6" w:rsidRDefault="00C130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71BCA227" w14:textId="77777777" w:rsidR="00C130D6" w:rsidRDefault="00C130D6">
            <w:pPr>
              <w:spacing w:after="160" w:line="259" w:lineRule="auto"/>
              <w:ind w:left="0" w:firstLine="0"/>
              <w:jc w:val="left"/>
            </w:pPr>
          </w:p>
        </w:tc>
        <w:tc>
          <w:tcPr>
            <w:tcW w:w="1680" w:type="dxa"/>
            <w:tcBorders>
              <w:top w:val="single" w:sz="4" w:space="0" w:color="000000"/>
              <w:left w:val="single" w:sz="4" w:space="0" w:color="000000"/>
              <w:bottom w:val="single" w:sz="4" w:space="0" w:color="000000"/>
              <w:right w:val="single" w:sz="4" w:space="0" w:color="000000"/>
            </w:tcBorders>
            <w:vAlign w:val="center"/>
          </w:tcPr>
          <w:p w14:paraId="6CA5A182" w14:textId="77777777" w:rsidR="00C130D6" w:rsidRDefault="00760449">
            <w:pPr>
              <w:spacing w:after="0" w:line="259" w:lineRule="auto"/>
              <w:ind w:left="0" w:right="45" w:firstLine="0"/>
              <w:jc w:val="center"/>
            </w:pPr>
            <w:r>
              <w:rPr>
                <w:rFonts w:ascii="Calibri" w:eastAsia="Calibri" w:hAnsi="Calibri" w:cs="Calibri"/>
                <w:sz w:val="22"/>
              </w:rPr>
              <w:t xml:space="preserve">Animación </w:t>
            </w:r>
          </w:p>
        </w:tc>
        <w:tc>
          <w:tcPr>
            <w:tcW w:w="2244" w:type="dxa"/>
            <w:tcBorders>
              <w:top w:val="single" w:sz="4" w:space="0" w:color="000000"/>
              <w:left w:val="single" w:sz="4" w:space="0" w:color="000000"/>
              <w:bottom w:val="single" w:sz="4" w:space="0" w:color="000000"/>
              <w:right w:val="single" w:sz="4" w:space="0" w:color="000000"/>
            </w:tcBorders>
            <w:vAlign w:val="center"/>
          </w:tcPr>
          <w:p w14:paraId="2931F56F" w14:textId="77777777" w:rsidR="00C130D6" w:rsidRDefault="00760449">
            <w:pPr>
              <w:spacing w:after="0" w:line="259" w:lineRule="auto"/>
              <w:ind w:left="0" w:right="50" w:firstLine="0"/>
              <w:jc w:val="center"/>
            </w:pPr>
            <w:r>
              <w:rPr>
                <w:rFonts w:ascii="Calibri" w:eastAsia="Calibri" w:hAnsi="Calibri" w:cs="Calibri"/>
                <w:sz w:val="22"/>
              </w:rPr>
              <w:t xml:space="preserve">- Efectos </w:t>
            </w:r>
          </w:p>
        </w:tc>
        <w:tc>
          <w:tcPr>
            <w:tcW w:w="2806" w:type="dxa"/>
            <w:tcBorders>
              <w:top w:val="single" w:sz="4" w:space="0" w:color="000000"/>
              <w:left w:val="single" w:sz="4" w:space="0" w:color="000000"/>
              <w:bottom w:val="single" w:sz="4" w:space="0" w:color="000000"/>
              <w:right w:val="single" w:sz="4" w:space="0" w:color="000000"/>
            </w:tcBorders>
            <w:vAlign w:val="center"/>
          </w:tcPr>
          <w:p w14:paraId="7CA16AE1" w14:textId="77777777" w:rsidR="00C130D6" w:rsidRDefault="00760449">
            <w:pPr>
              <w:spacing w:after="0" w:line="259" w:lineRule="auto"/>
              <w:ind w:left="0" w:right="49" w:firstLine="0"/>
              <w:jc w:val="center"/>
            </w:pPr>
            <w:r>
              <w:rPr>
                <w:rFonts w:ascii="Calibri" w:eastAsia="Calibri" w:hAnsi="Calibri" w:cs="Calibri"/>
                <w:sz w:val="22"/>
              </w:rPr>
              <w:t xml:space="preserve">- Escala </w:t>
            </w:r>
          </w:p>
        </w:tc>
      </w:tr>
    </w:tbl>
    <w:p w14:paraId="0340E7AF" w14:textId="77777777" w:rsidR="00C130D6" w:rsidRDefault="00760449">
      <w:pPr>
        <w:spacing w:after="116" w:line="259" w:lineRule="auto"/>
        <w:ind w:left="720" w:firstLine="0"/>
        <w:jc w:val="left"/>
      </w:pPr>
      <w:r>
        <w:t xml:space="preserve"> </w:t>
      </w:r>
    </w:p>
    <w:p w14:paraId="6C04CBAF" w14:textId="77777777" w:rsidR="00C130D6" w:rsidRDefault="00760449">
      <w:pPr>
        <w:spacing w:after="270" w:line="259" w:lineRule="auto"/>
        <w:ind w:left="730" w:right="5031"/>
        <w:jc w:val="left"/>
      </w:pPr>
      <w:r>
        <w:rPr>
          <w:sz w:val="23"/>
        </w:rPr>
        <w:t xml:space="preserve">Fuente: elaboración propia. </w:t>
      </w:r>
      <w:r>
        <w:t xml:space="preserve"> </w:t>
      </w:r>
    </w:p>
    <w:p w14:paraId="0F06F1BD" w14:textId="77777777" w:rsidR="00C130D6" w:rsidRDefault="00760449">
      <w:pPr>
        <w:spacing w:after="276" w:line="259" w:lineRule="auto"/>
        <w:ind w:left="0" w:firstLine="0"/>
        <w:jc w:val="left"/>
      </w:pPr>
      <w:r>
        <w:t xml:space="preserve"> </w:t>
      </w:r>
    </w:p>
    <w:p w14:paraId="18749F21" w14:textId="77777777" w:rsidR="00C130D6" w:rsidRDefault="00760449">
      <w:pPr>
        <w:spacing w:after="276" w:line="259" w:lineRule="auto"/>
        <w:ind w:left="0" w:firstLine="0"/>
        <w:jc w:val="left"/>
      </w:pPr>
      <w:r>
        <w:t xml:space="preserve"> </w:t>
      </w:r>
    </w:p>
    <w:p w14:paraId="4D0962B2" w14:textId="77777777" w:rsidR="00C130D6" w:rsidRDefault="00760449">
      <w:pPr>
        <w:spacing w:after="276" w:line="259" w:lineRule="auto"/>
        <w:ind w:left="0" w:firstLine="0"/>
        <w:jc w:val="left"/>
      </w:pPr>
      <w:r>
        <w:t xml:space="preserve">  </w:t>
      </w:r>
    </w:p>
    <w:p w14:paraId="7C1C18DB" w14:textId="77777777" w:rsidR="00C130D6" w:rsidRDefault="00760449">
      <w:pPr>
        <w:spacing w:after="278" w:line="259" w:lineRule="auto"/>
        <w:ind w:left="0" w:firstLine="0"/>
        <w:jc w:val="left"/>
      </w:pPr>
      <w:r>
        <w:t xml:space="preserve"> </w:t>
      </w:r>
    </w:p>
    <w:p w14:paraId="5CF293BA" w14:textId="77777777" w:rsidR="00C130D6" w:rsidRDefault="00760449">
      <w:pPr>
        <w:spacing w:after="276" w:line="259" w:lineRule="auto"/>
        <w:ind w:left="0" w:firstLine="0"/>
        <w:jc w:val="left"/>
      </w:pPr>
      <w:r>
        <w:t xml:space="preserve"> </w:t>
      </w:r>
    </w:p>
    <w:p w14:paraId="611A1E4F" w14:textId="77777777" w:rsidR="00C130D6" w:rsidRDefault="00760449">
      <w:pPr>
        <w:spacing w:after="276" w:line="259" w:lineRule="auto"/>
        <w:ind w:left="0" w:firstLine="0"/>
        <w:jc w:val="left"/>
      </w:pPr>
      <w:r>
        <w:t xml:space="preserve"> </w:t>
      </w:r>
    </w:p>
    <w:p w14:paraId="4209B170" w14:textId="77777777" w:rsidR="00C130D6" w:rsidRDefault="00760449">
      <w:pPr>
        <w:spacing w:after="276" w:line="259" w:lineRule="auto"/>
        <w:ind w:left="0" w:firstLine="0"/>
        <w:jc w:val="left"/>
      </w:pPr>
      <w:r>
        <w:t xml:space="preserve"> </w:t>
      </w:r>
    </w:p>
    <w:p w14:paraId="08E8EF61" w14:textId="77777777" w:rsidR="00C130D6" w:rsidRDefault="00760449" w:rsidP="00BF610B">
      <w:pPr>
        <w:spacing w:after="276" w:line="259" w:lineRule="auto"/>
        <w:ind w:left="0" w:firstLine="0"/>
        <w:jc w:val="left"/>
      </w:pPr>
      <w:r>
        <w:t xml:space="preserve"> </w:t>
      </w:r>
    </w:p>
    <w:p w14:paraId="6B341FF9" w14:textId="77777777" w:rsidR="00C130D6" w:rsidRDefault="00760449">
      <w:pPr>
        <w:pStyle w:val="Ttulo1"/>
        <w:spacing w:after="123" w:line="259" w:lineRule="auto"/>
        <w:ind w:left="1080" w:hanging="720"/>
      </w:pPr>
      <w:bookmarkStart w:id="22" w:name="_Toc73198154"/>
      <w:bookmarkStart w:id="23" w:name="_Toc73802367"/>
      <w:r>
        <w:lastRenderedPageBreak/>
        <w:t>CONCLUSIONES</w:t>
      </w:r>
      <w:bookmarkEnd w:id="22"/>
      <w:bookmarkEnd w:id="23"/>
      <w:r>
        <w:t xml:space="preserve">  </w:t>
      </w:r>
    </w:p>
    <w:p w14:paraId="49BB7517" w14:textId="77777777" w:rsidR="00BF610B" w:rsidRDefault="00BF610B" w:rsidP="00BF610B"/>
    <w:p w14:paraId="3787C0E8" w14:textId="77777777" w:rsidR="00BF610B" w:rsidRDefault="00BF610B" w:rsidP="00BF610B"/>
    <w:p w14:paraId="6E005E0B" w14:textId="77777777" w:rsidR="00BF610B" w:rsidRDefault="00BF610B" w:rsidP="00BF610B"/>
    <w:p w14:paraId="1F24BD11" w14:textId="77777777" w:rsidR="00BF610B" w:rsidRDefault="00BF610B" w:rsidP="00BF610B"/>
    <w:p w14:paraId="5F75EC65" w14:textId="77777777" w:rsidR="00BF610B" w:rsidRDefault="00BF610B" w:rsidP="00BF610B"/>
    <w:p w14:paraId="49FAD9E0" w14:textId="77777777" w:rsidR="00BF610B" w:rsidRDefault="00BF610B" w:rsidP="00BF610B"/>
    <w:p w14:paraId="37853187" w14:textId="77777777" w:rsidR="00BF610B" w:rsidRDefault="00BF610B" w:rsidP="00BF610B"/>
    <w:p w14:paraId="0BC9E901" w14:textId="77777777" w:rsidR="00BF610B" w:rsidRDefault="00BF610B" w:rsidP="00BF610B"/>
    <w:p w14:paraId="5BFC807C" w14:textId="77777777" w:rsidR="00BF610B" w:rsidRDefault="00BF610B" w:rsidP="00BF610B"/>
    <w:p w14:paraId="00DA0CF0" w14:textId="77777777" w:rsidR="00BF610B" w:rsidRDefault="00BF610B" w:rsidP="00BF610B"/>
    <w:p w14:paraId="482EF847" w14:textId="77777777" w:rsidR="00BF610B" w:rsidRDefault="00BF610B" w:rsidP="00BF610B"/>
    <w:p w14:paraId="4CF79243" w14:textId="77777777" w:rsidR="00BF610B" w:rsidRDefault="00BF610B" w:rsidP="00BF610B"/>
    <w:p w14:paraId="50B2EACE" w14:textId="77777777" w:rsidR="00BF610B" w:rsidRDefault="00BF610B" w:rsidP="00BF610B"/>
    <w:p w14:paraId="7AE6D233" w14:textId="77777777" w:rsidR="00BF610B" w:rsidRDefault="00BF610B" w:rsidP="00BF610B"/>
    <w:p w14:paraId="041AE7EA" w14:textId="77777777" w:rsidR="00BF610B" w:rsidRDefault="00BF610B" w:rsidP="00BF610B"/>
    <w:p w14:paraId="173FB960" w14:textId="77777777" w:rsidR="00BF610B" w:rsidRDefault="00BF610B" w:rsidP="00BF610B"/>
    <w:p w14:paraId="02B768A7" w14:textId="77777777" w:rsidR="00BF610B" w:rsidRDefault="00BF610B" w:rsidP="00BF610B"/>
    <w:p w14:paraId="51367ACD" w14:textId="77777777" w:rsidR="00BF610B" w:rsidRDefault="00BF610B" w:rsidP="00BF610B"/>
    <w:p w14:paraId="3211E3CA" w14:textId="77777777" w:rsidR="00BF610B" w:rsidRDefault="00BF610B" w:rsidP="00BF610B"/>
    <w:p w14:paraId="735C9AA4" w14:textId="77777777" w:rsidR="00BF610B" w:rsidRDefault="00BF610B" w:rsidP="00BF610B"/>
    <w:p w14:paraId="42A572C0" w14:textId="77777777" w:rsidR="00BF610B" w:rsidRDefault="00BF610B" w:rsidP="00BF610B"/>
    <w:p w14:paraId="602FFC40" w14:textId="77777777" w:rsidR="00BF610B" w:rsidRPr="00BF610B" w:rsidRDefault="00BF610B" w:rsidP="00BF610B"/>
    <w:p w14:paraId="2BED0E8D" w14:textId="77777777" w:rsidR="00C130D6" w:rsidRDefault="00760449">
      <w:pPr>
        <w:pStyle w:val="Ttulo1"/>
        <w:numPr>
          <w:ilvl w:val="0"/>
          <w:numId w:val="0"/>
        </w:numPr>
        <w:spacing w:after="27" w:line="259" w:lineRule="auto"/>
        <w:ind w:left="-5"/>
        <w:rPr>
          <w:rFonts w:ascii="Calibri" w:eastAsia="Calibri" w:hAnsi="Calibri" w:cs="Calibri"/>
          <w:color w:val="2F5496"/>
          <w:sz w:val="32"/>
        </w:rPr>
      </w:pPr>
      <w:bookmarkStart w:id="24" w:name="_Toc73198156"/>
      <w:bookmarkStart w:id="25" w:name="_Toc73802368"/>
      <w:r>
        <w:lastRenderedPageBreak/>
        <w:t>REFERENCIAS</w:t>
      </w:r>
      <w:bookmarkEnd w:id="24"/>
      <w:bookmarkEnd w:id="25"/>
      <w:r>
        <w:t xml:space="preserve"> </w:t>
      </w:r>
      <w:r>
        <w:rPr>
          <w:rFonts w:ascii="Calibri" w:eastAsia="Calibri" w:hAnsi="Calibri" w:cs="Calibri"/>
          <w:color w:val="2F5496"/>
          <w:sz w:val="32"/>
        </w:rPr>
        <w:t xml:space="preserve"> </w:t>
      </w:r>
    </w:p>
    <w:p w14:paraId="4053EEE5" w14:textId="77777777" w:rsidR="00073A95" w:rsidRDefault="00073A95" w:rsidP="00073A95">
      <w:pPr>
        <w:pStyle w:val="paragraph"/>
        <w:numPr>
          <w:ilvl w:val="0"/>
          <w:numId w:val="34"/>
        </w:numPr>
        <w:spacing w:before="0" w:beforeAutospacing="0" w:after="0" w:afterAutospacing="0"/>
        <w:ind w:left="360" w:firstLine="0"/>
        <w:jc w:val="both"/>
        <w:textAlignment w:val="baseline"/>
        <w:rPr>
          <w:rStyle w:val="bcx0"/>
          <w:rFonts w:ascii="Arial" w:hAnsi="Arial" w:cs="Arial"/>
        </w:rPr>
      </w:pPr>
      <w:r>
        <w:rPr>
          <w:rStyle w:val="normaltextrun"/>
          <w:rFonts w:ascii="Arial" w:hAnsi="Arial" w:cs="Arial"/>
          <w:lang w:val="es-ES"/>
        </w:rPr>
        <w:t>ESPINEL RUBIO, G.A., HERNÁNDEZ SUÁREZ, C.A. y PRADA NÚÑEZ, R., 2021. Usos y gratificaciones de las redes sociales en adolescentes de educación secundaria y media: de lo entretenido a lo educativo. </w:t>
      </w:r>
      <w:r>
        <w:rPr>
          <w:rStyle w:val="normaltextrun"/>
          <w:rFonts w:ascii="Arial" w:hAnsi="Arial" w:cs="Arial"/>
          <w:i/>
          <w:iCs/>
        </w:rPr>
        <w:t xml:space="preserve">Uses and </w:t>
      </w:r>
      <w:proofErr w:type="spellStart"/>
      <w:r>
        <w:rPr>
          <w:rStyle w:val="normaltextrun"/>
          <w:rFonts w:ascii="Arial" w:hAnsi="Arial" w:cs="Arial"/>
          <w:i/>
          <w:iCs/>
        </w:rPr>
        <w:t>gratifications</w:t>
      </w:r>
      <w:proofErr w:type="spellEnd"/>
      <w:r>
        <w:rPr>
          <w:rStyle w:val="normaltextrun"/>
          <w:rFonts w:ascii="Arial" w:hAnsi="Arial" w:cs="Arial"/>
          <w:i/>
          <w:iCs/>
        </w:rPr>
        <w:t xml:space="preserve"> </w:t>
      </w:r>
      <w:proofErr w:type="spellStart"/>
      <w:r>
        <w:rPr>
          <w:rStyle w:val="normaltextrun"/>
          <w:rFonts w:ascii="Arial" w:hAnsi="Arial" w:cs="Arial"/>
          <w:i/>
          <w:iCs/>
        </w:rPr>
        <w:t>of</w:t>
      </w:r>
      <w:proofErr w:type="spellEnd"/>
      <w:r>
        <w:rPr>
          <w:rStyle w:val="normaltextrun"/>
          <w:rFonts w:ascii="Arial" w:hAnsi="Arial" w:cs="Arial"/>
          <w:i/>
          <w:iCs/>
        </w:rPr>
        <w:t xml:space="preserve"> social </w:t>
      </w:r>
      <w:proofErr w:type="spellStart"/>
      <w:r>
        <w:rPr>
          <w:rStyle w:val="normaltextrun"/>
          <w:rFonts w:ascii="Arial" w:hAnsi="Arial" w:cs="Arial"/>
          <w:i/>
          <w:iCs/>
        </w:rPr>
        <w:t>networks</w:t>
      </w:r>
      <w:proofErr w:type="spellEnd"/>
      <w:r>
        <w:rPr>
          <w:rStyle w:val="normaltextrun"/>
          <w:rFonts w:ascii="Arial" w:hAnsi="Arial" w:cs="Arial"/>
          <w:i/>
          <w:iCs/>
        </w:rPr>
        <w:t xml:space="preserve"> in </w:t>
      </w:r>
      <w:proofErr w:type="spellStart"/>
      <w:r>
        <w:rPr>
          <w:rStyle w:val="normaltextrun"/>
          <w:rFonts w:ascii="Arial" w:hAnsi="Arial" w:cs="Arial"/>
          <w:i/>
          <w:iCs/>
        </w:rPr>
        <w:t>adolescents</w:t>
      </w:r>
      <w:proofErr w:type="spellEnd"/>
      <w:r>
        <w:rPr>
          <w:rStyle w:val="normaltextrun"/>
          <w:rFonts w:ascii="Arial" w:hAnsi="Arial" w:cs="Arial"/>
          <w:i/>
          <w:iCs/>
        </w:rPr>
        <w:t xml:space="preserve"> </w:t>
      </w:r>
      <w:proofErr w:type="spellStart"/>
      <w:r>
        <w:rPr>
          <w:rStyle w:val="normaltextrun"/>
          <w:rFonts w:ascii="Arial" w:hAnsi="Arial" w:cs="Arial"/>
          <w:i/>
          <w:iCs/>
        </w:rPr>
        <w:t>of</w:t>
      </w:r>
      <w:proofErr w:type="spellEnd"/>
      <w:r>
        <w:rPr>
          <w:rStyle w:val="normaltextrun"/>
          <w:rFonts w:ascii="Arial" w:hAnsi="Arial" w:cs="Arial"/>
          <w:i/>
          <w:iCs/>
        </w:rPr>
        <w:t xml:space="preserve"> </w:t>
      </w:r>
      <w:proofErr w:type="spellStart"/>
      <w:r>
        <w:rPr>
          <w:rStyle w:val="normaltextrun"/>
          <w:rFonts w:ascii="Arial" w:hAnsi="Arial" w:cs="Arial"/>
          <w:i/>
          <w:iCs/>
        </w:rPr>
        <w:t>secondary</w:t>
      </w:r>
      <w:proofErr w:type="spellEnd"/>
      <w:r>
        <w:rPr>
          <w:rStyle w:val="normaltextrun"/>
          <w:rFonts w:ascii="Arial" w:hAnsi="Arial" w:cs="Arial"/>
          <w:i/>
          <w:iCs/>
        </w:rPr>
        <w:t xml:space="preserve"> and </w:t>
      </w:r>
      <w:proofErr w:type="spellStart"/>
      <w:r>
        <w:rPr>
          <w:rStyle w:val="normaltextrun"/>
          <w:rFonts w:ascii="Arial" w:hAnsi="Arial" w:cs="Arial"/>
          <w:i/>
          <w:iCs/>
        </w:rPr>
        <w:t>middle</w:t>
      </w:r>
      <w:proofErr w:type="spellEnd"/>
      <w:r>
        <w:rPr>
          <w:rStyle w:val="normaltextrun"/>
          <w:rFonts w:ascii="Arial" w:hAnsi="Arial" w:cs="Arial"/>
          <w:i/>
          <w:iCs/>
        </w:rPr>
        <w:t xml:space="preserve"> </w:t>
      </w:r>
      <w:proofErr w:type="spellStart"/>
      <w:r>
        <w:rPr>
          <w:rStyle w:val="normaltextrun"/>
          <w:rFonts w:ascii="Arial" w:hAnsi="Arial" w:cs="Arial"/>
          <w:i/>
          <w:iCs/>
        </w:rPr>
        <w:t>education</w:t>
      </w:r>
      <w:proofErr w:type="spellEnd"/>
      <w:r>
        <w:rPr>
          <w:rStyle w:val="normaltextrun"/>
          <w:rFonts w:ascii="Arial" w:hAnsi="Arial" w:cs="Arial"/>
          <w:i/>
          <w:iCs/>
        </w:rPr>
        <w:t xml:space="preserve">: </w:t>
      </w:r>
      <w:proofErr w:type="spellStart"/>
      <w:r>
        <w:rPr>
          <w:rStyle w:val="normaltextrun"/>
          <w:rFonts w:ascii="Arial" w:hAnsi="Arial" w:cs="Arial"/>
          <w:i/>
          <w:iCs/>
        </w:rPr>
        <w:t>from</w:t>
      </w:r>
      <w:proofErr w:type="spellEnd"/>
      <w:r>
        <w:rPr>
          <w:rStyle w:val="normaltextrun"/>
          <w:rFonts w:ascii="Arial" w:hAnsi="Arial" w:cs="Arial"/>
          <w:i/>
          <w:iCs/>
        </w:rPr>
        <w:t xml:space="preserve"> </w:t>
      </w:r>
      <w:proofErr w:type="spellStart"/>
      <w:r>
        <w:rPr>
          <w:rStyle w:val="normaltextrun"/>
          <w:rFonts w:ascii="Arial" w:hAnsi="Arial" w:cs="Arial"/>
          <w:i/>
          <w:iCs/>
        </w:rPr>
        <w:t>the</w:t>
      </w:r>
      <w:proofErr w:type="spellEnd"/>
      <w:r>
        <w:rPr>
          <w:rStyle w:val="normaltextrun"/>
          <w:rFonts w:ascii="Arial" w:hAnsi="Arial" w:cs="Arial"/>
          <w:i/>
          <w:iCs/>
        </w:rPr>
        <w:t xml:space="preserve"> </w:t>
      </w:r>
      <w:proofErr w:type="spellStart"/>
      <w:r>
        <w:rPr>
          <w:rStyle w:val="normaltextrun"/>
          <w:rFonts w:ascii="Arial" w:hAnsi="Arial" w:cs="Arial"/>
          <w:i/>
          <w:iCs/>
        </w:rPr>
        <w:t>entertaining</w:t>
      </w:r>
      <w:proofErr w:type="spellEnd"/>
      <w:r>
        <w:rPr>
          <w:rStyle w:val="normaltextrun"/>
          <w:rFonts w:ascii="Arial" w:hAnsi="Arial" w:cs="Arial"/>
          <w:i/>
          <w:iCs/>
        </w:rPr>
        <w:t xml:space="preserve"> </w:t>
      </w:r>
      <w:proofErr w:type="spellStart"/>
      <w:r>
        <w:rPr>
          <w:rStyle w:val="normaltextrun"/>
          <w:rFonts w:ascii="Arial" w:hAnsi="Arial" w:cs="Arial"/>
          <w:i/>
          <w:iCs/>
        </w:rPr>
        <w:t>to</w:t>
      </w:r>
      <w:proofErr w:type="spellEnd"/>
      <w:r>
        <w:rPr>
          <w:rStyle w:val="normaltextrun"/>
          <w:rFonts w:ascii="Arial" w:hAnsi="Arial" w:cs="Arial"/>
          <w:i/>
          <w:iCs/>
        </w:rPr>
        <w:t xml:space="preserve"> </w:t>
      </w:r>
      <w:proofErr w:type="spellStart"/>
      <w:r>
        <w:rPr>
          <w:rStyle w:val="normaltextrun"/>
          <w:rFonts w:ascii="Arial" w:hAnsi="Arial" w:cs="Arial"/>
          <w:i/>
          <w:iCs/>
        </w:rPr>
        <w:t>the</w:t>
      </w:r>
      <w:proofErr w:type="spellEnd"/>
      <w:r>
        <w:rPr>
          <w:rStyle w:val="normaltextrun"/>
          <w:rFonts w:ascii="Arial" w:hAnsi="Arial" w:cs="Arial"/>
          <w:i/>
          <w:iCs/>
        </w:rPr>
        <w:t> </w:t>
      </w:r>
      <w:proofErr w:type="spellStart"/>
      <w:r>
        <w:rPr>
          <w:rStyle w:val="normaltextrun"/>
          <w:rFonts w:ascii="Arial" w:hAnsi="Arial" w:cs="Arial"/>
          <w:i/>
          <w:iCs/>
        </w:rPr>
        <w:t>educational</w:t>
      </w:r>
      <w:proofErr w:type="spellEnd"/>
      <w:r>
        <w:rPr>
          <w:rStyle w:val="normaltextrun"/>
          <w:rFonts w:ascii="Arial" w:hAnsi="Arial" w:cs="Arial"/>
          <w:i/>
          <w:iCs/>
        </w:rPr>
        <w:t>.</w:t>
      </w:r>
      <w:r>
        <w:rPr>
          <w:rStyle w:val="normaltextrun"/>
          <w:rFonts w:ascii="Arial" w:hAnsi="Arial" w:cs="Arial"/>
        </w:rPr>
        <w:t>, vol. 19, no. 1, pp. 137-156. </w:t>
      </w:r>
      <w:r>
        <w:rPr>
          <w:rStyle w:val="normaltextrun"/>
          <w:rFonts w:ascii="Arial" w:hAnsi="Arial" w:cs="Arial"/>
          <w:lang w:val="es-ES"/>
        </w:rPr>
        <w:t>ISSN 16925858. DOI 10.15665/</w:t>
      </w:r>
      <w:proofErr w:type="gramStart"/>
      <w:r>
        <w:rPr>
          <w:rStyle w:val="normaltextrun"/>
          <w:rFonts w:ascii="Arial" w:hAnsi="Arial" w:cs="Arial"/>
          <w:lang w:val="es-ES"/>
        </w:rPr>
        <w:t>encuen.v</w:t>
      </w:r>
      <w:proofErr w:type="gramEnd"/>
      <w:r>
        <w:rPr>
          <w:rStyle w:val="normaltextrun"/>
          <w:rFonts w:ascii="Arial" w:hAnsi="Arial" w:cs="Arial"/>
          <w:lang w:val="es-ES"/>
        </w:rPr>
        <w:t>19i01.2552.</w:t>
      </w:r>
      <w:r>
        <w:rPr>
          <w:rStyle w:val="bcx0"/>
          <w:rFonts w:ascii="Arial" w:hAnsi="Arial" w:cs="Arial"/>
        </w:rPr>
        <w:t> </w:t>
      </w:r>
    </w:p>
    <w:p w14:paraId="6F009F74" w14:textId="77777777" w:rsidR="00073A95" w:rsidRDefault="00073A95" w:rsidP="00073A95">
      <w:pPr>
        <w:pStyle w:val="paragraph"/>
        <w:spacing w:before="0" w:beforeAutospacing="0" w:after="0" w:afterAutospacing="0"/>
        <w:ind w:left="360"/>
        <w:jc w:val="both"/>
        <w:textAlignment w:val="baseline"/>
        <w:rPr>
          <w:rFonts w:ascii="Arial" w:hAnsi="Arial" w:cs="Arial"/>
        </w:rPr>
      </w:pPr>
      <w:r>
        <w:rPr>
          <w:rFonts w:ascii="Arial" w:hAnsi="Arial" w:cs="Arial"/>
        </w:rPr>
        <w:br/>
      </w:r>
      <w:r>
        <w:rPr>
          <w:rStyle w:val="eop"/>
          <w:rFonts w:ascii="Arial" w:hAnsi="Arial" w:cs="Arial"/>
        </w:rPr>
        <w:t> </w:t>
      </w:r>
    </w:p>
    <w:p w14:paraId="05F2244C" w14:textId="77777777" w:rsidR="00073A95" w:rsidRDefault="00073A95" w:rsidP="00073A95">
      <w:pPr>
        <w:pStyle w:val="paragraph"/>
        <w:numPr>
          <w:ilvl w:val="0"/>
          <w:numId w:val="35"/>
        </w:numPr>
        <w:spacing w:before="0" w:beforeAutospacing="0" w:after="0" w:afterAutospacing="0"/>
        <w:ind w:left="360" w:firstLine="0"/>
        <w:jc w:val="both"/>
        <w:textAlignment w:val="baseline"/>
        <w:rPr>
          <w:rStyle w:val="bcx0"/>
          <w:rFonts w:ascii="Arial" w:hAnsi="Arial" w:cs="Arial"/>
        </w:rPr>
      </w:pPr>
      <w:r>
        <w:rPr>
          <w:rStyle w:val="normaltextrun"/>
          <w:rFonts w:ascii="Arial" w:hAnsi="Arial" w:cs="Arial"/>
          <w:lang w:val="es-ES"/>
        </w:rPr>
        <w:t>LÓPEZ-DE-AYALA, M.-C., VIZCAÍNO-LAORGA, R. y MONTES-VOZMEDIANO, M., 2020. Hábitos y actitudes de los jóvenes ante las redes sociales: influencia del sexo, edad y clase social. </w:t>
      </w:r>
      <w:r>
        <w:rPr>
          <w:rStyle w:val="normaltextrun"/>
          <w:rFonts w:ascii="Arial" w:hAnsi="Arial" w:cs="Arial"/>
          <w:i/>
          <w:iCs/>
        </w:rPr>
        <w:t xml:space="preserve">Social </w:t>
      </w:r>
      <w:proofErr w:type="spellStart"/>
      <w:r>
        <w:rPr>
          <w:rStyle w:val="normaltextrun"/>
          <w:rFonts w:ascii="Arial" w:hAnsi="Arial" w:cs="Arial"/>
          <w:i/>
          <w:iCs/>
        </w:rPr>
        <w:t>network</w:t>
      </w:r>
      <w:proofErr w:type="spellEnd"/>
      <w:r>
        <w:rPr>
          <w:rStyle w:val="normaltextrun"/>
          <w:rFonts w:ascii="Arial" w:hAnsi="Arial" w:cs="Arial"/>
          <w:i/>
          <w:iCs/>
        </w:rPr>
        <w:t xml:space="preserve"> </w:t>
      </w:r>
      <w:proofErr w:type="spellStart"/>
      <w:r>
        <w:rPr>
          <w:rStyle w:val="normaltextrun"/>
          <w:rFonts w:ascii="Arial" w:hAnsi="Arial" w:cs="Arial"/>
          <w:i/>
          <w:iCs/>
        </w:rPr>
        <w:t>practices</w:t>
      </w:r>
      <w:proofErr w:type="spellEnd"/>
      <w:r>
        <w:rPr>
          <w:rStyle w:val="normaltextrun"/>
          <w:rFonts w:ascii="Arial" w:hAnsi="Arial" w:cs="Arial"/>
          <w:i/>
          <w:iCs/>
        </w:rPr>
        <w:t xml:space="preserve"> and </w:t>
      </w:r>
      <w:proofErr w:type="spellStart"/>
      <w:r>
        <w:rPr>
          <w:rStyle w:val="normaltextrun"/>
          <w:rFonts w:ascii="Arial" w:hAnsi="Arial" w:cs="Arial"/>
          <w:i/>
          <w:iCs/>
        </w:rPr>
        <w:t>attitudes</w:t>
      </w:r>
      <w:proofErr w:type="spellEnd"/>
      <w:r>
        <w:rPr>
          <w:rStyle w:val="normaltextrun"/>
          <w:rFonts w:ascii="Arial" w:hAnsi="Arial" w:cs="Arial"/>
          <w:i/>
          <w:iCs/>
        </w:rPr>
        <w:t xml:space="preserve"> </w:t>
      </w:r>
      <w:proofErr w:type="spellStart"/>
      <w:r>
        <w:rPr>
          <w:rStyle w:val="normaltextrun"/>
          <w:rFonts w:ascii="Arial" w:hAnsi="Arial" w:cs="Arial"/>
          <w:i/>
          <w:iCs/>
        </w:rPr>
        <w:t>of</w:t>
      </w:r>
      <w:proofErr w:type="spellEnd"/>
      <w:r>
        <w:rPr>
          <w:rStyle w:val="normaltextrun"/>
          <w:rFonts w:ascii="Arial" w:hAnsi="Arial" w:cs="Arial"/>
          <w:i/>
          <w:iCs/>
        </w:rPr>
        <w:t xml:space="preserve"> </w:t>
      </w:r>
      <w:proofErr w:type="spellStart"/>
      <w:r>
        <w:rPr>
          <w:rStyle w:val="normaltextrun"/>
          <w:rFonts w:ascii="Arial" w:hAnsi="Arial" w:cs="Arial"/>
          <w:i/>
          <w:iCs/>
        </w:rPr>
        <w:t>young</w:t>
      </w:r>
      <w:proofErr w:type="spellEnd"/>
      <w:r>
        <w:rPr>
          <w:rStyle w:val="normaltextrun"/>
          <w:rFonts w:ascii="Arial" w:hAnsi="Arial" w:cs="Arial"/>
          <w:i/>
          <w:iCs/>
        </w:rPr>
        <w:t xml:space="preserve"> </w:t>
      </w:r>
      <w:proofErr w:type="spellStart"/>
      <w:r>
        <w:rPr>
          <w:rStyle w:val="normaltextrun"/>
          <w:rFonts w:ascii="Arial" w:hAnsi="Arial" w:cs="Arial"/>
          <w:i/>
          <w:iCs/>
        </w:rPr>
        <w:t>people</w:t>
      </w:r>
      <w:proofErr w:type="spellEnd"/>
      <w:r>
        <w:rPr>
          <w:rStyle w:val="normaltextrun"/>
          <w:rFonts w:ascii="Arial" w:hAnsi="Arial" w:cs="Arial"/>
          <w:i/>
          <w:iCs/>
        </w:rPr>
        <w:t xml:space="preserve">: </w:t>
      </w:r>
      <w:proofErr w:type="spellStart"/>
      <w:r>
        <w:rPr>
          <w:rStyle w:val="normaltextrun"/>
          <w:rFonts w:ascii="Arial" w:hAnsi="Arial" w:cs="Arial"/>
          <w:i/>
          <w:iCs/>
        </w:rPr>
        <w:t>the</w:t>
      </w:r>
      <w:proofErr w:type="spellEnd"/>
      <w:r>
        <w:rPr>
          <w:rStyle w:val="normaltextrun"/>
          <w:rFonts w:ascii="Arial" w:hAnsi="Arial" w:cs="Arial"/>
          <w:i/>
          <w:iCs/>
        </w:rPr>
        <w:t xml:space="preserve"> </w:t>
      </w:r>
      <w:proofErr w:type="spellStart"/>
      <w:r>
        <w:rPr>
          <w:rStyle w:val="normaltextrun"/>
          <w:rFonts w:ascii="Arial" w:hAnsi="Arial" w:cs="Arial"/>
          <w:i/>
          <w:iCs/>
        </w:rPr>
        <w:t>influence</w:t>
      </w:r>
      <w:proofErr w:type="spellEnd"/>
      <w:r>
        <w:rPr>
          <w:rStyle w:val="normaltextrun"/>
          <w:rFonts w:ascii="Arial" w:hAnsi="Arial" w:cs="Arial"/>
          <w:i/>
          <w:iCs/>
        </w:rPr>
        <w:t xml:space="preserve"> </w:t>
      </w:r>
      <w:proofErr w:type="spellStart"/>
      <w:r>
        <w:rPr>
          <w:rStyle w:val="normaltextrun"/>
          <w:rFonts w:ascii="Arial" w:hAnsi="Arial" w:cs="Arial"/>
          <w:i/>
          <w:iCs/>
        </w:rPr>
        <w:t>of</w:t>
      </w:r>
      <w:proofErr w:type="spellEnd"/>
      <w:r>
        <w:rPr>
          <w:rStyle w:val="normaltextrun"/>
          <w:rFonts w:ascii="Arial" w:hAnsi="Arial" w:cs="Arial"/>
          <w:i/>
          <w:iCs/>
        </w:rPr>
        <w:t xml:space="preserve"> sex, </w:t>
      </w:r>
      <w:proofErr w:type="spellStart"/>
      <w:r>
        <w:rPr>
          <w:rStyle w:val="normaltextrun"/>
          <w:rFonts w:ascii="Arial" w:hAnsi="Arial" w:cs="Arial"/>
          <w:i/>
          <w:iCs/>
        </w:rPr>
        <w:t>age</w:t>
      </w:r>
      <w:proofErr w:type="spellEnd"/>
      <w:r>
        <w:rPr>
          <w:rStyle w:val="normaltextrun"/>
          <w:rFonts w:ascii="Arial" w:hAnsi="Arial" w:cs="Arial"/>
          <w:i/>
          <w:iCs/>
        </w:rPr>
        <w:t xml:space="preserve">, and social </w:t>
      </w:r>
      <w:proofErr w:type="spellStart"/>
      <w:r>
        <w:rPr>
          <w:rStyle w:val="normaltextrun"/>
          <w:rFonts w:ascii="Arial" w:hAnsi="Arial" w:cs="Arial"/>
          <w:i/>
          <w:iCs/>
        </w:rPr>
        <w:t>class</w:t>
      </w:r>
      <w:proofErr w:type="spellEnd"/>
      <w:r>
        <w:rPr>
          <w:rStyle w:val="normaltextrun"/>
          <w:rFonts w:ascii="Arial" w:hAnsi="Arial" w:cs="Arial"/>
          <w:i/>
          <w:iCs/>
        </w:rPr>
        <w:t>.</w:t>
      </w:r>
      <w:r>
        <w:rPr>
          <w:rStyle w:val="normaltextrun"/>
          <w:rFonts w:ascii="Arial" w:hAnsi="Arial" w:cs="Arial"/>
        </w:rPr>
        <w:t>, vol. 29, no. 6, pp. 1-13. </w:t>
      </w:r>
      <w:r>
        <w:rPr>
          <w:rStyle w:val="normaltextrun"/>
          <w:rFonts w:ascii="Arial" w:hAnsi="Arial" w:cs="Arial"/>
          <w:lang w:val="es-ES"/>
        </w:rPr>
        <w:t>ISSN 13866710. DOI 10.3145/epi.2020.nov.04.</w:t>
      </w:r>
      <w:r>
        <w:rPr>
          <w:rStyle w:val="bcx0"/>
          <w:rFonts w:ascii="Arial" w:hAnsi="Arial" w:cs="Arial"/>
        </w:rPr>
        <w:t> </w:t>
      </w:r>
    </w:p>
    <w:p w14:paraId="35673487" w14:textId="77777777" w:rsidR="00073A95" w:rsidRDefault="00073A95" w:rsidP="00073A95">
      <w:pPr>
        <w:pStyle w:val="paragraph"/>
        <w:spacing w:before="0" w:beforeAutospacing="0" w:after="0" w:afterAutospacing="0"/>
        <w:ind w:left="360"/>
        <w:jc w:val="both"/>
        <w:textAlignment w:val="baseline"/>
        <w:rPr>
          <w:rFonts w:ascii="Arial" w:hAnsi="Arial" w:cs="Arial"/>
        </w:rPr>
      </w:pPr>
      <w:r>
        <w:rPr>
          <w:rFonts w:ascii="Arial" w:hAnsi="Arial" w:cs="Arial"/>
        </w:rPr>
        <w:br/>
      </w:r>
      <w:r>
        <w:rPr>
          <w:rStyle w:val="eop"/>
          <w:rFonts w:ascii="Arial" w:hAnsi="Arial" w:cs="Arial"/>
        </w:rPr>
        <w:t> </w:t>
      </w:r>
    </w:p>
    <w:p w14:paraId="5356EC5E" w14:textId="77777777" w:rsidR="00073A95" w:rsidRDefault="00073A95" w:rsidP="00073A95">
      <w:pPr>
        <w:pStyle w:val="paragraph"/>
        <w:numPr>
          <w:ilvl w:val="0"/>
          <w:numId w:val="36"/>
        </w:numPr>
        <w:spacing w:before="0" w:beforeAutospacing="0" w:after="0" w:afterAutospacing="0"/>
        <w:ind w:left="360" w:firstLine="0"/>
        <w:jc w:val="both"/>
        <w:textAlignment w:val="baseline"/>
        <w:rPr>
          <w:rFonts w:ascii="Arial" w:hAnsi="Arial" w:cs="Arial"/>
        </w:rPr>
      </w:pPr>
      <w:r>
        <w:rPr>
          <w:rStyle w:val="normaltextrun"/>
          <w:rFonts w:ascii="Arial" w:hAnsi="Arial" w:cs="Arial"/>
          <w:shd w:val="clear" w:color="auto" w:fill="FFFFFF"/>
          <w:lang w:val="es-ES"/>
        </w:rPr>
        <w:t>VÁSQUEZ-RIZO, F.E., MURGUEITIO-ECHEVERRI, M. y JIMÉNEZ-TROCHEZ, M.A., 2021. Las redes sociales y su relación con la función del comunicador político. </w:t>
      </w:r>
      <w:r>
        <w:rPr>
          <w:rStyle w:val="normaltextrun"/>
          <w:rFonts w:ascii="Arial" w:hAnsi="Arial" w:cs="Arial"/>
          <w:i/>
          <w:iCs/>
          <w:shd w:val="clear" w:color="auto" w:fill="FFFFFF"/>
        </w:rPr>
        <w:t xml:space="preserve">Social Networks and </w:t>
      </w:r>
      <w:proofErr w:type="spellStart"/>
      <w:r>
        <w:rPr>
          <w:rStyle w:val="normaltextrun"/>
          <w:rFonts w:ascii="Arial" w:hAnsi="Arial" w:cs="Arial"/>
          <w:i/>
          <w:iCs/>
          <w:shd w:val="clear" w:color="auto" w:fill="FFFFFF"/>
        </w:rPr>
        <w:t>its</w:t>
      </w:r>
      <w:proofErr w:type="spellEnd"/>
      <w:r>
        <w:rPr>
          <w:rStyle w:val="normaltextrun"/>
          <w:rFonts w:ascii="Arial" w:hAnsi="Arial" w:cs="Arial"/>
          <w:i/>
          <w:iCs/>
          <w:shd w:val="clear" w:color="auto" w:fill="FFFFFF"/>
        </w:rPr>
        <w:t xml:space="preserve"> </w:t>
      </w:r>
      <w:proofErr w:type="spellStart"/>
      <w:r>
        <w:rPr>
          <w:rStyle w:val="normaltextrun"/>
          <w:rFonts w:ascii="Arial" w:hAnsi="Arial" w:cs="Arial"/>
          <w:i/>
          <w:iCs/>
          <w:shd w:val="clear" w:color="auto" w:fill="FFFFFF"/>
        </w:rPr>
        <w:t>Relation</w:t>
      </w:r>
      <w:proofErr w:type="spellEnd"/>
      <w:r>
        <w:rPr>
          <w:rStyle w:val="normaltextrun"/>
          <w:rFonts w:ascii="Arial" w:hAnsi="Arial" w:cs="Arial"/>
          <w:i/>
          <w:iCs/>
          <w:shd w:val="clear" w:color="auto" w:fill="FFFFFF"/>
        </w:rPr>
        <w:t xml:space="preserve"> </w:t>
      </w:r>
      <w:proofErr w:type="spellStart"/>
      <w:r>
        <w:rPr>
          <w:rStyle w:val="normaltextrun"/>
          <w:rFonts w:ascii="Arial" w:hAnsi="Arial" w:cs="Arial"/>
          <w:i/>
          <w:iCs/>
          <w:shd w:val="clear" w:color="auto" w:fill="FFFFFF"/>
        </w:rPr>
        <w:t>with</w:t>
      </w:r>
      <w:proofErr w:type="spellEnd"/>
      <w:r>
        <w:rPr>
          <w:rStyle w:val="normaltextrun"/>
          <w:rFonts w:ascii="Arial" w:hAnsi="Arial" w:cs="Arial"/>
          <w:i/>
          <w:iCs/>
          <w:shd w:val="clear" w:color="auto" w:fill="FFFFFF"/>
        </w:rPr>
        <w:t xml:space="preserve"> </w:t>
      </w:r>
      <w:proofErr w:type="spellStart"/>
      <w:r>
        <w:rPr>
          <w:rStyle w:val="normaltextrun"/>
          <w:rFonts w:ascii="Arial" w:hAnsi="Arial" w:cs="Arial"/>
          <w:i/>
          <w:iCs/>
          <w:shd w:val="clear" w:color="auto" w:fill="FFFFFF"/>
        </w:rPr>
        <w:t>the</w:t>
      </w:r>
      <w:proofErr w:type="spellEnd"/>
      <w:r>
        <w:rPr>
          <w:rStyle w:val="normaltextrun"/>
          <w:rFonts w:ascii="Arial" w:hAnsi="Arial" w:cs="Arial"/>
          <w:i/>
          <w:iCs/>
          <w:shd w:val="clear" w:color="auto" w:fill="FFFFFF"/>
        </w:rPr>
        <w:t xml:space="preserve"> </w:t>
      </w:r>
      <w:proofErr w:type="spellStart"/>
      <w:r>
        <w:rPr>
          <w:rStyle w:val="normaltextrun"/>
          <w:rFonts w:ascii="Arial" w:hAnsi="Arial" w:cs="Arial"/>
          <w:i/>
          <w:iCs/>
          <w:shd w:val="clear" w:color="auto" w:fill="FFFFFF"/>
        </w:rPr>
        <w:t>Function</w:t>
      </w:r>
      <w:proofErr w:type="spellEnd"/>
      <w:r>
        <w:rPr>
          <w:rStyle w:val="normaltextrun"/>
          <w:rFonts w:ascii="Arial" w:hAnsi="Arial" w:cs="Arial"/>
          <w:i/>
          <w:iCs/>
          <w:shd w:val="clear" w:color="auto" w:fill="FFFFFF"/>
        </w:rPr>
        <w:t xml:space="preserve"> </w:t>
      </w:r>
      <w:proofErr w:type="spellStart"/>
      <w:r>
        <w:rPr>
          <w:rStyle w:val="normaltextrun"/>
          <w:rFonts w:ascii="Arial" w:hAnsi="Arial" w:cs="Arial"/>
          <w:i/>
          <w:iCs/>
          <w:shd w:val="clear" w:color="auto" w:fill="FFFFFF"/>
        </w:rPr>
        <w:t>of</w:t>
      </w:r>
      <w:proofErr w:type="spellEnd"/>
      <w:r>
        <w:rPr>
          <w:rStyle w:val="normaltextrun"/>
          <w:rFonts w:ascii="Arial" w:hAnsi="Arial" w:cs="Arial"/>
          <w:i/>
          <w:iCs/>
          <w:shd w:val="clear" w:color="auto" w:fill="FFFFFF"/>
        </w:rPr>
        <w:t xml:space="preserve"> </w:t>
      </w:r>
      <w:proofErr w:type="spellStart"/>
      <w:r>
        <w:rPr>
          <w:rStyle w:val="normaltextrun"/>
          <w:rFonts w:ascii="Arial" w:hAnsi="Arial" w:cs="Arial"/>
          <w:i/>
          <w:iCs/>
          <w:shd w:val="clear" w:color="auto" w:fill="FFFFFF"/>
        </w:rPr>
        <w:t>the</w:t>
      </w:r>
      <w:proofErr w:type="spellEnd"/>
      <w:r>
        <w:rPr>
          <w:rStyle w:val="normaltextrun"/>
          <w:rFonts w:ascii="Arial" w:hAnsi="Arial" w:cs="Arial"/>
          <w:i/>
          <w:iCs/>
          <w:shd w:val="clear" w:color="auto" w:fill="FFFFFF"/>
        </w:rPr>
        <w:t xml:space="preserve"> </w:t>
      </w:r>
      <w:proofErr w:type="spellStart"/>
      <w:r>
        <w:rPr>
          <w:rStyle w:val="normaltextrun"/>
          <w:rFonts w:ascii="Arial" w:hAnsi="Arial" w:cs="Arial"/>
          <w:i/>
          <w:iCs/>
          <w:shd w:val="clear" w:color="auto" w:fill="FFFFFF"/>
        </w:rPr>
        <w:t>Political</w:t>
      </w:r>
      <w:proofErr w:type="spellEnd"/>
      <w:r>
        <w:rPr>
          <w:rStyle w:val="normaltextrun"/>
          <w:rFonts w:ascii="Arial" w:hAnsi="Arial" w:cs="Arial"/>
          <w:i/>
          <w:iCs/>
          <w:shd w:val="clear" w:color="auto" w:fill="FFFFFF"/>
        </w:rPr>
        <w:t> Communicator.</w:t>
      </w:r>
      <w:r>
        <w:rPr>
          <w:rStyle w:val="normaltextrun"/>
          <w:rFonts w:ascii="Arial" w:hAnsi="Arial" w:cs="Arial"/>
          <w:shd w:val="clear" w:color="auto" w:fill="FFFFFF"/>
        </w:rPr>
        <w:t>, vol. 19, no. 38, pp. 69-86. </w:t>
      </w:r>
      <w:r>
        <w:rPr>
          <w:rStyle w:val="normaltextrun"/>
          <w:rFonts w:ascii="Arial" w:hAnsi="Arial" w:cs="Arial"/>
          <w:shd w:val="clear" w:color="auto" w:fill="FFFFFF"/>
          <w:lang w:val="es-ES"/>
        </w:rPr>
        <w:t>ISSN 16922522. DOI 10.22395/</w:t>
      </w:r>
      <w:proofErr w:type="gramStart"/>
      <w:r>
        <w:rPr>
          <w:rStyle w:val="normaltextrun"/>
          <w:rFonts w:ascii="Arial" w:hAnsi="Arial" w:cs="Arial"/>
          <w:shd w:val="clear" w:color="auto" w:fill="FFFFFF"/>
          <w:lang w:val="es-ES"/>
        </w:rPr>
        <w:t>angr.v</w:t>
      </w:r>
      <w:proofErr w:type="gramEnd"/>
      <w:r>
        <w:rPr>
          <w:rStyle w:val="normaltextrun"/>
          <w:rFonts w:ascii="Arial" w:hAnsi="Arial" w:cs="Arial"/>
          <w:shd w:val="clear" w:color="auto" w:fill="FFFFFF"/>
          <w:lang w:val="es-ES"/>
        </w:rPr>
        <w:t>19n38a4.</w:t>
      </w:r>
      <w:r>
        <w:rPr>
          <w:rStyle w:val="bcx0"/>
          <w:rFonts w:ascii="Arial" w:hAnsi="Arial" w:cs="Arial"/>
        </w:rPr>
        <w:t> </w:t>
      </w:r>
      <w:r>
        <w:rPr>
          <w:rFonts w:ascii="Arial" w:hAnsi="Arial" w:cs="Arial"/>
        </w:rPr>
        <w:br/>
      </w:r>
      <w:r>
        <w:rPr>
          <w:rStyle w:val="eop"/>
          <w:rFonts w:ascii="Arial" w:hAnsi="Arial" w:cs="Arial"/>
        </w:rPr>
        <w:t> </w:t>
      </w:r>
    </w:p>
    <w:p w14:paraId="48B6BD5F" w14:textId="77777777" w:rsidR="00073A95" w:rsidRPr="00073A95" w:rsidRDefault="00073A95" w:rsidP="00073A95">
      <w:pPr>
        <w:pStyle w:val="paragraph"/>
        <w:numPr>
          <w:ilvl w:val="0"/>
          <w:numId w:val="37"/>
        </w:numPr>
        <w:spacing w:before="0" w:beforeAutospacing="0" w:after="0" w:afterAutospacing="0"/>
        <w:ind w:left="360" w:firstLine="0"/>
        <w:jc w:val="both"/>
        <w:textAlignment w:val="baseline"/>
        <w:rPr>
          <w:rFonts w:ascii="Arial" w:hAnsi="Arial" w:cs="Arial"/>
        </w:rPr>
      </w:pPr>
      <w:r>
        <w:rPr>
          <w:rStyle w:val="normaltextrun"/>
          <w:rFonts w:ascii="Arial" w:hAnsi="Arial" w:cs="Arial"/>
          <w:shd w:val="clear" w:color="auto" w:fill="FFFFFF"/>
          <w:lang w:val="es-ES"/>
        </w:rPr>
        <w:t>PEDRIZA, S.B., 2018. Las Redes Sociales Como Fuente De Información Periodística En La Prensa Digital Española (‘el País’, ‘el Mundo’, ‘la Vanguardia’ Y ‘</w:t>
      </w:r>
      <w:proofErr w:type="spellStart"/>
      <w:r>
        <w:rPr>
          <w:rStyle w:val="normaltextrun"/>
          <w:rFonts w:ascii="Arial" w:hAnsi="Arial" w:cs="Arial"/>
          <w:shd w:val="clear" w:color="auto" w:fill="FFFFFF"/>
          <w:lang w:val="es-ES"/>
        </w:rPr>
        <w:t>abc</w:t>
      </w:r>
      <w:proofErr w:type="spellEnd"/>
      <w:r>
        <w:rPr>
          <w:rStyle w:val="normaltextrun"/>
          <w:rFonts w:ascii="Arial" w:hAnsi="Arial" w:cs="Arial"/>
          <w:shd w:val="clear" w:color="auto" w:fill="FFFFFF"/>
          <w:lang w:val="es-ES"/>
        </w:rPr>
        <w:t>’)</w:t>
      </w:r>
      <w:proofErr w:type="gramStart"/>
      <w:r>
        <w:rPr>
          <w:rStyle w:val="normaltextrun"/>
          <w:rFonts w:ascii="Arial" w:hAnsi="Arial" w:cs="Arial"/>
          <w:shd w:val="clear" w:color="auto" w:fill="FFFFFF"/>
          <w:lang w:val="es-ES"/>
        </w:rPr>
        <w:t>. ,</w:t>
      </w:r>
      <w:proofErr w:type="gramEnd"/>
      <w:r>
        <w:rPr>
          <w:rStyle w:val="normaltextrun"/>
          <w:rFonts w:ascii="Arial" w:hAnsi="Arial" w:cs="Arial"/>
          <w:shd w:val="clear" w:color="auto" w:fill="FFFFFF"/>
          <w:lang w:val="es-ES"/>
        </w:rPr>
        <w:t xml:space="preserve"> pp. 30.</w:t>
      </w:r>
      <w:r w:rsidRPr="00073A95">
        <w:rPr>
          <w:rStyle w:val="bcx0"/>
          <w:rFonts w:ascii="Arial" w:hAnsi="Arial" w:cs="Arial"/>
        </w:rPr>
        <w:t> </w:t>
      </w:r>
      <w:r w:rsidRPr="00073A95">
        <w:rPr>
          <w:rFonts w:ascii="Arial" w:hAnsi="Arial" w:cs="Arial"/>
        </w:rPr>
        <w:br/>
      </w:r>
      <w:r w:rsidRPr="00073A95">
        <w:rPr>
          <w:rStyle w:val="eop"/>
          <w:rFonts w:ascii="Arial" w:hAnsi="Arial" w:cs="Arial"/>
        </w:rPr>
        <w:t> </w:t>
      </w:r>
    </w:p>
    <w:p w14:paraId="258BBC95" w14:textId="77777777" w:rsidR="00073A95" w:rsidRPr="00073A95" w:rsidRDefault="00073A95" w:rsidP="00073A95">
      <w:pPr>
        <w:pStyle w:val="paragraph"/>
        <w:numPr>
          <w:ilvl w:val="0"/>
          <w:numId w:val="38"/>
        </w:numPr>
        <w:spacing w:before="0" w:beforeAutospacing="0" w:after="0" w:afterAutospacing="0"/>
        <w:ind w:left="360" w:firstLine="0"/>
        <w:jc w:val="both"/>
        <w:textAlignment w:val="baseline"/>
        <w:rPr>
          <w:rFonts w:ascii="Arial" w:hAnsi="Arial" w:cs="Arial"/>
        </w:rPr>
      </w:pPr>
      <w:r>
        <w:rPr>
          <w:rStyle w:val="normaltextrun"/>
          <w:rFonts w:ascii="Arial" w:hAnsi="Arial" w:cs="Arial"/>
          <w:shd w:val="clear" w:color="auto" w:fill="FFFFFF"/>
          <w:lang w:val="es-ES"/>
        </w:rPr>
        <w:t>Creación y estructuración de una red de periodismo ambiental Convenio: Corantioquia y Corporación Universitaria Lasallista. [en línea], 2017. [Consulta: 20 mayo 2021]. Disponible en: http://www.scielo.org.co/scielo.php?script=sci_arttext&amp;pid=S1909-04552017000200061&amp;lang=es. </w:t>
      </w:r>
      <w:r w:rsidRPr="00073A95">
        <w:rPr>
          <w:rStyle w:val="bcx0"/>
          <w:rFonts w:ascii="Arial" w:hAnsi="Arial" w:cs="Arial"/>
        </w:rPr>
        <w:t> </w:t>
      </w:r>
      <w:r w:rsidRPr="00073A95">
        <w:rPr>
          <w:rFonts w:ascii="Arial" w:hAnsi="Arial" w:cs="Arial"/>
        </w:rPr>
        <w:br/>
      </w:r>
      <w:r w:rsidRPr="00073A95">
        <w:rPr>
          <w:rStyle w:val="eop"/>
          <w:rFonts w:ascii="Arial" w:hAnsi="Arial" w:cs="Arial"/>
        </w:rPr>
        <w:t> </w:t>
      </w:r>
    </w:p>
    <w:p w14:paraId="7CCE5626" w14:textId="77777777" w:rsidR="00073A95" w:rsidRDefault="00073A95" w:rsidP="00073A95">
      <w:pPr>
        <w:pStyle w:val="paragraph"/>
        <w:numPr>
          <w:ilvl w:val="0"/>
          <w:numId w:val="39"/>
        </w:numPr>
        <w:spacing w:before="0" w:beforeAutospacing="0" w:after="0" w:afterAutospacing="0"/>
        <w:ind w:left="360" w:firstLine="0"/>
        <w:jc w:val="both"/>
        <w:textAlignment w:val="baseline"/>
        <w:rPr>
          <w:rFonts w:ascii="Arial" w:hAnsi="Arial" w:cs="Arial"/>
        </w:rPr>
      </w:pPr>
      <w:r>
        <w:rPr>
          <w:rStyle w:val="normaltextrun"/>
          <w:rFonts w:ascii="Arial" w:hAnsi="Arial" w:cs="Arial"/>
          <w:shd w:val="clear" w:color="auto" w:fill="FFFFFF"/>
          <w:lang w:val="es-ES"/>
        </w:rPr>
        <w:t>MUÑOZ GONZÁLEZ, L. de la C. y SOTO GÓMEZ, E., 2020. </w:t>
      </w:r>
      <w:proofErr w:type="spellStart"/>
      <w:r>
        <w:rPr>
          <w:rStyle w:val="normaltextrun"/>
          <w:rFonts w:ascii="Arial" w:hAnsi="Arial" w:cs="Arial"/>
          <w:shd w:val="clear" w:color="auto" w:fill="FFFFFF"/>
          <w:lang w:val="es-ES"/>
        </w:rPr>
        <w:t>Mahara</w:t>
      </w:r>
      <w:proofErr w:type="spellEnd"/>
      <w:r>
        <w:rPr>
          <w:rStyle w:val="normaltextrun"/>
          <w:rFonts w:ascii="Arial" w:hAnsi="Arial" w:cs="Arial"/>
          <w:shd w:val="clear" w:color="auto" w:fill="FFFFFF"/>
          <w:lang w:val="es-ES"/>
        </w:rPr>
        <w:t> como red social y portafolio digital en los nuevos contextos de formación inicial docente. </w:t>
      </w:r>
      <w:r>
        <w:rPr>
          <w:rStyle w:val="normaltextrun"/>
          <w:rFonts w:ascii="Arial" w:hAnsi="Arial" w:cs="Arial"/>
          <w:shd w:val="clear" w:color="auto" w:fill="FFFFFF"/>
        </w:rPr>
        <w:t>Un estudio de caso. </w:t>
      </w:r>
      <w:proofErr w:type="spellStart"/>
      <w:r>
        <w:rPr>
          <w:rStyle w:val="normaltextrun"/>
          <w:rFonts w:ascii="Arial" w:hAnsi="Arial" w:cs="Arial"/>
          <w:shd w:val="clear" w:color="auto" w:fill="FFFFFF"/>
        </w:rPr>
        <w:t>Mahara</w:t>
      </w:r>
      <w:proofErr w:type="spellEnd"/>
      <w:r>
        <w:rPr>
          <w:rStyle w:val="normaltextrun"/>
          <w:rFonts w:ascii="Arial" w:hAnsi="Arial" w:cs="Arial"/>
          <w:shd w:val="clear" w:color="auto" w:fill="FFFFFF"/>
        </w:rPr>
        <w:t xml:space="preserve"> as a social </w:t>
      </w:r>
      <w:proofErr w:type="spellStart"/>
      <w:r>
        <w:rPr>
          <w:rStyle w:val="normaltextrun"/>
          <w:rFonts w:ascii="Arial" w:hAnsi="Arial" w:cs="Arial"/>
          <w:shd w:val="clear" w:color="auto" w:fill="FFFFFF"/>
        </w:rPr>
        <w:t>network</w:t>
      </w:r>
      <w:proofErr w:type="spellEnd"/>
      <w:r>
        <w:rPr>
          <w:rStyle w:val="normaltextrun"/>
          <w:rFonts w:ascii="Arial" w:hAnsi="Arial" w:cs="Arial"/>
          <w:shd w:val="clear" w:color="auto" w:fill="FFFFFF"/>
        </w:rPr>
        <w:t xml:space="preserve"> and digital portfolio in </w:t>
      </w:r>
      <w:proofErr w:type="spellStart"/>
      <w:r>
        <w:rPr>
          <w:rStyle w:val="normaltextrun"/>
          <w:rFonts w:ascii="Arial" w:hAnsi="Arial" w:cs="Arial"/>
          <w:shd w:val="clear" w:color="auto" w:fill="FFFFFF"/>
        </w:rPr>
        <w:t>the</w:t>
      </w:r>
      <w:proofErr w:type="spellEnd"/>
      <w:r>
        <w:rPr>
          <w:rStyle w:val="normaltextrun"/>
          <w:rFonts w:ascii="Arial" w:hAnsi="Arial" w:cs="Arial"/>
          <w:shd w:val="clear" w:color="auto" w:fill="FFFFFF"/>
        </w:rPr>
        <w:t xml:space="preserve"> new </w:t>
      </w:r>
      <w:proofErr w:type="spellStart"/>
      <w:r>
        <w:rPr>
          <w:rStyle w:val="normaltextrun"/>
          <w:rFonts w:ascii="Arial" w:hAnsi="Arial" w:cs="Arial"/>
          <w:shd w:val="clear" w:color="auto" w:fill="FFFFFF"/>
        </w:rPr>
        <w:t>contexts</w:t>
      </w:r>
      <w:proofErr w:type="spellEnd"/>
      <w:r>
        <w:rPr>
          <w:rStyle w:val="normaltextrun"/>
          <w:rFonts w:ascii="Arial" w:hAnsi="Arial" w:cs="Arial"/>
          <w:shd w:val="clear" w:color="auto" w:fill="FFFFFF"/>
        </w:rPr>
        <w:t xml:space="preserve"> </w:t>
      </w:r>
      <w:proofErr w:type="spellStart"/>
      <w:r>
        <w:rPr>
          <w:rStyle w:val="normaltextrun"/>
          <w:rFonts w:ascii="Arial" w:hAnsi="Arial" w:cs="Arial"/>
          <w:shd w:val="clear" w:color="auto" w:fill="FFFFFF"/>
        </w:rPr>
        <w:t>of</w:t>
      </w:r>
      <w:proofErr w:type="spellEnd"/>
      <w:r>
        <w:rPr>
          <w:rStyle w:val="normaltextrun"/>
          <w:rFonts w:ascii="Arial" w:hAnsi="Arial" w:cs="Arial"/>
          <w:shd w:val="clear" w:color="auto" w:fill="FFFFFF"/>
        </w:rPr>
        <w:t xml:space="preserve"> </w:t>
      </w:r>
      <w:proofErr w:type="spellStart"/>
      <w:r>
        <w:rPr>
          <w:rStyle w:val="normaltextrun"/>
          <w:rFonts w:ascii="Arial" w:hAnsi="Arial" w:cs="Arial"/>
          <w:shd w:val="clear" w:color="auto" w:fill="FFFFFF"/>
        </w:rPr>
        <w:t>initial</w:t>
      </w:r>
      <w:proofErr w:type="spellEnd"/>
      <w:r>
        <w:rPr>
          <w:rStyle w:val="normaltextrun"/>
          <w:rFonts w:ascii="Arial" w:hAnsi="Arial" w:cs="Arial"/>
          <w:shd w:val="clear" w:color="auto" w:fill="FFFFFF"/>
        </w:rPr>
        <w:t xml:space="preserve"> </w:t>
      </w:r>
      <w:proofErr w:type="spellStart"/>
      <w:r>
        <w:rPr>
          <w:rStyle w:val="normaltextrun"/>
          <w:rFonts w:ascii="Arial" w:hAnsi="Arial" w:cs="Arial"/>
          <w:shd w:val="clear" w:color="auto" w:fill="FFFFFF"/>
        </w:rPr>
        <w:t>teacher</w:t>
      </w:r>
      <w:proofErr w:type="spellEnd"/>
      <w:r>
        <w:rPr>
          <w:rStyle w:val="normaltextrun"/>
          <w:rFonts w:ascii="Arial" w:hAnsi="Arial" w:cs="Arial"/>
          <w:shd w:val="clear" w:color="auto" w:fill="FFFFFF"/>
        </w:rPr>
        <w:t xml:space="preserve"> training. </w:t>
      </w:r>
      <w:r>
        <w:rPr>
          <w:rStyle w:val="normaltextrun"/>
          <w:rFonts w:ascii="Arial" w:hAnsi="Arial" w:cs="Arial"/>
          <w:shd w:val="clear" w:color="auto" w:fill="FFFFFF"/>
          <w:lang w:val="es-ES"/>
        </w:rPr>
        <w:t>A case </w:t>
      </w:r>
      <w:proofErr w:type="spellStart"/>
      <w:r>
        <w:rPr>
          <w:rStyle w:val="normaltextrun"/>
          <w:rFonts w:ascii="Arial" w:hAnsi="Arial" w:cs="Arial"/>
          <w:shd w:val="clear" w:color="auto" w:fill="FFFFFF"/>
          <w:lang w:val="es-ES"/>
        </w:rPr>
        <w:t>Study</w:t>
      </w:r>
      <w:proofErr w:type="spellEnd"/>
      <w:r>
        <w:rPr>
          <w:rStyle w:val="normaltextrun"/>
          <w:rFonts w:ascii="Arial" w:hAnsi="Arial" w:cs="Arial"/>
          <w:shd w:val="clear" w:color="auto" w:fill="FFFFFF"/>
          <w:lang w:val="es-ES"/>
        </w:rPr>
        <w:t>., vol. 20, no. 62, pp. 1-25. ISSN 15787680. DOI 10.6018/red.397021. </w:t>
      </w:r>
      <w:r>
        <w:rPr>
          <w:rStyle w:val="bcx0"/>
          <w:rFonts w:ascii="Arial" w:hAnsi="Arial" w:cs="Arial"/>
        </w:rPr>
        <w:t> </w:t>
      </w:r>
      <w:r>
        <w:rPr>
          <w:rFonts w:ascii="Arial" w:hAnsi="Arial" w:cs="Arial"/>
        </w:rPr>
        <w:br/>
      </w:r>
      <w:r>
        <w:rPr>
          <w:rStyle w:val="eop"/>
          <w:rFonts w:ascii="Arial" w:hAnsi="Arial" w:cs="Arial"/>
        </w:rPr>
        <w:t> </w:t>
      </w:r>
    </w:p>
    <w:p w14:paraId="12CBEE96" w14:textId="77777777" w:rsidR="00073A95" w:rsidRPr="00073A95" w:rsidRDefault="00073A95" w:rsidP="00073A95">
      <w:pPr>
        <w:pStyle w:val="paragraph"/>
        <w:numPr>
          <w:ilvl w:val="0"/>
          <w:numId w:val="40"/>
        </w:numPr>
        <w:spacing w:before="0" w:beforeAutospacing="0" w:after="0" w:afterAutospacing="0"/>
        <w:ind w:left="360" w:firstLine="0"/>
        <w:jc w:val="both"/>
        <w:textAlignment w:val="baseline"/>
        <w:rPr>
          <w:rFonts w:ascii="Arial" w:hAnsi="Arial" w:cs="Arial"/>
        </w:rPr>
      </w:pPr>
      <w:r>
        <w:rPr>
          <w:rStyle w:val="normaltextrun"/>
          <w:rFonts w:ascii="Arial" w:hAnsi="Arial" w:cs="Arial"/>
          <w:shd w:val="clear" w:color="auto" w:fill="FFFFFF"/>
          <w:lang w:val="es-ES"/>
        </w:rPr>
        <w:t>SOBRAL, F.A., 2020. INFORMACIÓN FALSA EN LA RED: LA PERSPECTIVA DE UN GRUPO DE ESTUDIANTES UNIVERSITARIOS DE COMUNICACIÓN EN PORTUGAL</w:t>
      </w:r>
      <w:proofErr w:type="gramStart"/>
      <w:r>
        <w:rPr>
          <w:rStyle w:val="normaltextrun"/>
          <w:rFonts w:ascii="Arial" w:hAnsi="Arial" w:cs="Arial"/>
          <w:shd w:val="clear" w:color="auto" w:fill="FFFFFF"/>
          <w:lang w:val="es-ES"/>
        </w:rPr>
        <w:t>. ,</w:t>
      </w:r>
      <w:proofErr w:type="gramEnd"/>
      <w:r>
        <w:rPr>
          <w:rStyle w:val="normaltextrun"/>
          <w:rFonts w:ascii="Arial" w:hAnsi="Arial" w:cs="Arial"/>
          <w:shd w:val="clear" w:color="auto" w:fill="FFFFFF"/>
          <w:lang w:val="es-ES"/>
        </w:rPr>
        <w:t> pp. 23. </w:t>
      </w:r>
      <w:r w:rsidRPr="00073A95">
        <w:rPr>
          <w:rStyle w:val="bcx0"/>
          <w:rFonts w:ascii="Arial" w:hAnsi="Arial" w:cs="Arial"/>
        </w:rPr>
        <w:t> </w:t>
      </w:r>
      <w:r w:rsidRPr="00073A95">
        <w:rPr>
          <w:rFonts w:ascii="Arial" w:hAnsi="Arial" w:cs="Arial"/>
        </w:rPr>
        <w:br/>
      </w:r>
      <w:r w:rsidRPr="00073A95">
        <w:rPr>
          <w:rStyle w:val="eop"/>
          <w:rFonts w:ascii="Arial" w:hAnsi="Arial" w:cs="Arial"/>
        </w:rPr>
        <w:t> </w:t>
      </w:r>
    </w:p>
    <w:p w14:paraId="348CB0DB" w14:textId="77777777" w:rsidR="00073A95" w:rsidRPr="00073A95" w:rsidRDefault="00073A95" w:rsidP="00073A95">
      <w:pPr>
        <w:pStyle w:val="paragraph"/>
        <w:numPr>
          <w:ilvl w:val="0"/>
          <w:numId w:val="41"/>
        </w:numPr>
        <w:spacing w:before="0" w:beforeAutospacing="0" w:after="0" w:afterAutospacing="0"/>
        <w:ind w:left="360" w:firstLine="0"/>
        <w:jc w:val="both"/>
        <w:textAlignment w:val="baseline"/>
        <w:rPr>
          <w:rFonts w:ascii="Arial" w:hAnsi="Arial" w:cs="Arial"/>
        </w:rPr>
      </w:pPr>
      <w:r>
        <w:rPr>
          <w:rStyle w:val="normaltextrun"/>
          <w:rFonts w:ascii="Arial" w:hAnsi="Arial" w:cs="Arial"/>
          <w:lang w:val="es-ES"/>
        </w:rPr>
        <w:t xml:space="preserve">MESA-BETANCUR </w:t>
      </w:r>
      <w:proofErr w:type="gramStart"/>
      <w:r>
        <w:rPr>
          <w:rStyle w:val="normaltextrun"/>
          <w:rFonts w:ascii="Arial" w:hAnsi="Arial" w:cs="Arial"/>
          <w:lang w:val="es-ES"/>
        </w:rPr>
        <w:t>Y  MURCIA</w:t>
      </w:r>
      <w:proofErr w:type="gramEnd"/>
      <w:r>
        <w:rPr>
          <w:rStyle w:val="normaltextrun"/>
          <w:rFonts w:ascii="Arial" w:hAnsi="Arial" w:cs="Arial"/>
          <w:lang w:val="es-ES"/>
        </w:rPr>
        <w:t>,  2019, El Análisis de Redes Sociales –ARS – como       recurso metodológico para el estudio formal de redes de políticas públicas, vol. 28, núm. 3, 2019, pp. 109-128, ISSN: 1315-0006</w:t>
      </w:r>
      <w:r w:rsidRPr="00073A95">
        <w:rPr>
          <w:rStyle w:val="bcx0"/>
          <w:rFonts w:ascii="Arial" w:hAnsi="Arial" w:cs="Arial"/>
        </w:rPr>
        <w:t> </w:t>
      </w:r>
      <w:r w:rsidRPr="00073A95">
        <w:rPr>
          <w:rFonts w:ascii="Arial" w:hAnsi="Arial" w:cs="Arial"/>
        </w:rPr>
        <w:br/>
      </w:r>
      <w:r w:rsidRPr="00073A95">
        <w:rPr>
          <w:rStyle w:val="eop"/>
          <w:rFonts w:ascii="Arial" w:hAnsi="Arial" w:cs="Arial"/>
        </w:rPr>
        <w:t> </w:t>
      </w:r>
    </w:p>
    <w:p w14:paraId="14699C86" w14:textId="77777777" w:rsidR="00073A95" w:rsidRPr="00073A95" w:rsidRDefault="00073A95" w:rsidP="00073A95">
      <w:pPr>
        <w:pStyle w:val="paragraph"/>
        <w:numPr>
          <w:ilvl w:val="0"/>
          <w:numId w:val="42"/>
        </w:numPr>
        <w:spacing w:before="0" w:beforeAutospacing="0" w:after="0" w:afterAutospacing="0"/>
        <w:ind w:left="360" w:firstLine="0"/>
        <w:jc w:val="both"/>
        <w:textAlignment w:val="baseline"/>
        <w:rPr>
          <w:rFonts w:ascii="Arial" w:hAnsi="Arial" w:cs="Arial"/>
        </w:rPr>
      </w:pPr>
      <w:r>
        <w:rPr>
          <w:rStyle w:val="normaltextrun"/>
          <w:rFonts w:ascii="Arial" w:hAnsi="Arial" w:cs="Arial"/>
          <w:lang w:val="es-ES"/>
        </w:rPr>
        <w:lastRenderedPageBreak/>
        <w:t xml:space="preserve">CAMPOS </w:t>
      </w:r>
      <w:proofErr w:type="gramStart"/>
      <w:r>
        <w:rPr>
          <w:rStyle w:val="normaltextrun"/>
          <w:rFonts w:ascii="Arial" w:hAnsi="Arial" w:cs="Arial"/>
          <w:lang w:val="es-ES"/>
        </w:rPr>
        <w:t>FREIRE,  2008</w:t>
      </w:r>
      <w:proofErr w:type="gramEnd"/>
      <w:r>
        <w:rPr>
          <w:rStyle w:val="normaltextrun"/>
          <w:rFonts w:ascii="Arial" w:hAnsi="Arial" w:cs="Arial"/>
          <w:lang w:val="es-ES"/>
        </w:rPr>
        <w:t>, Las redes sociales trastocan los modelos de los medios de comunicación tradicionales, vol. 11, núm. 63, E-ISSN: 1138-5820</w:t>
      </w:r>
      <w:r w:rsidRPr="00073A95">
        <w:rPr>
          <w:rStyle w:val="bcx0"/>
          <w:rFonts w:ascii="Arial" w:hAnsi="Arial" w:cs="Arial"/>
        </w:rPr>
        <w:t> </w:t>
      </w:r>
      <w:r w:rsidRPr="00073A95">
        <w:rPr>
          <w:rFonts w:ascii="Arial" w:hAnsi="Arial" w:cs="Arial"/>
        </w:rPr>
        <w:br/>
      </w:r>
      <w:r w:rsidRPr="00073A95">
        <w:rPr>
          <w:rStyle w:val="eop"/>
          <w:rFonts w:ascii="Arial" w:hAnsi="Arial" w:cs="Arial"/>
        </w:rPr>
        <w:t> </w:t>
      </w:r>
    </w:p>
    <w:p w14:paraId="32A687CA" w14:textId="77777777" w:rsidR="00073A95" w:rsidRPr="00073A95" w:rsidRDefault="00073A95" w:rsidP="00073A95">
      <w:pPr>
        <w:pStyle w:val="paragraph"/>
        <w:numPr>
          <w:ilvl w:val="0"/>
          <w:numId w:val="43"/>
        </w:numPr>
        <w:spacing w:before="0" w:beforeAutospacing="0" w:after="0" w:afterAutospacing="0"/>
        <w:ind w:left="360" w:firstLine="0"/>
        <w:jc w:val="both"/>
        <w:textAlignment w:val="baseline"/>
        <w:rPr>
          <w:rFonts w:ascii="Arial" w:hAnsi="Arial" w:cs="Arial"/>
        </w:rPr>
      </w:pPr>
      <w:r>
        <w:rPr>
          <w:rStyle w:val="normaltextrun"/>
          <w:rFonts w:ascii="Arial" w:hAnsi="Arial" w:cs="Arial"/>
          <w:lang w:val="es-ES"/>
        </w:rPr>
        <w:t>GARCÍA-DE-TORRES, YEZERS’KA, ROST, CALDERÍN, EDO, ROJANO, SAID-HUNG, JERÓNIMO, ARCILA, SERRANO-TELLERÍA, SÁNCHEZ-BADILLO Y CORREDOIRA, 2011, Uso de </w:t>
      </w:r>
      <w:proofErr w:type="spellStart"/>
      <w:r>
        <w:rPr>
          <w:rStyle w:val="normaltextrun"/>
          <w:rFonts w:ascii="Arial" w:hAnsi="Arial" w:cs="Arial"/>
          <w:lang w:val="es-ES"/>
        </w:rPr>
        <w:t>twitter</w:t>
      </w:r>
      <w:proofErr w:type="spellEnd"/>
      <w:r>
        <w:rPr>
          <w:rStyle w:val="normaltextrun"/>
          <w:rFonts w:ascii="Arial" w:hAnsi="Arial" w:cs="Arial"/>
          <w:lang w:val="es-ES"/>
        </w:rPr>
        <w:t> y </w:t>
      </w:r>
      <w:proofErr w:type="spellStart"/>
      <w:r>
        <w:rPr>
          <w:rStyle w:val="normaltextrun"/>
          <w:rFonts w:ascii="Arial" w:hAnsi="Arial" w:cs="Arial"/>
          <w:lang w:val="es-ES"/>
        </w:rPr>
        <w:t>facebook</w:t>
      </w:r>
      <w:proofErr w:type="spellEnd"/>
      <w:r>
        <w:rPr>
          <w:rStyle w:val="normaltextrun"/>
          <w:rFonts w:ascii="Arial" w:hAnsi="Arial" w:cs="Arial"/>
          <w:lang w:val="es-ES"/>
        </w:rPr>
        <w:t> por los medios iberoamericanos, El profesional de la información, v. 20, n. 6, pp. 611-620.</w:t>
      </w:r>
      <w:r w:rsidRPr="00073A95">
        <w:rPr>
          <w:rStyle w:val="bcx0"/>
          <w:rFonts w:ascii="Arial" w:hAnsi="Arial" w:cs="Arial"/>
        </w:rPr>
        <w:t> </w:t>
      </w:r>
      <w:r w:rsidRPr="00073A95">
        <w:rPr>
          <w:rFonts w:ascii="Arial" w:hAnsi="Arial" w:cs="Arial"/>
        </w:rPr>
        <w:br/>
      </w:r>
      <w:r w:rsidRPr="00073A95">
        <w:rPr>
          <w:rStyle w:val="eop"/>
          <w:rFonts w:ascii="Arial" w:hAnsi="Arial" w:cs="Arial"/>
        </w:rPr>
        <w:t> </w:t>
      </w:r>
    </w:p>
    <w:p w14:paraId="39B41252" w14:textId="77777777" w:rsidR="00073A95" w:rsidRDefault="00073A95" w:rsidP="00073A95">
      <w:pPr>
        <w:pStyle w:val="paragraph"/>
        <w:numPr>
          <w:ilvl w:val="0"/>
          <w:numId w:val="44"/>
        </w:numPr>
        <w:spacing w:before="0" w:beforeAutospacing="0" w:after="0" w:afterAutospacing="0"/>
        <w:ind w:left="360" w:firstLine="0"/>
        <w:jc w:val="both"/>
        <w:textAlignment w:val="baseline"/>
        <w:rPr>
          <w:rFonts w:ascii="Arial" w:hAnsi="Arial" w:cs="Arial"/>
        </w:rPr>
      </w:pPr>
      <w:r>
        <w:rPr>
          <w:rStyle w:val="normaltextrun"/>
          <w:rFonts w:ascii="Arial" w:hAnsi="Arial" w:cs="Arial"/>
          <w:lang w:val="es-ES"/>
        </w:rPr>
        <w:t>CAMPOS-FREIRE, RÚAS-ARAÚJO, LÓPEZ-GARCÍA Y MARTÍNEZ-FERNÁNDEZ, 2016, Impacto de las redes sociales en el periodismo”. El profesional de la información, v. 25, n. 3, pp. 449-457.</w:t>
      </w:r>
      <w:r>
        <w:rPr>
          <w:rStyle w:val="eop"/>
          <w:rFonts w:ascii="Arial" w:hAnsi="Arial" w:cs="Arial"/>
        </w:rPr>
        <w:t> </w:t>
      </w:r>
    </w:p>
    <w:p w14:paraId="4C2FA7A2" w14:textId="77777777" w:rsidR="00073A95" w:rsidRPr="00073A95" w:rsidRDefault="00073A95" w:rsidP="00073A95">
      <w:pPr>
        <w:pStyle w:val="paragraph"/>
        <w:numPr>
          <w:ilvl w:val="0"/>
          <w:numId w:val="45"/>
        </w:numPr>
        <w:spacing w:before="0" w:beforeAutospacing="0" w:after="0" w:afterAutospacing="0"/>
        <w:ind w:left="360" w:firstLine="0"/>
        <w:jc w:val="both"/>
        <w:textAlignment w:val="baseline"/>
        <w:rPr>
          <w:rFonts w:ascii="Arial" w:hAnsi="Arial" w:cs="Arial"/>
        </w:rPr>
      </w:pPr>
      <w:r>
        <w:rPr>
          <w:rStyle w:val="normaltextrun"/>
          <w:rFonts w:ascii="Arial" w:hAnsi="Arial" w:cs="Arial"/>
        </w:rPr>
        <w:t>INFOGRAFÍA: LA AMENAZA DE LAS “FAKE NEWS”. </w:t>
      </w:r>
      <w:r>
        <w:rPr>
          <w:rStyle w:val="normaltextrun"/>
          <w:rFonts w:ascii="Arial" w:hAnsi="Arial" w:cs="Arial"/>
          <w:i/>
          <w:iCs/>
        </w:rPr>
        <w:t>STATISTA INFOGRAFÍAS</w:t>
      </w:r>
      <w:r>
        <w:rPr>
          <w:rStyle w:val="normaltextrun"/>
          <w:rFonts w:ascii="Arial" w:hAnsi="Arial" w:cs="Arial"/>
        </w:rPr>
        <w:t> [EN LÍNEA], [2021]. [CONSULTA: 31 MAYO 2021]. DISPONIBLE EN: </w:t>
      </w:r>
      <w:hyperlink r:id="rId17" w:tgtFrame="_blank" w:history="1">
        <w:r>
          <w:rPr>
            <w:rStyle w:val="normaltextrun"/>
            <w:rFonts w:ascii="Arial" w:hAnsi="Arial" w:cs="Arial"/>
            <w:color w:val="0000FF"/>
            <w:u w:val="single"/>
          </w:rPr>
          <w:t>HTTPS://ES.STATISTA.COM/GRAFICO/24043/ADULTOS-QUE-ESTAN-PREOCUPADOS-POR-LO-QUE-ES-CIERTO-Y-LO-QUE-ES-FALSO-EN-EL-AMBITO-DE-LAS-NOTICIAS-EN-INTERNET/</w:t>
        </w:r>
      </w:hyperlink>
      <w:r>
        <w:rPr>
          <w:rStyle w:val="normaltextrun"/>
          <w:rFonts w:ascii="Arial" w:hAnsi="Arial" w:cs="Arial"/>
        </w:rPr>
        <w:t>.</w:t>
      </w:r>
      <w:r w:rsidRPr="00073A95">
        <w:rPr>
          <w:rStyle w:val="eop"/>
          <w:rFonts w:ascii="Arial" w:hAnsi="Arial" w:cs="Arial"/>
        </w:rPr>
        <w:t> </w:t>
      </w:r>
    </w:p>
    <w:p w14:paraId="5B3ED581" w14:textId="77777777" w:rsidR="00073A95" w:rsidRPr="00073A95" w:rsidRDefault="00073A95" w:rsidP="00073A95">
      <w:pPr>
        <w:pStyle w:val="paragraph"/>
        <w:numPr>
          <w:ilvl w:val="0"/>
          <w:numId w:val="46"/>
        </w:numPr>
        <w:spacing w:before="0" w:beforeAutospacing="0" w:after="0" w:afterAutospacing="0"/>
        <w:ind w:left="360" w:firstLine="0"/>
        <w:jc w:val="both"/>
        <w:textAlignment w:val="baseline"/>
        <w:rPr>
          <w:rFonts w:ascii="Arial" w:hAnsi="Arial" w:cs="Arial"/>
          <w:sz w:val="22"/>
          <w:szCs w:val="22"/>
        </w:rPr>
      </w:pPr>
      <w:r>
        <w:rPr>
          <w:rStyle w:val="normaltextrun"/>
          <w:rFonts w:ascii="Arial" w:hAnsi="Arial" w:cs="Arial"/>
          <w:lang w:val="es-ES"/>
        </w:rPr>
        <w:t>Efecto de la formación en soporte vital básico a través de un video difundido en redes sociales | Elsevier </w:t>
      </w:r>
      <w:proofErr w:type="spellStart"/>
      <w:r>
        <w:rPr>
          <w:rStyle w:val="normaltextrun"/>
          <w:rFonts w:ascii="Arial" w:hAnsi="Arial" w:cs="Arial"/>
          <w:lang w:val="es-ES"/>
        </w:rPr>
        <w:t>Enhanced</w:t>
      </w:r>
      <w:proofErr w:type="spellEnd"/>
      <w:r>
        <w:rPr>
          <w:rStyle w:val="normaltextrun"/>
          <w:rFonts w:ascii="Arial" w:hAnsi="Arial" w:cs="Arial"/>
          <w:lang w:val="es-ES"/>
        </w:rPr>
        <w:t> Reader. [en línea], 2018. [Consulta: 29 abril 2021]. Disponible en: https://reader.elsevier.com/reader/sd/pii/S1575181318302079?token=4D7640A4E004ED3DD92ECC9782072FC8E123660B3974EC78DF8308DF01F5EEBEB3D73C0C47D7C5F8F305BD01737DE601&amp;originRegion=us-east-1&amp;originCreation=20210429222530.</w:t>
      </w:r>
      <w:r w:rsidRPr="00073A95">
        <w:rPr>
          <w:rStyle w:val="eop"/>
          <w:rFonts w:ascii="Arial" w:hAnsi="Arial" w:cs="Arial"/>
        </w:rPr>
        <w:t> </w:t>
      </w:r>
    </w:p>
    <w:p w14:paraId="1491A609" w14:textId="77777777" w:rsidR="00073A95" w:rsidRPr="00073A95" w:rsidRDefault="00073A95" w:rsidP="00073A95">
      <w:pPr>
        <w:pStyle w:val="paragraph"/>
        <w:numPr>
          <w:ilvl w:val="0"/>
          <w:numId w:val="47"/>
        </w:numPr>
        <w:spacing w:before="0" w:beforeAutospacing="0" w:after="0" w:afterAutospacing="0"/>
        <w:ind w:left="360" w:firstLine="0"/>
        <w:jc w:val="both"/>
        <w:textAlignment w:val="baseline"/>
        <w:rPr>
          <w:rFonts w:ascii="Arial" w:hAnsi="Arial" w:cs="Arial"/>
          <w:sz w:val="22"/>
          <w:szCs w:val="22"/>
        </w:rPr>
      </w:pPr>
      <w:r>
        <w:rPr>
          <w:rStyle w:val="normaltextrun"/>
          <w:rFonts w:ascii="Arial" w:hAnsi="Arial" w:cs="Arial"/>
          <w:lang w:val="es-ES"/>
        </w:rPr>
        <w:t>ESTRADA-CUZCANO, A., ALFARO-MENDIVES, K. y SAAVEDRA-VÁSQUEZ, V., 2020. </w:t>
      </w:r>
      <w:proofErr w:type="spellStart"/>
      <w:r>
        <w:rPr>
          <w:rStyle w:val="normaltextrun"/>
          <w:rFonts w:ascii="Arial" w:hAnsi="Arial" w:cs="Arial"/>
          <w:lang w:val="es-ES"/>
        </w:rPr>
        <w:t>Disinformation</w:t>
      </w:r>
      <w:proofErr w:type="spellEnd"/>
      <w:r>
        <w:rPr>
          <w:rStyle w:val="normaltextrun"/>
          <w:rFonts w:ascii="Arial" w:hAnsi="Arial" w:cs="Arial"/>
          <w:lang w:val="es-ES"/>
        </w:rPr>
        <w:t> y </w:t>
      </w:r>
      <w:proofErr w:type="spellStart"/>
      <w:r>
        <w:rPr>
          <w:rStyle w:val="normaltextrun"/>
          <w:rFonts w:ascii="Arial" w:hAnsi="Arial" w:cs="Arial"/>
          <w:lang w:val="es-ES"/>
        </w:rPr>
        <w:t>Misinformation</w:t>
      </w:r>
      <w:proofErr w:type="spellEnd"/>
      <w:r>
        <w:rPr>
          <w:rStyle w:val="normaltextrun"/>
          <w:rFonts w:ascii="Arial" w:hAnsi="Arial" w:cs="Arial"/>
          <w:lang w:val="es-ES"/>
        </w:rPr>
        <w:t>, Posverdad y </w:t>
      </w:r>
      <w:proofErr w:type="spellStart"/>
      <w:r>
        <w:rPr>
          <w:rStyle w:val="normaltextrun"/>
          <w:rFonts w:ascii="Arial" w:hAnsi="Arial" w:cs="Arial"/>
          <w:lang w:val="es-ES"/>
        </w:rPr>
        <w:t>Fake</w:t>
      </w:r>
      <w:proofErr w:type="spellEnd"/>
      <w:r>
        <w:rPr>
          <w:rStyle w:val="normaltextrun"/>
          <w:rFonts w:ascii="Arial" w:hAnsi="Arial" w:cs="Arial"/>
          <w:lang w:val="es-ES"/>
        </w:rPr>
        <w:t> News: precisiones conceptuales, diferencias, similitudes y yuxtaposiciones. Información, cultura y sociedad, no. 42, pp. 93-106. ISSN 1851-1740. DOI 10.34096/</w:t>
      </w:r>
      <w:proofErr w:type="gramStart"/>
      <w:r>
        <w:rPr>
          <w:rStyle w:val="normaltextrun"/>
          <w:rFonts w:ascii="Arial" w:hAnsi="Arial" w:cs="Arial"/>
          <w:lang w:val="es-ES"/>
        </w:rPr>
        <w:t>ics.i</w:t>
      </w:r>
      <w:proofErr w:type="gramEnd"/>
      <w:r>
        <w:rPr>
          <w:rStyle w:val="normaltextrun"/>
          <w:rFonts w:ascii="Arial" w:hAnsi="Arial" w:cs="Arial"/>
          <w:lang w:val="es-ES"/>
        </w:rPr>
        <w:t>42.7427.</w:t>
      </w:r>
      <w:r w:rsidRPr="00073A95">
        <w:rPr>
          <w:rStyle w:val="eop"/>
          <w:rFonts w:ascii="Arial" w:hAnsi="Arial" w:cs="Arial"/>
        </w:rPr>
        <w:t> </w:t>
      </w:r>
    </w:p>
    <w:p w14:paraId="329B5786" w14:textId="77777777" w:rsidR="00073A95" w:rsidRPr="00073A95" w:rsidRDefault="00073A95" w:rsidP="00073A95">
      <w:pPr>
        <w:pStyle w:val="paragraph"/>
        <w:numPr>
          <w:ilvl w:val="0"/>
          <w:numId w:val="48"/>
        </w:numPr>
        <w:spacing w:before="0" w:beforeAutospacing="0" w:after="0" w:afterAutospacing="0"/>
        <w:ind w:left="360" w:firstLine="0"/>
        <w:jc w:val="both"/>
        <w:textAlignment w:val="baseline"/>
        <w:rPr>
          <w:rFonts w:ascii="Arial" w:hAnsi="Arial" w:cs="Arial"/>
        </w:rPr>
      </w:pPr>
      <w:r>
        <w:rPr>
          <w:rStyle w:val="normaltextrun"/>
          <w:rFonts w:ascii="Arial" w:hAnsi="Arial" w:cs="Arial"/>
          <w:lang w:val="es-ES"/>
        </w:rPr>
        <w:t>Aplicaciones médicas de las redes sociales. Aspectos específicos de la pandemia de la COVID-19 | Elsevier </w:t>
      </w:r>
      <w:proofErr w:type="spellStart"/>
      <w:r>
        <w:rPr>
          <w:rStyle w:val="normaltextrun"/>
          <w:rFonts w:ascii="Arial" w:hAnsi="Arial" w:cs="Arial"/>
          <w:lang w:val="es-ES"/>
        </w:rPr>
        <w:t>Enhanced</w:t>
      </w:r>
      <w:proofErr w:type="spellEnd"/>
      <w:r>
        <w:rPr>
          <w:rStyle w:val="normaltextrun"/>
          <w:rFonts w:ascii="Arial" w:hAnsi="Arial" w:cs="Arial"/>
          <w:lang w:val="es-ES"/>
        </w:rPr>
        <w:t> Reader. [en línea], 2020. [Consulta: 27 abril 2021]. Disponible en: </w:t>
      </w:r>
      <w:hyperlink r:id="rId18" w:tgtFrame="_blank" w:history="1">
        <w:r>
          <w:rPr>
            <w:rStyle w:val="normaltextrun"/>
            <w:rFonts w:ascii="Arial" w:hAnsi="Arial" w:cs="Arial"/>
            <w:color w:val="0000FF"/>
            <w:u w:val="single"/>
            <w:lang w:val="es-ES"/>
          </w:rPr>
          <w:t>https://reader.elsevier.com/reader/sd/pii/S0304541220303115?token=F135016A2DD529A1D48190231B2D37A113127B73985CBAFFA8146D1B26271A5A3DBD1E72A91E574E43EE3EDEC1891B7F&amp;originRegion=us-east-1&amp;originCreation=20210427210752</w:t>
        </w:r>
      </w:hyperlink>
      <w:r>
        <w:rPr>
          <w:rStyle w:val="normaltextrun"/>
          <w:rFonts w:ascii="Arial" w:hAnsi="Arial" w:cs="Arial"/>
          <w:lang w:val="es-ES"/>
        </w:rPr>
        <w:t>.</w:t>
      </w:r>
      <w:r w:rsidRPr="00073A95">
        <w:rPr>
          <w:rStyle w:val="eop"/>
          <w:rFonts w:ascii="Arial" w:hAnsi="Arial" w:cs="Arial"/>
        </w:rPr>
        <w:t> </w:t>
      </w:r>
    </w:p>
    <w:p w14:paraId="0C79889F" w14:textId="77777777" w:rsidR="00073A95" w:rsidRDefault="00073A95" w:rsidP="00073A95">
      <w:pPr>
        <w:pStyle w:val="paragraph"/>
        <w:numPr>
          <w:ilvl w:val="0"/>
          <w:numId w:val="49"/>
        </w:numPr>
        <w:spacing w:before="0" w:beforeAutospacing="0" w:after="0" w:afterAutospacing="0"/>
        <w:ind w:left="360" w:firstLine="0"/>
        <w:jc w:val="both"/>
        <w:textAlignment w:val="baseline"/>
        <w:rPr>
          <w:rFonts w:ascii="Arial" w:hAnsi="Arial" w:cs="Arial"/>
          <w:sz w:val="22"/>
          <w:szCs w:val="22"/>
        </w:rPr>
      </w:pPr>
      <w:r>
        <w:rPr>
          <w:rStyle w:val="normaltextrun"/>
          <w:rFonts w:ascii="Arial" w:hAnsi="Arial" w:cs="Arial"/>
          <w:lang w:val="es-ES"/>
        </w:rPr>
        <w:t>GÓMEZ VILCHIS, R.R., 2017. Medios de comunicación, conocimiento y entendimiento de la opinión pública sobre los sucesos políticos. El caso de México. Revista Mexicana de Opinión Pública, no. 24, pp. 53. ISSN 2448-4911, 1870-7300. DOI 10.22201/fcpys.24484911e.2018.24.61516.</w:t>
      </w:r>
      <w:r>
        <w:rPr>
          <w:rStyle w:val="eop"/>
          <w:rFonts w:ascii="Arial" w:hAnsi="Arial" w:cs="Arial"/>
        </w:rPr>
        <w:t> </w:t>
      </w:r>
    </w:p>
    <w:p w14:paraId="2D7B068B" w14:textId="77777777" w:rsidR="00073A95" w:rsidRPr="00073A95" w:rsidRDefault="00073A95" w:rsidP="00073A95">
      <w:pPr>
        <w:pStyle w:val="paragraph"/>
        <w:numPr>
          <w:ilvl w:val="0"/>
          <w:numId w:val="50"/>
        </w:numPr>
        <w:spacing w:before="0" w:beforeAutospacing="0" w:after="0" w:afterAutospacing="0"/>
        <w:ind w:left="360" w:firstLine="0"/>
        <w:jc w:val="both"/>
        <w:textAlignment w:val="baseline"/>
        <w:rPr>
          <w:rFonts w:ascii="Arial" w:hAnsi="Arial" w:cs="Arial"/>
          <w:sz w:val="22"/>
          <w:szCs w:val="22"/>
        </w:rPr>
      </w:pPr>
      <w:r>
        <w:rPr>
          <w:rStyle w:val="normaltextrun"/>
          <w:rFonts w:ascii="Arial" w:hAnsi="Arial" w:cs="Arial"/>
          <w:lang w:val="es-ES"/>
        </w:rPr>
        <w:t>Lopez_Segura_Miguel_Alberto.pdf [en línea], 2020. S.l.: s.n. [Consulta: 1 junio 2021]. Disponible en: https://repositorio.ulima.edu.pe/bitstream/handle/20.500.12724/11787/Lopez_Segura_Miguel_Alberto.pdf?sequence=1&amp;isAllowed=y.</w:t>
      </w:r>
      <w:r w:rsidRPr="00073A95">
        <w:rPr>
          <w:rStyle w:val="eop"/>
          <w:rFonts w:ascii="Arial" w:hAnsi="Arial" w:cs="Arial"/>
        </w:rPr>
        <w:t> </w:t>
      </w:r>
    </w:p>
    <w:p w14:paraId="63B6C09C" w14:textId="77777777" w:rsidR="00073A95" w:rsidRPr="00073A95" w:rsidRDefault="00073A95" w:rsidP="00073A95"/>
    <w:p w14:paraId="750810C3" w14:textId="77777777" w:rsidR="00C130D6" w:rsidRPr="00073A95" w:rsidRDefault="00C130D6">
      <w:pPr>
        <w:spacing w:after="0" w:line="259" w:lineRule="auto"/>
        <w:ind w:left="0" w:firstLine="0"/>
        <w:jc w:val="left"/>
      </w:pPr>
    </w:p>
    <w:sectPr w:rsidR="00C130D6" w:rsidRPr="00073A95">
      <w:footerReference w:type="even" r:id="rId19"/>
      <w:footerReference w:type="default" r:id="rId20"/>
      <w:footerReference w:type="first" r:id="rId21"/>
      <w:pgSz w:w="11906" w:h="16838"/>
      <w:pgMar w:top="1427" w:right="1413" w:bottom="2069" w:left="1702"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3BE33" w14:textId="77777777" w:rsidR="009523AD" w:rsidRDefault="009523AD">
      <w:pPr>
        <w:spacing w:after="0" w:line="240" w:lineRule="auto"/>
      </w:pPr>
      <w:r>
        <w:separator/>
      </w:r>
    </w:p>
  </w:endnote>
  <w:endnote w:type="continuationSeparator" w:id="0">
    <w:p w14:paraId="2754D39A" w14:textId="77777777" w:rsidR="009523AD" w:rsidRDefault="00952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rtel">
    <w:altName w:val="Calibri"/>
    <w:panose1 w:val="00000000000000000000"/>
    <w:charset w:val="00"/>
    <w:family w:val="swiss"/>
    <w:notTrueType/>
    <w:pitch w:val="default"/>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484D9" w14:textId="77777777" w:rsidR="005447E2" w:rsidRDefault="005447E2">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75995584" w14:textId="77777777" w:rsidR="005447E2" w:rsidRDefault="005447E2">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729C4" w14:textId="77777777" w:rsidR="005447E2" w:rsidRDefault="005447E2">
    <w:pPr>
      <w:spacing w:after="0" w:line="259" w:lineRule="auto"/>
      <w:ind w:left="0" w:right="2" w:firstLine="0"/>
      <w:jc w:val="right"/>
    </w:pPr>
    <w:r>
      <w:fldChar w:fldCharType="begin"/>
    </w:r>
    <w:r>
      <w:instrText xml:space="preserve"> PAGE   \* MERGEFORMAT </w:instrText>
    </w:r>
    <w:r>
      <w:fldChar w:fldCharType="separate"/>
    </w:r>
    <w:r w:rsidR="00BF610B" w:rsidRPr="00BF610B">
      <w:rPr>
        <w:rFonts w:ascii="Calibri" w:eastAsia="Calibri" w:hAnsi="Calibri" w:cs="Calibri"/>
        <w:noProof/>
        <w:sz w:val="22"/>
      </w:rPr>
      <w:t>7</w:t>
    </w:r>
    <w:r>
      <w:rPr>
        <w:rFonts w:ascii="Calibri" w:eastAsia="Calibri" w:hAnsi="Calibri" w:cs="Calibri"/>
        <w:sz w:val="22"/>
      </w:rPr>
      <w:fldChar w:fldCharType="end"/>
    </w:r>
    <w:r>
      <w:rPr>
        <w:rFonts w:ascii="Calibri" w:eastAsia="Calibri" w:hAnsi="Calibri" w:cs="Calibri"/>
        <w:sz w:val="22"/>
      </w:rPr>
      <w:t xml:space="preserve"> </w:t>
    </w:r>
  </w:p>
  <w:p w14:paraId="1BDA20AB" w14:textId="77777777" w:rsidR="005447E2" w:rsidRDefault="005447E2">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9BCAE" w14:textId="77777777" w:rsidR="005447E2" w:rsidRDefault="005447E2">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AB4AB" w14:textId="77777777" w:rsidR="005447E2" w:rsidRDefault="005447E2">
    <w:pPr>
      <w:spacing w:after="0" w:line="259" w:lineRule="auto"/>
      <w:ind w:left="0" w:right="-4209" w:firstLine="0"/>
      <w:jc w:val="right"/>
    </w:pPr>
    <w:r>
      <w:fldChar w:fldCharType="begin"/>
    </w:r>
    <w:r>
      <w:instrText xml:space="preserve"> PAGE   \* MERGEFORMAT </w:instrText>
    </w:r>
    <w:r>
      <w:fldChar w:fldCharType="separate"/>
    </w:r>
    <w:r>
      <w:rPr>
        <w:rFonts w:ascii="Calibri" w:eastAsia="Calibri" w:hAnsi="Calibri" w:cs="Calibri"/>
        <w:sz w:val="22"/>
      </w:rPr>
      <w:t>11</w:t>
    </w:r>
    <w:r>
      <w:rPr>
        <w:rFonts w:ascii="Calibri" w:eastAsia="Calibri" w:hAnsi="Calibri" w:cs="Calibri"/>
        <w:sz w:val="22"/>
      </w:rPr>
      <w:fldChar w:fldCharType="end"/>
    </w:r>
    <w:r>
      <w:rPr>
        <w:rFonts w:ascii="Calibri" w:eastAsia="Calibri" w:hAnsi="Calibri" w:cs="Calibri"/>
        <w:sz w:val="22"/>
      </w:rPr>
      <w:t xml:space="preserve"> </w:t>
    </w:r>
  </w:p>
  <w:p w14:paraId="70D1DEC8" w14:textId="77777777" w:rsidR="005447E2" w:rsidRDefault="005447E2">
    <w:pPr>
      <w:spacing w:after="0" w:line="259" w:lineRule="auto"/>
      <w:ind w:lef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AFDE6" w14:textId="77777777" w:rsidR="005447E2" w:rsidRDefault="005447E2">
    <w:pPr>
      <w:spacing w:after="0" w:line="259" w:lineRule="auto"/>
      <w:ind w:left="0" w:right="-4209" w:firstLine="0"/>
      <w:jc w:val="right"/>
    </w:pPr>
    <w:r>
      <w:fldChar w:fldCharType="begin"/>
    </w:r>
    <w:r>
      <w:instrText xml:space="preserve"> PAGE   \* MERGEFORMAT </w:instrText>
    </w:r>
    <w:r>
      <w:fldChar w:fldCharType="separate"/>
    </w:r>
    <w:r w:rsidR="00BF610B" w:rsidRPr="00BF610B">
      <w:rPr>
        <w:rFonts w:ascii="Calibri" w:eastAsia="Calibri" w:hAnsi="Calibri" w:cs="Calibri"/>
        <w:noProof/>
        <w:sz w:val="22"/>
      </w:rPr>
      <w:t>13</w:t>
    </w:r>
    <w:r>
      <w:rPr>
        <w:rFonts w:ascii="Calibri" w:eastAsia="Calibri" w:hAnsi="Calibri" w:cs="Calibri"/>
        <w:sz w:val="22"/>
      </w:rPr>
      <w:fldChar w:fldCharType="end"/>
    </w:r>
    <w:r>
      <w:rPr>
        <w:rFonts w:ascii="Calibri" w:eastAsia="Calibri" w:hAnsi="Calibri" w:cs="Calibri"/>
        <w:sz w:val="22"/>
      </w:rPr>
      <w:t xml:space="preserve"> </w:t>
    </w:r>
  </w:p>
  <w:p w14:paraId="1DBB1382" w14:textId="77777777" w:rsidR="005447E2" w:rsidRDefault="005447E2">
    <w:pPr>
      <w:spacing w:after="0" w:line="259" w:lineRule="auto"/>
      <w:ind w:lef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C556C" w14:textId="77777777" w:rsidR="005447E2" w:rsidRDefault="005447E2">
    <w:pPr>
      <w:spacing w:after="0" w:line="259" w:lineRule="auto"/>
      <w:ind w:left="0" w:right="-4209" w:firstLine="0"/>
      <w:jc w:val="right"/>
    </w:pPr>
    <w:r>
      <w:fldChar w:fldCharType="begin"/>
    </w:r>
    <w:r>
      <w:instrText xml:space="preserve"> PAGE   \* MERGEFORMAT </w:instrText>
    </w:r>
    <w:r>
      <w:fldChar w:fldCharType="separate"/>
    </w:r>
    <w:r>
      <w:rPr>
        <w:rFonts w:ascii="Calibri" w:eastAsia="Calibri" w:hAnsi="Calibri" w:cs="Calibri"/>
        <w:sz w:val="22"/>
      </w:rPr>
      <w:t>11</w:t>
    </w:r>
    <w:r>
      <w:rPr>
        <w:rFonts w:ascii="Calibri" w:eastAsia="Calibri" w:hAnsi="Calibri" w:cs="Calibri"/>
        <w:sz w:val="22"/>
      </w:rPr>
      <w:fldChar w:fldCharType="end"/>
    </w:r>
    <w:r>
      <w:rPr>
        <w:rFonts w:ascii="Calibri" w:eastAsia="Calibri" w:hAnsi="Calibri" w:cs="Calibri"/>
        <w:sz w:val="22"/>
      </w:rPr>
      <w:t xml:space="preserve"> </w:t>
    </w:r>
  </w:p>
  <w:p w14:paraId="5FB5EA7C" w14:textId="77777777" w:rsidR="005447E2" w:rsidRDefault="005447E2">
    <w:pPr>
      <w:spacing w:after="0" w:line="259" w:lineRule="auto"/>
      <w:ind w:left="0" w:firstLine="0"/>
      <w:jc w:val="left"/>
    </w:pPr>
    <w:r>
      <w:rPr>
        <w:rFonts w:ascii="Calibri" w:eastAsia="Calibri" w:hAnsi="Calibri" w:cs="Calibri"/>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B1321" w14:textId="77777777" w:rsidR="005447E2" w:rsidRDefault="005447E2">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2E899408" w14:textId="77777777" w:rsidR="005447E2" w:rsidRDefault="005447E2">
    <w:pPr>
      <w:spacing w:after="0" w:line="259" w:lineRule="auto"/>
      <w:ind w:left="0" w:firstLine="0"/>
      <w:jc w:val="left"/>
    </w:pPr>
    <w:r>
      <w:rPr>
        <w:rFonts w:ascii="Calibri" w:eastAsia="Calibri" w:hAnsi="Calibri" w:cs="Calibri"/>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87845" w14:textId="77777777" w:rsidR="005447E2" w:rsidRDefault="005447E2">
    <w:pPr>
      <w:spacing w:after="0" w:line="259" w:lineRule="auto"/>
      <w:ind w:left="0" w:right="1" w:firstLine="0"/>
      <w:jc w:val="right"/>
    </w:pPr>
    <w:r>
      <w:fldChar w:fldCharType="begin"/>
    </w:r>
    <w:r>
      <w:instrText xml:space="preserve"> PAGE   \* MERGEFORMAT </w:instrText>
    </w:r>
    <w:r>
      <w:fldChar w:fldCharType="separate"/>
    </w:r>
    <w:r w:rsidR="00BF610B" w:rsidRPr="00BF610B">
      <w:rPr>
        <w:rFonts w:ascii="Calibri" w:eastAsia="Calibri" w:hAnsi="Calibri" w:cs="Calibri"/>
        <w:noProof/>
        <w:sz w:val="22"/>
      </w:rPr>
      <w:t>17</w:t>
    </w:r>
    <w:r>
      <w:rPr>
        <w:rFonts w:ascii="Calibri" w:eastAsia="Calibri" w:hAnsi="Calibri" w:cs="Calibri"/>
        <w:sz w:val="22"/>
      </w:rPr>
      <w:fldChar w:fldCharType="end"/>
    </w:r>
    <w:r>
      <w:rPr>
        <w:rFonts w:ascii="Calibri" w:eastAsia="Calibri" w:hAnsi="Calibri" w:cs="Calibri"/>
        <w:sz w:val="22"/>
      </w:rPr>
      <w:t xml:space="preserve"> </w:t>
    </w:r>
  </w:p>
  <w:p w14:paraId="5BCA968D" w14:textId="77777777" w:rsidR="005447E2" w:rsidRDefault="005447E2">
    <w:pPr>
      <w:spacing w:after="0" w:line="259" w:lineRule="auto"/>
      <w:ind w:left="0" w:firstLine="0"/>
      <w:jc w:val="left"/>
    </w:pPr>
    <w:r>
      <w:rPr>
        <w:rFonts w:ascii="Calibri" w:eastAsia="Calibri" w:hAnsi="Calibri" w:cs="Calibri"/>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19C82" w14:textId="77777777" w:rsidR="005447E2" w:rsidRDefault="005447E2">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5CFDDFDF" w14:textId="77777777" w:rsidR="005447E2" w:rsidRDefault="005447E2">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ACC62" w14:textId="77777777" w:rsidR="009523AD" w:rsidRDefault="009523AD">
      <w:pPr>
        <w:spacing w:after="0" w:line="240" w:lineRule="auto"/>
      </w:pPr>
      <w:r>
        <w:separator/>
      </w:r>
    </w:p>
  </w:footnote>
  <w:footnote w:type="continuationSeparator" w:id="0">
    <w:p w14:paraId="79787396" w14:textId="77777777" w:rsidR="009523AD" w:rsidRDefault="009523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30D33"/>
    <w:multiLevelType w:val="hybridMultilevel"/>
    <w:tmpl w:val="38EAEAB2"/>
    <w:lvl w:ilvl="0" w:tplc="762C0914">
      <w:start w:val="1"/>
      <w:numFmt w:val="bullet"/>
      <w:lvlText w:val="-"/>
      <w:lvlJc w:val="left"/>
      <w:pPr>
        <w:ind w:left="1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11A1B56">
      <w:start w:val="1"/>
      <w:numFmt w:val="bullet"/>
      <w:lvlText w:val="o"/>
      <w:lvlJc w:val="left"/>
      <w:pPr>
        <w:ind w:left="11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9EA1020">
      <w:start w:val="1"/>
      <w:numFmt w:val="bullet"/>
      <w:lvlText w:val="▪"/>
      <w:lvlJc w:val="left"/>
      <w:pPr>
        <w:ind w:left="18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1BCCE44">
      <w:start w:val="1"/>
      <w:numFmt w:val="bullet"/>
      <w:lvlText w:val="•"/>
      <w:lvlJc w:val="left"/>
      <w:pPr>
        <w:ind w:left="25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900AD0C">
      <w:start w:val="1"/>
      <w:numFmt w:val="bullet"/>
      <w:lvlText w:val="o"/>
      <w:lvlJc w:val="left"/>
      <w:pPr>
        <w:ind w:left="33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9F6DA88">
      <w:start w:val="1"/>
      <w:numFmt w:val="bullet"/>
      <w:lvlText w:val="▪"/>
      <w:lvlJc w:val="left"/>
      <w:pPr>
        <w:ind w:left="40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1BA01DC">
      <w:start w:val="1"/>
      <w:numFmt w:val="bullet"/>
      <w:lvlText w:val="•"/>
      <w:lvlJc w:val="left"/>
      <w:pPr>
        <w:ind w:left="47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51C3CF0">
      <w:start w:val="1"/>
      <w:numFmt w:val="bullet"/>
      <w:lvlText w:val="o"/>
      <w:lvlJc w:val="left"/>
      <w:pPr>
        <w:ind w:left="54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E2E7040">
      <w:start w:val="1"/>
      <w:numFmt w:val="bullet"/>
      <w:lvlText w:val="▪"/>
      <w:lvlJc w:val="left"/>
      <w:pPr>
        <w:ind w:left="61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D26762"/>
    <w:multiLevelType w:val="hybridMultilevel"/>
    <w:tmpl w:val="DB4438FE"/>
    <w:lvl w:ilvl="0" w:tplc="D6F2C0A0">
      <w:start w:val="1"/>
      <w:numFmt w:val="bullet"/>
      <w:lvlText w:val="-"/>
      <w:lvlJc w:val="left"/>
      <w:pPr>
        <w:ind w:left="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5321792">
      <w:start w:val="1"/>
      <w:numFmt w:val="bullet"/>
      <w:lvlText w:val="o"/>
      <w:lvlJc w:val="left"/>
      <w:pPr>
        <w:ind w:left="11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24A6500">
      <w:start w:val="1"/>
      <w:numFmt w:val="bullet"/>
      <w:lvlText w:val="▪"/>
      <w:lvlJc w:val="left"/>
      <w:pPr>
        <w:ind w:left="18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FE85018">
      <w:start w:val="1"/>
      <w:numFmt w:val="bullet"/>
      <w:lvlText w:val="•"/>
      <w:lvlJc w:val="left"/>
      <w:pPr>
        <w:ind w:left="25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A008E2E">
      <w:start w:val="1"/>
      <w:numFmt w:val="bullet"/>
      <w:lvlText w:val="o"/>
      <w:lvlJc w:val="left"/>
      <w:pPr>
        <w:ind w:left="33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636C110">
      <w:start w:val="1"/>
      <w:numFmt w:val="bullet"/>
      <w:lvlText w:val="▪"/>
      <w:lvlJc w:val="left"/>
      <w:pPr>
        <w:ind w:left="40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4D45134">
      <w:start w:val="1"/>
      <w:numFmt w:val="bullet"/>
      <w:lvlText w:val="•"/>
      <w:lvlJc w:val="left"/>
      <w:pPr>
        <w:ind w:left="47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48861BA">
      <w:start w:val="1"/>
      <w:numFmt w:val="bullet"/>
      <w:lvlText w:val="o"/>
      <w:lvlJc w:val="left"/>
      <w:pPr>
        <w:ind w:left="54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37A584C">
      <w:start w:val="1"/>
      <w:numFmt w:val="bullet"/>
      <w:lvlText w:val="▪"/>
      <w:lvlJc w:val="left"/>
      <w:pPr>
        <w:ind w:left="61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EF794C"/>
    <w:multiLevelType w:val="multilevel"/>
    <w:tmpl w:val="799AAB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D46C3"/>
    <w:multiLevelType w:val="multilevel"/>
    <w:tmpl w:val="D3B6AA1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6E69AE"/>
    <w:multiLevelType w:val="hybridMultilevel"/>
    <w:tmpl w:val="0E2AD444"/>
    <w:lvl w:ilvl="0" w:tplc="B2D2CC18">
      <w:start w:val="1"/>
      <w:numFmt w:val="bullet"/>
      <w:lvlText w:val="-"/>
      <w:lvlJc w:val="left"/>
      <w:pPr>
        <w:ind w:left="1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D6A3A36">
      <w:start w:val="1"/>
      <w:numFmt w:val="bullet"/>
      <w:lvlText w:val="o"/>
      <w:lvlJc w:val="left"/>
      <w:pPr>
        <w:ind w:left="11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3E2949A">
      <w:start w:val="1"/>
      <w:numFmt w:val="bullet"/>
      <w:lvlText w:val="▪"/>
      <w:lvlJc w:val="left"/>
      <w:pPr>
        <w:ind w:left="18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01CC5DA">
      <w:start w:val="1"/>
      <w:numFmt w:val="bullet"/>
      <w:lvlText w:val="•"/>
      <w:lvlJc w:val="left"/>
      <w:pPr>
        <w:ind w:left="25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6DAF55C">
      <w:start w:val="1"/>
      <w:numFmt w:val="bullet"/>
      <w:lvlText w:val="o"/>
      <w:lvlJc w:val="left"/>
      <w:pPr>
        <w:ind w:left="33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B28BECC">
      <w:start w:val="1"/>
      <w:numFmt w:val="bullet"/>
      <w:lvlText w:val="▪"/>
      <w:lvlJc w:val="left"/>
      <w:pPr>
        <w:ind w:left="40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07077BC">
      <w:start w:val="1"/>
      <w:numFmt w:val="bullet"/>
      <w:lvlText w:val="•"/>
      <w:lvlJc w:val="left"/>
      <w:pPr>
        <w:ind w:left="47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182E430">
      <w:start w:val="1"/>
      <w:numFmt w:val="bullet"/>
      <w:lvlText w:val="o"/>
      <w:lvlJc w:val="left"/>
      <w:pPr>
        <w:ind w:left="54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0B80F62">
      <w:start w:val="1"/>
      <w:numFmt w:val="bullet"/>
      <w:lvlText w:val="▪"/>
      <w:lvlJc w:val="left"/>
      <w:pPr>
        <w:ind w:left="61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49C5239"/>
    <w:multiLevelType w:val="hybridMultilevel"/>
    <w:tmpl w:val="25A2088C"/>
    <w:lvl w:ilvl="0" w:tplc="6258508A">
      <w:start w:val="1"/>
      <w:numFmt w:val="bullet"/>
      <w:lvlText w:val="-"/>
      <w:lvlJc w:val="left"/>
      <w:pPr>
        <w:ind w:left="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3244F14">
      <w:start w:val="1"/>
      <w:numFmt w:val="bullet"/>
      <w:lvlText w:val="o"/>
      <w:lvlJc w:val="left"/>
      <w:pPr>
        <w:ind w:left="13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5FC367E">
      <w:start w:val="1"/>
      <w:numFmt w:val="bullet"/>
      <w:lvlText w:val="▪"/>
      <w:lvlJc w:val="left"/>
      <w:pPr>
        <w:ind w:left="20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47C4D3E">
      <w:start w:val="1"/>
      <w:numFmt w:val="bullet"/>
      <w:lvlText w:val="•"/>
      <w:lvlJc w:val="left"/>
      <w:pPr>
        <w:ind w:left="27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C8A6DB6">
      <w:start w:val="1"/>
      <w:numFmt w:val="bullet"/>
      <w:lvlText w:val="o"/>
      <w:lvlJc w:val="left"/>
      <w:pPr>
        <w:ind w:left="35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EE29F62">
      <w:start w:val="1"/>
      <w:numFmt w:val="bullet"/>
      <w:lvlText w:val="▪"/>
      <w:lvlJc w:val="left"/>
      <w:pPr>
        <w:ind w:left="42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64E207E">
      <w:start w:val="1"/>
      <w:numFmt w:val="bullet"/>
      <w:lvlText w:val="•"/>
      <w:lvlJc w:val="left"/>
      <w:pPr>
        <w:ind w:left="49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02CB2E4">
      <w:start w:val="1"/>
      <w:numFmt w:val="bullet"/>
      <w:lvlText w:val="o"/>
      <w:lvlJc w:val="left"/>
      <w:pPr>
        <w:ind w:left="56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A2E53F2">
      <w:start w:val="1"/>
      <w:numFmt w:val="bullet"/>
      <w:lvlText w:val="▪"/>
      <w:lvlJc w:val="left"/>
      <w:pPr>
        <w:ind w:left="63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4F24095"/>
    <w:multiLevelType w:val="multilevel"/>
    <w:tmpl w:val="A5BCC74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2D718D"/>
    <w:multiLevelType w:val="hybridMultilevel"/>
    <w:tmpl w:val="088AF608"/>
    <w:lvl w:ilvl="0" w:tplc="24448960">
      <w:start w:val="1"/>
      <w:numFmt w:val="bullet"/>
      <w:lvlText w:val="-"/>
      <w:lvlJc w:val="left"/>
      <w:pPr>
        <w:ind w:left="1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D82A6CC">
      <w:start w:val="1"/>
      <w:numFmt w:val="bullet"/>
      <w:lvlText w:val="o"/>
      <w:lvlJc w:val="left"/>
      <w:pPr>
        <w:ind w:left="11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326C196">
      <w:start w:val="1"/>
      <w:numFmt w:val="bullet"/>
      <w:lvlText w:val="▪"/>
      <w:lvlJc w:val="left"/>
      <w:pPr>
        <w:ind w:left="18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A467158">
      <w:start w:val="1"/>
      <w:numFmt w:val="bullet"/>
      <w:lvlText w:val="•"/>
      <w:lvlJc w:val="left"/>
      <w:pPr>
        <w:ind w:left="25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0F08AD0">
      <w:start w:val="1"/>
      <w:numFmt w:val="bullet"/>
      <w:lvlText w:val="o"/>
      <w:lvlJc w:val="left"/>
      <w:pPr>
        <w:ind w:left="33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C8AEEE2">
      <w:start w:val="1"/>
      <w:numFmt w:val="bullet"/>
      <w:lvlText w:val="▪"/>
      <w:lvlJc w:val="left"/>
      <w:pPr>
        <w:ind w:left="40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6D4E3FE">
      <w:start w:val="1"/>
      <w:numFmt w:val="bullet"/>
      <w:lvlText w:val="•"/>
      <w:lvlJc w:val="left"/>
      <w:pPr>
        <w:ind w:left="47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3D43888">
      <w:start w:val="1"/>
      <w:numFmt w:val="bullet"/>
      <w:lvlText w:val="o"/>
      <w:lvlJc w:val="left"/>
      <w:pPr>
        <w:ind w:left="54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3D061C2">
      <w:start w:val="1"/>
      <w:numFmt w:val="bullet"/>
      <w:lvlText w:val="▪"/>
      <w:lvlJc w:val="left"/>
      <w:pPr>
        <w:ind w:left="61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7A410C2"/>
    <w:multiLevelType w:val="hybridMultilevel"/>
    <w:tmpl w:val="516CF458"/>
    <w:lvl w:ilvl="0" w:tplc="7138D078">
      <w:start w:val="1"/>
      <w:numFmt w:val="bullet"/>
      <w:lvlText w:val="-"/>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B8EC26">
      <w:start w:val="1"/>
      <w:numFmt w:val="bullet"/>
      <w:lvlText w:val="o"/>
      <w:lvlJc w:val="left"/>
      <w:pPr>
        <w:ind w:left="13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F9E1EA4">
      <w:start w:val="1"/>
      <w:numFmt w:val="bullet"/>
      <w:lvlText w:val="▪"/>
      <w:lvlJc w:val="left"/>
      <w:pPr>
        <w:ind w:left="20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E443904">
      <w:start w:val="1"/>
      <w:numFmt w:val="bullet"/>
      <w:lvlText w:val="•"/>
      <w:lvlJc w:val="left"/>
      <w:pPr>
        <w:ind w:left="28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816D7FE">
      <w:start w:val="1"/>
      <w:numFmt w:val="bullet"/>
      <w:lvlText w:val="o"/>
      <w:lvlJc w:val="left"/>
      <w:pPr>
        <w:ind w:left="35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4EA53A">
      <w:start w:val="1"/>
      <w:numFmt w:val="bullet"/>
      <w:lvlText w:val="▪"/>
      <w:lvlJc w:val="left"/>
      <w:pPr>
        <w:ind w:left="42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1B0D548">
      <w:start w:val="1"/>
      <w:numFmt w:val="bullet"/>
      <w:lvlText w:val="•"/>
      <w:lvlJc w:val="left"/>
      <w:pPr>
        <w:ind w:left="4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1BED766">
      <w:start w:val="1"/>
      <w:numFmt w:val="bullet"/>
      <w:lvlText w:val="o"/>
      <w:lvlJc w:val="left"/>
      <w:pPr>
        <w:ind w:left="56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BBEFE06">
      <w:start w:val="1"/>
      <w:numFmt w:val="bullet"/>
      <w:lvlText w:val="▪"/>
      <w:lvlJc w:val="left"/>
      <w:pPr>
        <w:ind w:left="6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7BA6439"/>
    <w:multiLevelType w:val="hybridMultilevel"/>
    <w:tmpl w:val="414EA280"/>
    <w:lvl w:ilvl="0" w:tplc="810AC75A">
      <w:start w:val="1"/>
      <w:numFmt w:val="bullet"/>
      <w:lvlText w:val="-"/>
      <w:lvlJc w:val="left"/>
      <w:pPr>
        <w:ind w:left="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C527278">
      <w:start w:val="1"/>
      <w:numFmt w:val="bullet"/>
      <w:lvlText w:val="o"/>
      <w:lvlJc w:val="left"/>
      <w:pPr>
        <w:ind w:left="11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A105C44">
      <w:start w:val="1"/>
      <w:numFmt w:val="bullet"/>
      <w:lvlText w:val="▪"/>
      <w:lvlJc w:val="left"/>
      <w:pPr>
        <w:ind w:left="18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5F2E2B8">
      <w:start w:val="1"/>
      <w:numFmt w:val="bullet"/>
      <w:lvlText w:val="•"/>
      <w:lvlJc w:val="left"/>
      <w:pPr>
        <w:ind w:left="25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312766E">
      <w:start w:val="1"/>
      <w:numFmt w:val="bullet"/>
      <w:lvlText w:val="o"/>
      <w:lvlJc w:val="left"/>
      <w:pPr>
        <w:ind w:left="33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862FC38">
      <w:start w:val="1"/>
      <w:numFmt w:val="bullet"/>
      <w:lvlText w:val="▪"/>
      <w:lvlJc w:val="left"/>
      <w:pPr>
        <w:ind w:left="40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D764E4E">
      <w:start w:val="1"/>
      <w:numFmt w:val="bullet"/>
      <w:lvlText w:val="•"/>
      <w:lvlJc w:val="left"/>
      <w:pPr>
        <w:ind w:left="47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36A3508">
      <w:start w:val="1"/>
      <w:numFmt w:val="bullet"/>
      <w:lvlText w:val="o"/>
      <w:lvlJc w:val="left"/>
      <w:pPr>
        <w:ind w:left="54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91A7872">
      <w:start w:val="1"/>
      <w:numFmt w:val="bullet"/>
      <w:lvlText w:val="▪"/>
      <w:lvlJc w:val="left"/>
      <w:pPr>
        <w:ind w:left="61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E80528A"/>
    <w:multiLevelType w:val="hybridMultilevel"/>
    <w:tmpl w:val="9268315A"/>
    <w:lvl w:ilvl="0" w:tplc="0F742812">
      <w:numFmt w:val="bullet"/>
      <w:lvlText w:val="▪"/>
      <w:lvlJc w:val="left"/>
      <w:pPr>
        <w:ind w:left="1080" w:hanging="360"/>
      </w:pPr>
      <w:rPr>
        <w:rFonts w:ascii="Wingdings" w:eastAsia="Wingdings" w:hAnsi="Wingdings" w:cs="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C126B7"/>
    <w:multiLevelType w:val="multilevel"/>
    <w:tmpl w:val="D042EB1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346B9E"/>
    <w:multiLevelType w:val="multilevel"/>
    <w:tmpl w:val="C41E524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0816B0"/>
    <w:multiLevelType w:val="hybridMultilevel"/>
    <w:tmpl w:val="0FBE5406"/>
    <w:lvl w:ilvl="0" w:tplc="F29AAD2A">
      <w:start w:val="1"/>
      <w:numFmt w:val="bullet"/>
      <w:lvlText w:val="-"/>
      <w:lvlJc w:val="left"/>
      <w:pPr>
        <w:ind w:left="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9A2F55E">
      <w:start w:val="1"/>
      <w:numFmt w:val="bullet"/>
      <w:lvlText w:val="o"/>
      <w:lvlJc w:val="left"/>
      <w:pPr>
        <w:ind w:left="11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CFEC124">
      <w:start w:val="1"/>
      <w:numFmt w:val="bullet"/>
      <w:lvlText w:val="▪"/>
      <w:lvlJc w:val="left"/>
      <w:pPr>
        <w:ind w:left="18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9DC5E62">
      <w:start w:val="1"/>
      <w:numFmt w:val="bullet"/>
      <w:lvlText w:val="•"/>
      <w:lvlJc w:val="left"/>
      <w:pPr>
        <w:ind w:left="25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BBCFF1A">
      <w:start w:val="1"/>
      <w:numFmt w:val="bullet"/>
      <w:lvlText w:val="o"/>
      <w:lvlJc w:val="left"/>
      <w:pPr>
        <w:ind w:left="33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E2E9A8A">
      <w:start w:val="1"/>
      <w:numFmt w:val="bullet"/>
      <w:lvlText w:val="▪"/>
      <w:lvlJc w:val="left"/>
      <w:pPr>
        <w:ind w:left="40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63454CA">
      <w:start w:val="1"/>
      <w:numFmt w:val="bullet"/>
      <w:lvlText w:val="•"/>
      <w:lvlJc w:val="left"/>
      <w:pPr>
        <w:ind w:left="47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164D2C6">
      <w:start w:val="1"/>
      <w:numFmt w:val="bullet"/>
      <w:lvlText w:val="o"/>
      <w:lvlJc w:val="left"/>
      <w:pPr>
        <w:ind w:left="54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5C0BD16">
      <w:start w:val="1"/>
      <w:numFmt w:val="bullet"/>
      <w:lvlText w:val="▪"/>
      <w:lvlJc w:val="left"/>
      <w:pPr>
        <w:ind w:left="61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6F00621"/>
    <w:multiLevelType w:val="multilevel"/>
    <w:tmpl w:val="B374DE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D06E83"/>
    <w:multiLevelType w:val="hybridMultilevel"/>
    <w:tmpl w:val="DD64CEBC"/>
    <w:lvl w:ilvl="0" w:tplc="91865D0E">
      <w:start w:val="1"/>
      <w:numFmt w:val="bullet"/>
      <w:lvlText w:val="-"/>
      <w:lvlJc w:val="left"/>
      <w:pPr>
        <w:ind w:left="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C5CC0E0">
      <w:start w:val="1"/>
      <w:numFmt w:val="bullet"/>
      <w:lvlText w:val="o"/>
      <w:lvlJc w:val="left"/>
      <w:pPr>
        <w:ind w:left="11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6D43BE6">
      <w:start w:val="1"/>
      <w:numFmt w:val="bullet"/>
      <w:lvlText w:val="▪"/>
      <w:lvlJc w:val="left"/>
      <w:pPr>
        <w:ind w:left="18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EE040E6">
      <w:start w:val="1"/>
      <w:numFmt w:val="bullet"/>
      <w:lvlText w:val="•"/>
      <w:lvlJc w:val="left"/>
      <w:pPr>
        <w:ind w:left="25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0407CCA">
      <w:start w:val="1"/>
      <w:numFmt w:val="bullet"/>
      <w:lvlText w:val="o"/>
      <w:lvlJc w:val="left"/>
      <w:pPr>
        <w:ind w:left="33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B56E47A">
      <w:start w:val="1"/>
      <w:numFmt w:val="bullet"/>
      <w:lvlText w:val="▪"/>
      <w:lvlJc w:val="left"/>
      <w:pPr>
        <w:ind w:left="40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44654E2">
      <w:start w:val="1"/>
      <w:numFmt w:val="bullet"/>
      <w:lvlText w:val="•"/>
      <w:lvlJc w:val="left"/>
      <w:pPr>
        <w:ind w:left="47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60E0CB6">
      <w:start w:val="1"/>
      <w:numFmt w:val="bullet"/>
      <w:lvlText w:val="o"/>
      <w:lvlJc w:val="left"/>
      <w:pPr>
        <w:ind w:left="54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81C375C">
      <w:start w:val="1"/>
      <w:numFmt w:val="bullet"/>
      <w:lvlText w:val="▪"/>
      <w:lvlJc w:val="left"/>
      <w:pPr>
        <w:ind w:left="61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0446C49"/>
    <w:multiLevelType w:val="multilevel"/>
    <w:tmpl w:val="DD489CD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7125B9"/>
    <w:multiLevelType w:val="hybridMultilevel"/>
    <w:tmpl w:val="EB944300"/>
    <w:lvl w:ilvl="0" w:tplc="C3EAA0F2">
      <w:start w:val="1"/>
      <w:numFmt w:val="bullet"/>
      <w:lvlText w:val="-"/>
      <w:lvlJc w:val="left"/>
      <w:pPr>
        <w:ind w:left="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3B8E9FA">
      <w:start w:val="1"/>
      <w:numFmt w:val="bullet"/>
      <w:lvlText w:val="o"/>
      <w:lvlJc w:val="left"/>
      <w:pPr>
        <w:ind w:left="11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ED0195C">
      <w:start w:val="1"/>
      <w:numFmt w:val="bullet"/>
      <w:lvlText w:val="▪"/>
      <w:lvlJc w:val="left"/>
      <w:pPr>
        <w:ind w:left="18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D24E7EE">
      <w:start w:val="1"/>
      <w:numFmt w:val="bullet"/>
      <w:lvlText w:val="•"/>
      <w:lvlJc w:val="left"/>
      <w:pPr>
        <w:ind w:left="25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D660030">
      <w:start w:val="1"/>
      <w:numFmt w:val="bullet"/>
      <w:lvlText w:val="o"/>
      <w:lvlJc w:val="left"/>
      <w:pPr>
        <w:ind w:left="33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9D223A8">
      <w:start w:val="1"/>
      <w:numFmt w:val="bullet"/>
      <w:lvlText w:val="▪"/>
      <w:lvlJc w:val="left"/>
      <w:pPr>
        <w:ind w:left="40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C028A86">
      <w:start w:val="1"/>
      <w:numFmt w:val="bullet"/>
      <w:lvlText w:val="•"/>
      <w:lvlJc w:val="left"/>
      <w:pPr>
        <w:ind w:left="47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7E68FAA">
      <w:start w:val="1"/>
      <w:numFmt w:val="bullet"/>
      <w:lvlText w:val="o"/>
      <w:lvlJc w:val="left"/>
      <w:pPr>
        <w:ind w:left="54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0E24DB2">
      <w:start w:val="1"/>
      <w:numFmt w:val="bullet"/>
      <w:lvlText w:val="▪"/>
      <w:lvlJc w:val="left"/>
      <w:pPr>
        <w:ind w:left="61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5661513"/>
    <w:multiLevelType w:val="hybridMultilevel"/>
    <w:tmpl w:val="39D40CDE"/>
    <w:lvl w:ilvl="0" w:tplc="DC568958">
      <w:start w:val="1"/>
      <w:numFmt w:val="bullet"/>
      <w:lvlText w:val="-"/>
      <w:lvlJc w:val="left"/>
      <w:pPr>
        <w:ind w:left="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8E86A08">
      <w:start w:val="1"/>
      <w:numFmt w:val="bullet"/>
      <w:lvlText w:val="o"/>
      <w:lvlJc w:val="left"/>
      <w:pPr>
        <w:ind w:left="11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ED8479E">
      <w:start w:val="1"/>
      <w:numFmt w:val="bullet"/>
      <w:lvlText w:val="▪"/>
      <w:lvlJc w:val="left"/>
      <w:pPr>
        <w:ind w:left="18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A14F158">
      <w:start w:val="1"/>
      <w:numFmt w:val="bullet"/>
      <w:lvlText w:val="•"/>
      <w:lvlJc w:val="left"/>
      <w:pPr>
        <w:ind w:left="25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5B280DC">
      <w:start w:val="1"/>
      <w:numFmt w:val="bullet"/>
      <w:lvlText w:val="o"/>
      <w:lvlJc w:val="left"/>
      <w:pPr>
        <w:ind w:left="33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626501A">
      <w:start w:val="1"/>
      <w:numFmt w:val="bullet"/>
      <w:lvlText w:val="▪"/>
      <w:lvlJc w:val="left"/>
      <w:pPr>
        <w:ind w:left="40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48A5762">
      <w:start w:val="1"/>
      <w:numFmt w:val="bullet"/>
      <w:lvlText w:val="•"/>
      <w:lvlJc w:val="left"/>
      <w:pPr>
        <w:ind w:left="47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CA82748">
      <w:start w:val="1"/>
      <w:numFmt w:val="bullet"/>
      <w:lvlText w:val="o"/>
      <w:lvlJc w:val="left"/>
      <w:pPr>
        <w:ind w:left="54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B0C1B08">
      <w:start w:val="1"/>
      <w:numFmt w:val="bullet"/>
      <w:lvlText w:val="▪"/>
      <w:lvlJc w:val="left"/>
      <w:pPr>
        <w:ind w:left="61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DD53C32"/>
    <w:multiLevelType w:val="hybridMultilevel"/>
    <w:tmpl w:val="3624847C"/>
    <w:lvl w:ilvl="0" w:tplc="152CB6B8">
      <w:start w:val="1"/>
      <w:numFmt w:val="bullet"/>
      <w:lvlText w:val="-"/>
      <w:lvlJc w:val="left"/>
      <w:pPr>
        <w:ind w:left="1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BFA1730">
      <w:start w:val="1"/>
      <w:numFmt w:val="bullet"/>
      <w:lvlText w:val="o"/>
      <w:lvlJc w:val="left"/>
      <w:pPr>
        <w:ind w:left="11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47A024A">
      <w:start w:val="1"/>
      <w:numFmt w:val="bullet"/>
      <w:lvlText w:val="▪"/>
      <w:lvlJc w:val="left"/>
      <w:pPr>
        <w:ind w:left="18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BB4DB1A">
      <w:start w:val="1"/>
      <w:numFmt w:val="bullet"/>
      <w:lvlText w:val="•"/>
      <w:lvlJc w:val="left"/>
      <w:pPr>
        <w:ind w:left="25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F7E52CC">
      <w:start w:val="1"/>
      <w:numFmt w:val="bullet"/>
      <w:lvlText w:val="o"/>
      <w:lvlJc w:val="left"/>
      <w:pPr>
        <w:ind w:left="33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01ADD52">
      <w:start w:val="1"/>
      <w:numFmt w:val="bullet"/>
      <w:lvlText w:val="▪"/>
      <w:lvlJc w:val="left"/>
      <w:pPr>
        <w:ind w:left="40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E6ED9D6">
      <w:start w:val="1"/>
      <w:numFmt w:val="bullet"/>
      <w:lvlText w:val="•"/>
      <w:lvlJc w:val="left"/>
      <w:pPr>
        <w:ind w:left="47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014C8E6">
      <w:start w:val="1"/>
      <w:numFmt w:val="bullet"/>
      <w:lvlText w:val="o"/>
      <w:lvlJc w:val="left"/>
      <w:pPr>
        <w:ind w:left="54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EC2D346">
      <w:start w:val="1"/>
      <w:numFmt w:val="bullet"/>
      <w:lvlText w:val="▪"/>
      <w:lvlJc w:val="left"/>
      <w:pPr>
        <w:ind w:left="61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E3F0AED"/>
    <w:multiLevelType w:val="multilevel"/>
    <w:tmpl w:val="A64A090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6219EC"/>
    <w:multiLevelType w:val="hybridMultilevel"/>
    <w:tmpl w:val="5570FF14"/>
    <w:lvl w:ilvl="0" w:tplc="5BAC5260">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05E4732">
      <w:start w:val="1"/>
      <w:numFmt w:val="bullet"/>
      <w:lvlText w:val="o"/>
      <w:lvlJc w:val="left"/>
      <w:pPr>
        <w:ind w:left="17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86ED14">
      <w:start w:val="1"/>
      <w:numFmt w:val="bullet"/>
      <w:lvlText w:val="▪"/>
      <w:lvlJc w:val="left"/>
      <w:pPr>
        <w:ind w:left="24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DA5386">
      <w:start w:val="1"/>
      <w:numFmt w:val="bullet"/>
      <w:lvlText w:val="•"/>
      <w:lvlJc w:val="left"/>
      <w:pPr>
        <w:ind w:left="31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C874C6">
      <w:start w:val="1"/>
      <w:numFmt w:val="bullet"/>
      <w:lvlText w:val="o"/>
      <w:lvlJc w:val="left"/>
      <w:pPr>
        <w:ind w:left="38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8F803AE">
      <w:start w:val="1"/>
      <w:numFmt w:val="bullet"/>
      <w:lvlText w:val="▪"/>
      <w:lvlJc w:val="left"/>
      <w:pPr>
        <w:ind w:left="45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75A164A">
      <w:start w:val="1"/>
      <w:numFmt w:val="bullet"/>
      <w:lvlText w:val="•"/>
      <w:lvlJc w:val="left"/>
      <w:pPr>
        <w:ind w:left="53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1E6BA6">
      <w:start w:val="1"/>
      <w:numFmt w:val="bullet"/>
      <w:lvlText w:val="o"/>
      <w:lvlJc w:val="left"/>
      <w:pPr>
        <w:ind w:left="60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96853A">
      <w:start w:val="1"/>
      <w:numFmt w:val="bullet"/>
      <w:lvlText w:val="▪"/>
      <w:lvlJc w:val="left"/>
      <w:pPr>
        <w:ind w:left="67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4F676303"/>
    <w:multiLevelType w:val="hybridMultilevel"/>
    <w:tmpl w:val="58C847D2"/>
    <w:lvl w:ilvl="0" w:tplc="91CA9D9C">
      <w:start w:val="1"/>
      <w:numFmt w:val="bullet"/>
      <w:lvlText w:val="-"/>
      <w:lvlJc w:val="left"/>
      <w:pPr>
        <w:ind w:left="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5104348">
      <w:start w:val="1"/>
      <w:numFmt w:val="bullet"/>
      <w:lvlText w:val="o"/>
      <w:lvlJc w:val="left"/>
      <w:pPr>
        <w:ind w:left="1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202BCE0">
      <w:start w:val="1"/>
      <w:numFmt w:val="bullet"/>
      <w:lvlText w:val="▪"/>
      <w:lvlJc w:val="left"/>
      <w:pPr>
        <w:ind w:left="23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2AFF28">
      <w:start w:val="1"/>
      <w:numFmt w:val="bullet"/>
      <w:lvlText w:val="•"/>
      <w:lvlJc w:val="left"/>
      <w:pPr>
        <w:ind w:left="30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F07B30">
      <w:start w:val="1"/>
      <w:numFmt w:val="bullet"/>
      <w:lvlText w:val="o"/>
      <w:lvlJc w:val="left"/>
      <w:pPr>
        <w:ind w:left="37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87081DA">
      <w:start w:val="1"/>
      <w:numFmt w:val="bullet"/>
      <w:lvlText w:val="▪"/>
      <w:lvlJc w:val="left"/>
      <w:pPr>
        <w:ind w:left="44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86265A0">
      <w:start w:val="1"/>
      <w:numFmt w:val="bullet"/>
      <w:lvlText w:val="•"/>
      <w:lvlJc w:val="left"/>
      <w:pPr>
        <w:ind w:left="5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AB21562">
      <w:start w:val="1"/>
      <w:numFmt w:val="bullet"/>
      <w:lvlText w:val="o"/>
      <w:lvlJc w:val="left"/>
      <w:pPr>
        <w:ind w:left="5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2820384">
      <w:start w:val="1"/>
      <w:numFmt w:val="bullet"/>
      <w:lvlText w:val="▪"/>
      <w:lvlJc w:val="left"/>
      <w:pPr>
        <w:ind w:left="6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513C346B"/>
    <w:multiLevelType w:val="hybridMultilevel"/>
    <w:tmpl w:val="30A8FDFA"/>
    <w:lvl w:ilvl="0" w:tplc="E9D2A916">
      <w:start w:val="1"/>
      <w:numFmt w:val="bullet"/>
      <w:lvlText w:val="-"/>
      <w:lvlJc w:val="left"/>
      <w:pPr>
        <w:ind w:left="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18E00F0">
      <w:start w:val="1"/>
      <w:numFmt w:val="bullet"/>
      <w:lvlText w:val="o"/>
      <w:lvlJc w:val="left"/>
      <w:pPr>
        <w:ind w:left="11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1947CEC">
      <w:start w:val="1"/>
      <w:numFmt w:val="bullet"/>
      <w:lvlText w:val="▪"/>
      <w:lvlJc w:val="left"/>
      <w:pPr>
        <w:ind w:left="18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2B82DFC">
      <w:start w:val="1"/>
      <w:numFmt w:val="bullet"/>
      <w:lvlText w:val="•"/>
      <w:lvlJc w:val="left"/>
      <w:pPr>
        <w:ind w:left="25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EA26D0C">
      <w:start w:val="1"/>
      <w:numFmt w:val="bullet"/>
      <w:lvlText w:val="o"/>
      <w:lvlJc w:val="left"/>
      <w:pPr>
        <w:ind w:left="33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9C4EAAE">
      <w:start w:val="1"/>
      <w:numFmt w:val="bullet"/>
      <w:lvlText w:val="▪"/>
      <w:lvlJc w:val="left"/>
      <w:pPr>
        <w:ind w:left="40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47A5988">
      <w:start w:val="1"/>
      <w:numFmt w:val="bullet"/>
      <w:lvlText w:val="•"/>
      <w:lvlJc w:val="left"/>
      <w:pPr>
        <w:ind w:left="47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AC85C26">
      <w:start w:val="1"/>
      <w:numFmt w:val="bullet"/>
      <w:lvlText w:val="o"/>
      <w:lvlJc w:val="left"/>
      <w:pPr>
        <w:ind w:left="54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6EA82BC">
      <w:start w:val="1"/>
      <w:numFmt w:val="bullet"/>
      <w:lvlText w:val="▪"/>
      <w:lvlJc w:val="left"/>
      <w:pPr>
        <w:ind w:left="61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29906E3"/>
    <w:multiLevelType w:val="hybridMultilevel"/>
    <w:tmpl w:val="B84243DA"/>
    <w:lvl w:ilvl="0" w:tplc="94562DD8">
      <w:start w:val="1"/>
      <w:numFmt w:val="bullet"/>
      <w:lvlText w:val="-"/>
      <w:lvlJc w:val="left"/>
      <w:pPr>
        <w:ind w:left="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8741854">
      <w:start w:val="1"/>
      <w:numFmt w:val="bullet"/>
      <w:lvlText w:val="o"/>
      <w:lvlJc w:val="left"/>
      <w:pPr>
        <w:ind w:left="11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B446E0A">
      <w:start w:val="1"/>
      <w:numFmt w:val="bullet"/>
      <w:lvlText w:val="▪"/>
      <w:lvlJc w:val="left"/>
      <w:pPr>
        <w:ind w:left="18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D467D82">
      <w:start w:val="1"/>
      <w:numFmt w:val="bullet"/>
      <w:lvlText w:val="•"/>
      <w:lvlJc w:val="left"/>
      <w:pPr>
        <w:ind w:left="25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AF8B318">
      <w:start w:val="1"/>
      <w:numFmt w:val="bullet"/>
      <w:lvlText w:val="o"/>
      <w:lvlJc w:val="left"/>
      <w:pPr>
        <w:ind w:left="33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4BECA92">
      <w:start w:val="1"/>
      <w:numFmt w:val="bullet"/>
      <w:lvlText w:val="▪"/>
      <w:lvlJc w:val="left"/>
      <w:pPr>
        <w:ind w:left="40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4567866">
      <w:start w:val="1"/>
      <w:numFmt w:val="bullet"/>
      <w:lvlText w:val="•"/>
      <w:lvlJc w:val="left"/>
      <w:pPr>
        <w:ind w:left="47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F003EBC">
      <w:start w:val="1"/>
      <w:numFmt w:val="bullet"/>
      <w:lvlText w:val="o"/>
      <w:lvlJc w:val="left"/>
      <w:pPr>
        <w:ind w:left="54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07017DC">
      <w:start w:val="1"/>
      <w:numFmt w:val="bullet"/>
      <w:lvlText w:val="▪"/>
      <w:lvlJc w:val="left"/>
      <w:pPr>
        <w:ind w:left="61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5FA1E0D"/>
    <w:multiLevelType w:val="hybridMultilevel"/>
    <w:tmpl w:val="404C36DA"/>
    <w:lvl w:ilvl="0" w:tplc="AC3CEC2C">
      <w:start w:val="1"/>
      <w:numFmt w:val="bullet"/>
      <w:lvlText w:val="-"/>
      <w:lvlJc w:val="left"/>
      <w:pPr>
        <w:ind w:left="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9D86CE8">
      <w:start w:val="1"/>
      <w:numFmt w:val="bullet"/>
      <w:lvlText w:val="o"/>
      <w:lvlJc w:val="left"/>
      <w:pPr>
        <w:ind w:left="11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AAC9EDC">
      <w:start w:val="1"/>
      <w:numFmt w:val="bullet"/>
      <w:lvlText w:val="▪"/>
      <w:lvlJc w:val="left"/>
      <w:pPr>
        <w:ind w:left="18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E08355A">
      <w:start w:val="1"/>
      <w:numFmt w:val="bullet"/>
      <w:lvlText w:val="•"/>
      <w:lvlJc w:val="left"/>
      <w:pPr>
        <w:ind w:left="25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1F4D6CC">
      <w:start w:val="1"/>
      <w:numFmt w:val="bullet"/>
      <w:lvlText w:val="o"/>
      <w:lvlJc w:val="left"/>
      <w:pPr>
        <w:ind w:left="33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97E44D6">
      <w:start w:val="1"/>
      <w:numFmt w:val="bullet"/>
      <w:lvlText w:val="▪"/>
      <w:lvlJc w:val="left"/>
      <w:pPr>
        <w:ind w:left="40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0E45042">
      <w:start w:val="1"/>
      <w:numFmt w:val="bullet"/>
      <w:lvlText w:val="•"/>
      <w:lvlJc w:val="left"/>
      <w:pPr>
        <w:ind w:left="47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97EA224">
      <w:start w:val="1"/>
      <w:numFmt w:val="bullet"/>
      <w:lvlText w:val="o"/>
      <w:lvlJc w:val="left"/>
      <w:pPr>
        <w:ind w:left="54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C963872">
      <w:start w:val="1"/>
      <w:numFmt w:val="bullet"/>
      <w:lvlText w:val="▪"/>
      <w:lvlJc w:val="left"/>
      <w:pPr>
        <w:ind w:left="61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83D67EE"/>
    <w:multiLevelType w:val="multilevel"/>
    <w:tmpl w:val="BE70666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696A47"/>
    <w:multiLevelType w:val="hybridMultilevel"/>
    <w:tmpl w:val="92AC4A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94D1F4B"/>
    <w:multiLevelType w:val="multilevel"/>
    <w:tmpl w:val="59522A1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2D323C"/>
    <w:multiLevelType w:val="hybridMultilevel"/>
    <w:tmpl w:val="CB868BEE"/>
    <w:lvl w:ilvl="0" w:tplc="A1D612CA">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E66A132">
      <w:start w:val="1"/>
      <w:numFmt w:val="bullet"/>
      <w:lvlText w:val="o"/>
      <w:lvlJc w:val="left"/>
      <w:pPr>
        <w:ind w:left="17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C7ED3B2">
      <w:start w:val="1"/>
      <w:numFmt w:val="bullet"/>
      <w:lvlText w:val="▪"/>
      <w:lvlJc w:val="left"/>
      <w:pPr>
        <w:ind w:left="24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7503A52">
      <w:start w:val="1"/>
      <w:numFmt w:val="bullet"/>
      <w:lvlText w:val="•"/>
      <w:lvlJc w:val="left"/>
      <w:pPr>
        <w:ind w:left="31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AE7BBA">
      <w:start w:val="1"/>
      <w:numFmt w:val="bullet"/>
      <w:lvlText w:val="o"/>
      <w:lvlJc w:val="left"/>
      <w:pPr>
        <w:ind w:left="38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2D461E0">
      <w:start w:val="1"/>
      <w:numFmt w:val="bullet"/>
      <w:lvlText w:val="▪"/>
      <w:lvlJc w:val="left"/>
      <w:pPr>
        <w:ind w:left="45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ADCFCDC">
      <w:start w:val="1"/>
      <w:numFmt w:val="bullet"/>
      <w:lvlText w:val="•"/>
      <w:lvlJc w:val="left"/>
      <w:pPr>
        <w:ind w:left="53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75E8246">
      <w:start w:val="1"/>
      <w:numFmt w:val="bullet"/>
      <w:lvlText w:val="o"/>
      <w:lvlJc w:val="left"/>
      <w:pPr>
        <w:ind w:left="60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704E3D4">
      <w:start w:val="1"/>
      <w:numFmt w:val="bullet"/>
      <w:lvlText w:val="▪"/>
      <w:lvlJc w:val="left"/>
      <w:pPr>
        <w:ind w:left="67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5AC62977"/>
    <w:multiLevelType w:val="multilevel"/>
    <w:tmpl w:val="02363B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B514DE"/>
    <w:multiLevelType w:val="hybridMultilevel"/>
    <w:tmpl w:val="6338EB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09F0D14"/>
    <w:multiLevelType w:val="hybridMultilevel"/>
    <w:tmpl w:val="D7DA5D5C"/>
    <w:lvl w:ilvl="0" w:tplc="0E40EF1E">
      <w:start w:val="1"/>
      <w:numFmt w:val="bullet"/>
      <w:lvlText w:val="-"/>
      <w:lvlJc w:val="left"/>
      <w:pPr>
        <w:ind w:left="1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526BFA6">
      <w:start w:val="1"/>
      <w:numFmt w:val="bullet"/>
      <w:lvlText w:val="o"/>
      <w:lvlJc w:val="left"/>
      <w:pPr>
        <w:ind w:left="11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22C0C3E">
      <w:start w:val="1"/>
      <w:numFmt w:val="bullet"/>
      <w:lvlText w:val="▪"/>
      <w:lvlJc w:val="left"/>
      <w:pPr>
        <w:ind w:left="18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8D48976">
      <w:start w:val="1"/>
      <w:numFmt w:val="bullet"/>
      <w:lvlText w:val="•"/>
      <w:lvlJc w:val="left"/>
      <w:pPr>
        <w:ind w:left="25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F04253E">
      <w:start w:val="1"/>
      <w:numFmt w:val="bullet"/>
      <w:lvlText w:val="o"/>
      <w:lvlJc w:val="left"/>
      <w:pPr>
        <w:ind w:left="33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AFEEEFE">
      <w:start w:val="1"/>
      <w:numFmt w:val="bullet"/>
      <w:lvlText w:val="▪"/>
      <w:lvlJc w:val="left"/>
      <w:pPr>
        <w:ind w:left="40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EAEDB0A">
      <w:start w:val="1"/>
      <w:numFmt w:val="bullet"/>
      <w:lvlText w:val="•"/>
      <w:lvlJc w:val="left"/>
      <w:pPr>
        <w:ind w:left="47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5AEE1CE">
      <w:start w:val="1"/>
      <w:numFmt w:val="bullet"/>
      <w:lvlText w:val="o"/>
      <w:lvlJc w:val="left"/>
      <w:pPr>
        <w:ind w:left="54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600C30E">
      <w:start w:val="1"/>
      <w:numFmt w:val="bullet"/>
      <w:lvlText w:val="▪"/>
      <w:lvlJc w:val="left"/>
      <w:pPr>
        <w:ind w:left="61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65E25781"/>
    <w:multiLevelType w:val="hybridMultilevel"/>
    <w:tmpl w:val="81B8E976"/>
    <w:lvl w:ilvl="0" w:tplc="E7D6B53C">
      <w:start w:val="1"/>
      <w:numFmt w:val="bullet"/>
      <w:lvlText w:val="-"/>
      <w:lvlJc w:val="left"/>
      <w:pPr>
        <w:ind w:left="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C3423E6">
      <w:start w:val="1"/>
      <w:numFmt w:val="bullet"/>
      <w:lvlText w:val="o"/>
      <w:lvlJc w:val="left"/>
      <w:pPr>
        <w:ind w:left="11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AFCF146">
      <w:start w:val="1"/>
      <w:numFmt w:val="bullet"/>
      <w:lvlText w:val="▪"/>
      <w:lvlJc w:val="left"/>
      <w:pPr>
        <w:ind w:left="18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02AF618">
      <w:start w:val="1"/>
      <w:numFmt w:val="bullet"/>
      <w:lvlText w:val="•"/>
      <w:lvlJc w:val="left"/>
      <w:pPr>
        <w:ind w:left="25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6C64256">
      <w:start w:val="1"/>
      <w:numFmt w:val="bullet"/>
      <w:lvlText w:val="o"/>
      <w:lvlJc w:val="left"/>
      <w:pPr>
        <w:ind w:left="33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306C15E">
      <w:start w:val="1"/>
      <w:numFmt w:val="bullet"/>
      <w:lvlText w:val="▪"/>
      <w:lvlJc w:val="left"/>
      <w:pPr>
        <w:ind w:left="40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E1AE22C">
      <w:start w:val="1"/>
      <w:numFmt w:val="bullet"/>
      <w:lvlText w:val="•"/>
      <w:lvlJc w:val="left"/>
      <w:pPr>
        <w:ind w:left="47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4A6BA22">
      <w:start w:val="1"/>
      <w:numFmt w:val="bullet"/>
      <w:lvlText w:val="o"/>
      <w:lvlJc w:val="left"/>
      <w:pPr>
        <w:ind w:left="54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762B2F8">
      <w:start w:val="1"/>
      <w:numFmt w:val="bullet"/>
      <w:lvlText w:val="▪"/>
      <w:lvlJc w:val="left"/>
      <w:pPr>
        <w:ind w:left="61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5ED0249"/>
    <w:multiLevelType w:val="hybridMultilevel"/>
    <w:tmpl w:val="8D964C7A"/>
    <w:lvl w:ilvl="0" w:tplc="0F742812">
      <w:numFmt w:val="bullet"/>
      <w:lvlText w:val="▪"/>
      <w:lvlJc w:val="left"/>
      <w:pPr>
        <w:ind w:left="720" w:hanging="360"/>
      </w:pPr>
      <w:rPr>
        <w:rFonts w:ascii="Wingdings" w:eastAsia="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195A43"/>
    <w:multiLevelType w:val="multilevel"/>
    <w:tmpl w:val="ECD4050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A95E3F"/>
    <w:multiLevelType w:val="multilevel"/>
    <w:tmpl w:val="A4E679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B76345"/>
    <w:multiLevelType w:val="multilevel"/>
    <w:tmpl w:val="3BB0347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8122F1"/>
    <w:multiLevelType w:val="hybridMultilevel"/>
    <w:tmpl w:val="42A88230"/>
    <w:lvl w:ilvl="0" w:tplc="E6BAE986">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30071EC">
      <w:start w:val="1"/>
      <w:numFmt w:val="bullet"/>
      <w:lvlText w:val="o"/>
      <w:lvlJc w:val="left"/>
      <w:pPr>
        <w:ind w:left="17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CA58E4">
      <w:start w:val="1"/>
      <w:numFmt w:val="bullet"/>
      <w:lvlText w:val="▪"/>
      <w:lvlJc w:val="left"/>
      <w:pPr>
        <w:ind w:left="24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71EFFD2">
      <w:start w:val="1"/>
      <w:numFmt w:val="bullet"/>
      <w:lvlText w:val="•"/>
      <w:lvlJc w:val="left"/>
      <w:pPr>
        <w:ind w:left="31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1FEAA42">
      <w:start w:val="1"/>
      <w:numFmt w:val="bullet"/>
      <w:lvlText w:val="o"/>
      <w:lvlJc w:val="left"/>
      <w:pPr>
        <w:ind w:left="38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57025D2">
      <w:start w:val="1"/>
      <w:numFmt w:val="bullet"/>
      <w:lvlText w:val="▪"/>
      <w:lvlJc w:val="left"/>
      <w:pPr>
        <w:ind w:left="45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C08AF8">
      <w:start w:val="1"/>
      <w:numFmt w:val="bullet"/>
      <w:lvlText w:val="•"/>
      <w:lvlJc w:val="left"/>
      <w:pPr>
        <w:ind w:left="53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E7AFB2C">
      <w:start w:val="1"/>
      <w:numFmt w:val="bullet"/>
      <w:lvlText w:val="o"/>
      <w:lvlJc w:val="left"/>
      <w:pPr>
        <w:ind w:left="60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9826018">
      <w:start w:val="1"/>
      <w:numFmt w:val="bullet"/>
      <w:lvlText w:val="▪"/>
      <w:lvlJc w:val="left"/>
      <w:pPr>
        <w:ind w:left="67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6D11008F"/>
    <w:multiLevelType w:val="hybridMultilevel"/>
    <w:tmpl w:val="35CE7D86"/>
    <w:lvl w:ilvl="0" w:tplc="25C20E02">
      <w:start w:val="1"/>
      <w:numFmt w:val="bullet"/>
      <w:lvlText w:val="-"/>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A82D3E2">
      <w:start w:val="1"/>
      <w:numFmt w:val="bullet"/>
      <w:lvlText w:val="o"/>
      <w:lvlJc w:val="left"/>
      <w:pPr>
        <w:ind w:left="13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F4CFD44">
      <w:start w:val="1"/>
      <w:numFmt w:val="bullet"/>
      <w:lvlText w:val="▪"/>
      <w:lvlJc w:val="left"/>
      <w:pPr>
        <w:ind w:left="20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07C0DA4">
      <w:start w:val="1"/>
      <w:numFmt w:val="bullet"/>
      <w:lvlText w:val="•"/>
      <w:lvlJc w:val="left"/>
      <w:pPr>
        <w:ind w:left="27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7B224A6">
      <w:start w:val="1"/>
      <w:numFmt w:val="bullet"/>
      <w:lvlText w:val="o"/>
      <w:lvlJc w:val="left"/>
      <w:pPr>
        <w:ind w:left="34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08AC77A">
      <w:start w:val="1"/>
      <w:numFmt w:val="bullet"/>
      <w:lvlText w:val="▪"/>
      <w:lvlJc w:val="left"/>
      <w:pPr>
        <w:ind w:left="42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2424170">
      <w:start w:val="1"/>
      <w:numFmt w:val="bullet"/>
      <w:lvlText w:val="•"/>
      <w:lvlJc w:val="left"/>
      <w:pPr>
        <w:ind w:left="49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528045E">
      <w:start w:val="1"/>
      <w:numFmt w:val="bullet"/>
      <w:lvlText w:val="o"/>
      <w:lvlJc w:val="left"/>
      <w:pPr>
        <w:ind w:left="56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DFA9476">
      <w:start w:val="1"/>
      <w:numFmt w:val="bullet"/>
      <w:lvlText w:val="▪"/>
      <w:lvlJc w:val="left"/>
      <w:pPr>
        <w:ind w:left="63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707513B2"/>
    <w:multiLevelType w:val="multilevel"/>
    <w:tmpl w:val="7608A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636947"/>
    <w:multiLevelType w:val="hybridMultilevel"/>
    <w:tmpl w:val="197269DA"/>
    <w:lvl w:ilvl="0" w:tplc="48684EE2">
      <w:start w:val="1"/>
      <w:numFmt w:val="bullet"/>
      <w:lvlText w:val="-"/>
      <w:lvlJc w:val="left"/>
      <w:pPr>
        <w:ind w:left="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2920B48">
      <w:start w:val="1"/>
      <w:numFmt w:val="bullet"/>
      <w:lvlText w:val="o"/>
      <w:lvlJc w:val="left"/>
      <w:pPr>
        <w:ind w:left="11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97AB73A">
      <w:start w:val="1"/>
      <w:numFmt w:val="bullet"/>
      <w:lvlText w:val="▪"/>
      <w:lvlJc w:val="left"/>
      <w:pPr>
        <w:ind w:left="18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47E764C">
      <w:start w:val="1"/>
      <w:numFmt w:val="bullet"/>
      <w:lvlText w:val="•"/>
      <w:lvlJc w:val="left"/>
      <w:pPr>
        <w:ind w:left="25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18C6D2A">
      <w:start w:val="1"/>
      <w:numFmt w:val="bullet"/>
      <w:lvlText w:val="o"/>
      <w:lvlJc w:val="left"/>
      <w:pPr>
        <w:ind w:left="33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F9637C4">
      <w:start w:val="1"/>
      <w:numFmt w:val="bullet"/>
      <w:lvlText w:val="▪"/>
      <w:lvlJc w:val="left"/>
      <w:pPr>
        <w:ind w:left="40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E284FA8">
      <w:start w:val="1"/>
      <w:numFmt w:val="bullet"/>
      <w:lvlText w:val="•"/>
      <w:lvlJc w:val="left"/>
      <w:pPr>
        <w:ind w:left="47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162D5B2">
      <w:start w:val="1"/>
      <w:numFmt w:val="bullet"/>
      <w:lvlText w:val="o"/>
      <w:lvlJc w:val="left"/>
      <w:pPr>
        <w:ind w:left="54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7CCC044">
      <w:start w:val="1"/>
      <w:numFmt w:val="bullet"/>
      <w:lvlText w:val="▪"/>
      <w:lvlJc w:val="left"/>
      <w:pPr>
        <w:ind w:left="61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5045DD5"/>
    <w:multiLevelType w:val="hybridMultilevel"/>
    <w:tmpl w:val="E8DCE146"/>
    <w:lvl w:ilvl="0" w:tplc="C2CEFC2A">
      <w:start w:val="1"/>
      <w:numFmt w:val="bullet"/>
      <w:lvlText w:val="-"/>
      <w:lvlJc w:val="left"/>
      <w:pPr>
        <w:ind w:left="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FB80BB6">
      <w:start w:val="1"/>
      <w:numFmt w:val="bullet"/>
      <w:lvlText w:val="o"/>
      <w:lvlJc w:val="left"/>
      <w:pPr>
        <w:ind w:left="11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6DEDBBA">
      <w:start w:val="1"/>
      <w:numFmt w:val="bullet"/>
      <w:lvlText w:val="▪"/>
      <w:lvlJc w:val="left"/>
      <w:pPr>
        <w:ind w:left="18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1BA19A6">
      <w:start w:val="1"/>
      <w:numFmt w:val="bullet"/>
      <w:lvlText w:val="•"/>
      <w:lvlJc w:val="left"/>
      <w:pPr>
        <w:ind w:left="25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0E2FB80">
      <w:start w:val="1"/>
      <w:numFmt w:val="bullet"/>
      <w:lvlText w:val="o"/>
      <w:lvlJc w:val="left"/>
      <w:pPr>
        <w:ind w:left="33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1001CA0">
      <w:start w:val="1"/>
      <w:numFmt w:val="bullet"/>
      <w:lvlText w:val="▪"/>
      <w:lvlJc w:val="left"/>
      <w:pPr>
        <w:ind w:left="40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B90FCDC">
      <w:start w:val="1"/>
      <w:numFmt w:val="bullet"/>
      <w:lvlText w:val="•"/>
      <w:lvlJc w:val="left"/>
      <w:pPr>
        <w:ind w:left="47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EF06778">
      <w:start w:val="1"/>
      <w:numFmt w:val="bullet"/>
      <w:lvlText w:val="o"/>
      <w:lvlJc w:val="left"/>
      <w:pPr>
        <w:ind w:left="54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9386B48">
      <w:start w:val="1"/>
      <w:numFmt w:val="bullet"/>
      <w:lvlText w:val="▪"/>
      <w:lvlJc w:val="left"/>
      <w:pPr>
        <w:ind w:left="61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75267718"/>
    <w:multiLevelType w:val="hybridMultilevel"/>
    <w:tmpl w:val="286651AA"/>
    <w:lvl w:ilvl="0" w:tplc="65BA1F60">
      <w:start w:val="1"/>
      <w:numFmt w:val="bullet"/>
      <w:lvlText w:val="-"/>
      <w:lvlJc w:val="left"/>
      <w:pPr>
        <w:ind w:left="1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FCC4F34">
      <w:start w:val="1"/>
      <w:numFmt w:val="bullet"/>
      <w:lvlText w:val="o"/>
      <w:lvlJc w:val="left"/>
      <w:pPr>
        <w:ind w:left="11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7D61714">
      <w:start w:val="1"/>
      <w:numFmt w:val="bullet"/>
      <w:lvlText w:val="▪"/>
      <w:lvlJc w:val="left"/>
      <w:pPr>
        <w:ind w:left="18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F5A60C2">
      <w:start w:val="1"/>
      <w:numFmt w:val="bullet"/>
      <w:lvlText w:val="•"/>
      <w:lvlJc w:val="left"/>
      <w:pPr>
        <w:ind w:left="25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1EC148A">
      <w:start w:val="1"/>
      <w:numFmt w:val="bullet"/>
      <w:lvlText w:val="o"/>
      <w:lvlJc w:val="left"/>
      <w:pPr>
        <w:ind w:left="33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DFAAB12">
      <w:start w:val="1"/>
      <w:numFmt w:val="bullet"/>
      <w:lvlText w:val="▪"/>
      <w:lvlJc w:val="left"/>
      <w:pPr>
        <w:ind w:left="40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15A6AE4">
      <w:start w:val="1"/>
      <w:numFmt w:val="bullet"/>
      <w:lvlText w:val="•"/>
      <w:lvlJc w:val="left"/>
      <w:pPr>
        <w:ind w:left="47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F0E81DE">
      <w:start w:val="1"/>
      <w:numFmt w:val="bullet"/>
      <w:lvlText w:val="o"/>
      <w:lvlJc w:val="left"/>
      <w:pPr>
        <w:ind w:left="54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1F26A54">
      <w:start w:val="1"/>
      <w:numFmt w:val="bullet"/>
      <w:lvlText w:val="▪"/>
      <w:lvlJc w:val="left"/>
      <w:pPr>
        <w:ind w:left="61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784C4108"/>
    <w:multiLevelType w:val="multilevel"/>
    <w:tmpl w:val="3BE66EF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A92BA1"/>
    <w:multiLevelType w:val="hybridMultilevel"/>
    <w:tmpl w:val="FA7ACDCE"/>
    <w:lvl w:ilvl="0" w:tplc="02FE4206">
      <w:start w:val="1"/>
      <w:numFmt w:val="bullet"/>
      <w:lvlText w:val="-"/>
      <w:lvlJc w:val="left"/>
      <w:pPr>
        <w:ind w:left="1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6B00EB4">
      <w:start w:val="1"/>
      <w:numFmt w:val="bullet"/>
      <w:lvlText w:val="o"/>
      <w:lvlJc w:val="left"/>
      <w:pPr>
        <w:ind w:left="11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0CCB682">
      <w:start w:val="1"/>
      <w:numFmt w:val="bullet"/>
      <w:lvlText w:val="▪"/>
      <w:lvlJc w:val="left"/>
      <w:pPr>
        <w:ind w:left="18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2522E04">
      <w:start w:val="1"/>
      <w:numFmt w:val="bullet"/>
      <w:lvlText w:val="•"/>
      <w:lvlJc w:val="left"/>
      <w:pPr>
        <w:ind w:left="25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02EAD98">
      <w:start w:val="1"/>
      <w:numFmt w:val="bullet"/>
      <w:lvlText w:val="o"/>
      <w:lvlJc w:val="left"/>
      <w:pPr>
        <w:ind w:left="33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69C2C2E">
      <w:start w:val="1"/>
      <w:numFmt w:val="bullet"/>
      <w:lvlText w:val="▪"/>
      <w:lvlJc w:val="left"/>
      <w:pPr>
        <w:ind w:left="40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3407EC0">
      <w:start w:val="1"/>
      <w:numFmt w:val="bullet"/>
      <w:lvlText w:val="•"/>
      <w:lvlJc w:val="left"/>
      <w:pPr>
        <w:ind w:left="47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AEC498A">
      <w:start w:val="1"/>
      <w:numFmt w:val="bullet"/>
      <w:lvlText w:val="o"/>
      <w:lvlJc w:val="left"/>
      <w:pPr>
        <w:ind w:left="54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DAC502A">
      <w:start w:val="1"/>
      <w:numFmt w:val="bullet"/>
      <w:lvlText w:val="▪"/>
      <w:lvlJc w:val="left"/>
      <w:pPr>
        <w:ind w:left="61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7B9D02DE"/>
    <w:multiLevelType w:val="hybridMultilevel"/>
    <w:tmpl w:val="57BAD414"/>
    <w:lvl w:ilvl="0" w:tplc="9482DA54">
      <w:start w:val="1"/>
      <w:numFmt w:val="upperRoman"/>
      <w:pStyle w:val="Ttulo1"/>
      <w:lvlText w:val="%1."/>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206DA9A">
      <w:start w:val="1"/>
      <w:numFmt w:val="lowerLetter"/>
      <w:lvlText w:val="%2"/>
      <w:lvlJc w:val="left"/>
      <w:pPr>
        <w:ind w:left="11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D8C8F80">
      <w:start w:val="1"/>
      <w:numFmt w:val="lowerRoman"/>
      <w:lvlText w:val="%3"/>
      <w:lvlJc w:val="left"/>
      <w:pPr>
        <w:ind w:left="18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4002D72">
      <w:start w:val="1"/>
      <w:numFmt w:val="decimal"/>
      <w:lvlText w:val="%4"/>
      <w:lvlJc w:val="left"/>
      <w:pPr>
        <w:ind w:left="25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E23B40">
      <w:start w:val="1"/>
      <w:numFmt w:val="lowerLetter"/>
      <w:lvlText w:val="%5"/>
      <w:lvlJc w:val="left"/>
      <w:pPr>
        <w:ind w:left="33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F50F54E">
      <w:start w:val="1"/>
      <w:numFmt w:val="lowerRoman"/>
      <w:lvlText w:val="%6"/>
      <w:lvlJc w:val="left"/>
      <w:pPr>
        <w:ind w:left="40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00896FC">
      <w:start w:val="1"/>
      <w:numFmt w:val="decimal"/>
      <w:lvlText w:val="%7"/>
      <w:lvlJc w:val="left"/>
      <w:pPr>
        <w:ind w:left="47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3A5650">
      <w:start w:val="1"/>
      <w:numFmt w:val="lowerLetter"/>
      <w:lvlText w:val="%8"/>
      <w:lvlJc w:val="left"/>
      <w:pPr>
        <w:ind w:left="54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1983C80">
      <w:start w:val="1"/>
      <w:numFmt w:val="lowerRoman"/>
      <w:lvlText w:val="%9"/>
      <w:lvlJc w:val="left"/>
      <w:pPr>
        <w:ind w:left="61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7C1914ED"/>
    <w:multiLevelType w:val="hybridMultilevel"/>
    <w:tmpl w:val="FB0A562C"/>
    <w:lvl w:ilvl="0" w:tplc="61BE4132">
      <w:start w:val="1"/>
      <w:numFmt w:val="bullet"/>
      <w:lvlText w:val="-"/>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544EEFE">
      <w:start w:val="1"/>
      <w:numFmt w:val="bullet"/>
      <w:lvlText w:val="o"/>
      <w:lvlJc w:val="left"/>
      <w:pPr>
        <w:ind w:left="13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76E582A">
      <w:start w:val="1"/>
      <w:numFmt w:val="bullet"/>
      <w:lvlText w:val="▪"/>
      <w:lvlJc w:val="left"/>
      <w:pPr>
        <w:ind w:left="20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BD21B34">
      <w:start w:val="1"/>
      <w:numFmt w:val="bullet"/>
      <w:lvlText w:val="•"/>
      <w:lvlJc w:val="left"/>
      <w:pPr>
        <w:ind w:left="27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C063C4A">
      <w:start w:val="1"/>
      <w:numFmt w:val="bullet"/>
      <w:lvlText w:val="o"/>
      <w:lvlJc w:val="left"/>
      <w:pPr>
        <w:ind w:left="34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B7C3274">
      <w:start w:val="1"/>
      <w:numFmt w:val="bullet"/>
      <w:lvlText w:val="▪"/>
      <w:lvlJc w:val="left"/>
      <w:pPr>
        <w:ind w:left="41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B727D9C">
      <w:start w:val="1"/>
      <w:numFmt w:val="bullet"/>
      <w:lvlText w:val="•"/>
      <w:lvlJc w:val="left"/>
      <w:pPr>
        <w:ind w:left="49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0AA6342">
      <w:start w:val="1"/>
      <w:numFmt w:val="bullet"/>
      <w:lvlText w:val="o"/>
      <w:lvlJc w:val="left"/>
      <w:pPr>
        <w:ind w:left="56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62E5CB0">
      <w:start w:val="1"/>
      <w:numFmt w:val="bullet"/>
      <w:lvlText w:val="▪"/>
      <w:lvlJc w:val="left"/>
      <w:pPr>
        <w:ind w:left="63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7CE53C00"/>
    <w:multiLevelType w:val="hybridMultilevel"/>
    <w:tmpl w:val="FE0478EA"/>
    <w:lvl w:ilvl="0" w:tplc="20327FAC">
      <w:start w:val="1"/>
      <w:numFmt w:val="decimal"/>
      <w:lvlText w:val="%1."/>
      <w:lvlJc w:val="left"/>
      <w:pPr>
        <w:ind w:left="7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248C8DC">
      <w:start w:val="1"/>
      <w:numFmt w:val="lowerLetter"/>
      <w:lvlText w:val="%2"/>
      <w:lvlJc w:val="left"/>
      <w:pPr>
        <w:ind w:left="15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22AEBB0">
      <w:start w:val="1"/>
      <w:numFmt w:val="lowerRoman"/>
      <w:lvlText w:val="%3"/>
      <w:lvlJc w:val="left"/>
      <w:pPr>
        <w:ind w:left="22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714BBB8">
      <w:start w:val="1"/>
      <w:numFmt w:val="decimal"/>
      <w:lvlText w:val="%4"/>
      <w:lvlJc w:val="left"/>
      <w:pPr>
        <w:ind w:left="2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92C06C6">
      <w:start w:val="1"/>
      <w:numFmt w:val="lowerLetter"/>
      <w:lvlText w:val="%5"/>
      <w:lvlJc w:val="left"/>
      <w:pPr>
        <w:ind w:left="36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9F6BAD2">
      <w:start w:val="1"/>
      <w:numFmt w:val="lowerRoman"/>
      <w:lvlText w:val="%6"/>
      <w:lvlJc w:val="left"/>
      <w:pPr>
        <w:ind w:left="43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D320FA2">
      <w:start w:val="1"/>
      <w:numFmt w:val="decimal"/>
      <w:lvlText w:val="%7"/>
      <w:lvlJc w:val="left"/>
      <w:pPr>
        <w:ind w:left="51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786D56">
      <w:start w:val="1"/>
      <w:numFmt w:val="lowerLetter"/>
      <w:lvlText w:val="%8"/>
      <w:lvlJc w:val="left"/>
      <w:pPr>
        <w:ind w:left="58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D90997C">
      <w:start w:val="1"/>
      <w:numFmt w:val="lowerRoman"/>
      <w:lvlText w:val="%9"/>
      <w:lvlJc w:val="left"/>
      <w:pPr>
        <w:ind w:left="65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7D7073FA"/>
    <w:multiLevelType w:val="multilevel"/>
    <w:tmpl w:val="26BEAB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8"/>
  </w:num>
  <w:num w:numId="2">
    <w:abstractNumId w:val="32"/>
  </w:num>
  <w:num w:numId="3">
    <w:abstractNumId w:val="24"/>
  </w:num>
  <w:num w:numId="4">
    <w:abstractNumId w:val="19"/>
  </w:num>
  <w:num w:numId="5">
    <w:abstractNumId w:val="23"/>
  </w:num>
  <w:num w:numId="6">
    <w:abstractNumId w:val="47"/>
  </w:num>
  <w:num w:numId="7">
    <w:abstractNumId w:val="5"/>
  </w:num>
  <w:num w:numId="8">
    <w:abstractNumId w:val="39"/>
  </w:num>
  <w:num w:numId="9">
    <w:abstractNumId w:val="0"/>
  </w:num>
  <w:num w:numId="10">
    <w:abstractNumId w:val="41"/>
  </w:num>
  <w:num w:numId="11">
    <w:abstractNumId w:val="25"/>
  </w:num>
  <w:num w:numId="12">
    <w:abstractNumId w:val="42"/>
  </w:num>
  <w:num w:numId="13">
    <w:abstractNumId w:val="4"/>
  </w:num>
  <w:num w:numId="14">
    <w:abstractNumId w:val="15"/>
  </w:num>
  <w:num w:numId="15">
    <w:abstractNumId w:val="7"/>
  </w:num>
  <w:num w:numId="16">
    <w:abstractNumId w:val="43"/>
  </w:num>
  <w:num w:numId="17">
    <w:abstractNumId w:val="18"/>
  </w:num>
  <w:num w:numId="18">
    <w:abstractNumId w:val="17"/>
  </w:num>
  <w:num w:numId="19">
    <w:abstractNumId w:val="9"/>
  </w:num>
  <w:num w:numId="20">
    <w:abstractNumId w:val="1"/>
  </w:num>
  <w:num w:numId="21">
    <w:abstractNumId w:val="45"/>
  </w:num>
  <w:num w:numId="22">
    <w:abstractNumId w:val="33"/>
  </w:num>
  <w:num w:numId="23">
    <w:abstractNumId w:val="13"/>
  </w:num>
  <w:num w:numId="24">
    <w:abstractNumId w:val="21"/>
  </w:num>
  <w:num w:numId="25">
    <w:abstractNumId w:val="22"/>
  </w:num>
  <w:num w:numId="26">
    <w:abstractNumId w:val="8"/>
  </w:num>
  <w:num w:numId="27">
    <w:abstractNumId w:val="29"/>
  </w:num>
  <w:num w:numId="28">
    <w:abstractNumId w:val="38"/>
  </w:num>
  <w:num w:numId="29">
    <w:abstractNumId w:val="46"/>
  </w:num>
  <w:num w:numId="30">
    <w:abstractNumId w:val="27"/>
  </w:num>
  <w:num w:numId="31">
    <w:abstractNumId w:val="34"/>
  </w:num>
  <w:num w:numId="32">
    <w:abstractNumId w:val="10"/>
  </w:num>
  <w:num w:numId="33">
    <w:abstractNumId w:val="31"/>
  </w:num>
  <w:num w:numId="34">
    <w:abstractNumId w:val="40"/>
  </w:num>
  <w:num w:numId="35">
    <w:abstractNumId w:val="2"/>
  </w:num>
  <w:num w:numId="36">
    <w:abstractNumId w:val="49"/>
  </w:num>
  <w:num w:numId="37">
    <w:abstractNumId w:val="14"/>
  </w:num>
  <w:num w:numId="38">
    <w:abstractNumId w:val="36"/>
  </w:num>
  <w:num w:numId="39">
    <w:abstractNumId w:val="30"/>
  </w:num>
  <w:num w:numId="40">
    <w:abstractNumId w:val="20"/>
  </w:num>
  <w:num w:numId="41">
    <w:abstractNumId w:val="12"/>
  </w:num>
  <w:num w:numId="42">
    <w:abstractNumId w:val="28"/>
  </w:num>
  <w:num w:numId="43">
    <w:abstractNumId w:val="3"/>
  </w:num>
  <w:num w:numId="44">
    <w:abstractNumId w:val="11"/>
  </w:num>
  <w:num w:numId="45">
    <w:abstractNumId w:val="37"/>
  </w:num>
  <w:num w:numId="46">
    <w:abstractNumId w:val="16"/>
  </w:num>
  <w:num w:numId="47">
    <w:abstractNumId w:val="26"/>
  </w:num>
  <w:num w:numId="48">
    <w:abstractNumId w:val="44"/>
  </w:num>
  <w:num w:numId="49">
    <w:abstractNumId w:val="35"/>
  </w:num>
  <w:num w:numId="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0D6"/>
    <w:rsid w:val="000279A4"/>
    <w:rsid w:val="00035EF3"/>
    <w:rsid w:val="00053F3F"/>
    <w:rsid w:val="00073A95"/>
    <w:rsid w:val="0007663F"/>
    <w:rsid w:val="0028447C"/>
    <w:rsid w:val="00285029"/>
    <w:rsid w:val="00292862"/>
    <w:rsid w:val="00295896"/>
    <w:rsid w:val="002A588C"/>
    <w:rsid w:val="002C6035"/>
    <w:rsid w:val="00356B15"/>
    <w:rsid w:val="003646FD"/>
    <w:rsid w:val="00372514"/>
    <w:rsid w:val="003B73FC"/>
    <w:rsid w:val="0046435D"/>
    <w:rsid w:val="004907E7"/>
    <w:rsid w:val="00500887"/>
    <w:rsid w:val="005060C1"/>
    <w:rsid w:val="00522C1E"/>
    <w:rsid w:val="00532EC3"/>
    <w:rsid w:val="005447E2"/>
    <w:rsid w:val="005D0176"/>
    <w:rsid w:val="005E4925"/>
    <w:rsid w:val="00685B9E"/>
    <w:rsid w:val="006C6548"/>
    <w:rsid w:val="0075417F"/>
    <w:rsid w:val="00760449"/>
    <w:rsid w:val="00761946"/>
    <w:rsid w:val="007A1F8D"/>
    <w:rsid w:val="007A781C"/>
    <w:rsid w:val="007B31CF"/>
    <w:rsid w:val="007D044F"/>
    <w:rsid w:val="0081724D"/>
    <w:rsid w:val="00834E62"/>
    <w:rsid w:val="0087341B"/>
    <w:rsid w:val="008B5502"/>
    <w:rsid w:val="008C6887"/>
    <w:rsid w:val="00901AE8"/>
    <w:rsid w:val="00936EFC"/>
    <w:rsid w:val="009523AD"/>
    <w:rsid w:val="00A06BB6"/>
    <w:rsid w:val="00A4053A"/>
    <w:rsid w:val="00A94CAE"/>
    <w:rsid w:val="00B14912"/>
    <w:rsid w:val="00BF610B"/>
    <w:rsid w:val="00C130D6"/>
    <w:rsid w:val="00C60CB0"/>
    <w:rsid w:val="00CA3146"/>
    <w:rsid w:val="00CC1DE4"/>
    <w:rsid w:val="00D07005"/>
    <w:rsid w:val="00D53EAB"/>
    <w:rsid w:val="00DA44C2"/>
    <w:rsid w:val="00ED169B"/>
    <w:rsid w:val="00EE54A1"/>
    <w:rsid w:val="00F76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C541E"/>
  <w15:docId w15:val="{4363B923-33AE-4223-87A2-6845BD945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C2"/>
    <w:pPr>
      <w:spacing w:after="156" w:line="364" w:lineRule="auto"/>
      <w:ind w:left="10" w:hanging="10"/>
      <w:jc w:val="both"/>
    </w:pPr>
    <w:rPr>
      <w:rFonts w:ascii="Arial" w:eastAsia="Arial" w:hAnsi="Arial" w:cs="Arial"/>
      <w:color w:val="000000"/>
      <w:sz w:val="24"/>
      <w:lang w:val="es-PE"/>
    </w:rPr>
  </w:style>
  <w:style w:type="paragraph" w:styleId="Ttulo1">
    <w:name w:val="heading 1"/>
    <w:next w:val="Normal"/>
    <w:link w:val="Ttulo1Car"/>
    <w:uiPriority w:val="9"/>
    <w:unhideWhenUsed/>
    <w:qFormat/>
    <w:rsid w:val="008C6887"/>
    <w:pPr>
      <w:keepNext/>
      <w:keepLines/>
      <w:numPr>
        <w:numId w:val="29"/>
      </w:numPr>
      <w:spacing w:after="156" w:line="364" w:lineRule="auto"/>
      <w:ind w:left="1301" w:hanging="10"/>
      <w:jc w:val="both"/>
      <w:outlineLvl w:val="0"/>
    </w:pPr>
    <w:rPr>
      <w:rFonts w:ascii="Arial" w:eastAsia="Arial" w:hAnsi="Arial" w:cs="Arial"/>
      <w:b/>
      <w:color w:val="000000"/>
      <w:sz w:val="24"/>
    </w:rPr>
  </w:style>
  <w:style w:type="paragraph" w:styleId="Ttulo2">
    <w:name w:val="heading 2"/>
    <w:next w:val="Normal"/>
    <w:link w:val="Ttulo2Car"/>
    <w:uiPriority w:val="9"/>
    <w:unhideWhenUsed/>
    <w:qFormat/>
    <w:pPr>
      <w:keepNext/>
      <w:keepLines/>
      <w:spacing w:after="156" w:line="364" w:lineRule="auto"/>
      <w:ind w:left="1301" w:hanging="10"/>
      <w:jc w:val="both"/>
      <w:outlineLvl w:val="1"/>
    </w:pPr>
    <w:rPr>
      <w:rFonts w:ascii="Arial" w:eastAsia="Arial" w:hAnsi="Arial" w:cs="Arial"/>
      <w:color w:val="000000"/>
      <w:sz w:val="24"/>
    </w:rPr>
  </w:style>
  <w:style w:type="paragraph" w:styleId="Ttulo3">
    <w:name w:val="heading 3"/>
    <w:next w:val="Normal"/>
    <w:link w:val="Ttulo3Car"/>
    <w:uiPriority w:val="9"/>
    <w:unhideWhenUsed/>
    <w:qFormat/>
    <w:pPr>
      <w:keepNext/>
      <w:keepLines/>
      <w:spacing w:after="0"/>
      <w:ind w:left="10" w:right="1255" w:hanging="10"/>
      <w:jc w:val="right"/>
      <w:outlineLvl w:val="2"/>
    </w:pPr>
    <w:rPr>
      <w:rFonts w:ascii="Arial" w:eastAsia="Arial" w:hAnsi="Arial" w:cs="Arial"/>
      <w: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Arial" w:eastAsia="Arial" w:hAnsi="Arial" w:cs="Arial"/>
      <w:i/>
      <w:color w:val="000000"/>
      <w:sz w:val="24"/>
    </w:rPr>
  </w:style>
  <w:style w:type="character" w:customStyle="1" w:styleId="Ttulo1Car">
    <w:name w:val="Título 1 Car"/>
    <w:link w:val="Ttulo1"/>
    <w:uiPriority w:val="9"/>
    <w:rsid w:val="008C6887"/>
    <w:rPr>
      <w:rFonts w:ascii="Arial" w:eastAsia="Arial" w:hAnsi="Arial" w:cs="Arial"/>
      <w:b/>
      <w:color w:val="000000"/>
      <w:sz w:val="24"/>
    </w:rPr>
  </w:style>
  <w:style w:type="character" w:customStyle="1" w:styleId="Ttulo2Car">
    <w:name w:val="Título 2 Car"/>
    <w:link w:val="Ttulo2"/>
    <w:rPr>
      <w:rFonts w:ascii="Arial" w:eastAsia="Arial" w:hAnsi="Arial" w:cs="Arial"/>
      <w:color w:val="000000"/>
      <w:sz w:val="24"/>
    </w:rPr>
  </w:style>
  <w:style w:type="paragraph" w:styleId="TDC1">
    <w:name w:val="toc 1"/>
    <w:hidden/>
    <w:uiPriority w:val="39"/>
    <w:pPr>
      <w:spacing w:before="120" w:after="120" w:line="364" w:lineRule="auto"/>
      <w:ind w:hanging="10"/>
    </w:pPr>
    <w:rPr>
      <w:rFonts w:eastAsia="Arial" w:cstheme="minorHAnsi"/>
      <w:b/>
      <w:bCs/>
      <w:caps/>
      <w:color w:val="000000"/>
      <w:sz w:val="20"/>
      <w:szCs w:val="20"/>
      <w:lang w:val="es-PE"/>
    </w:rPr>
  </w:style>
  <w:style w:type="paragraph" w:styleId="TDC2">
    <w:name w:val="toc 2"/>
    <w:hidden/>
    <w:uiPriority w:val="39"/>
    <w:pPr>
      <w:spacing w:after="0" w:line="364" w:lineRule="auto"/>
      <w:ind w:left="240" w:hanging="10"/>
    </w:pPr>
    <w:rPr>
      <w:rFonts w:eastAsia="Arial" w:cstheme="minorHAnsi"/>
      <w:smallCaps/>
      <w:color w:val="000000"/>
      <w:sz w:val="20"/>
      <w:szCs w:val="20"/>
      <w:lang w:val="es-PE"/>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356B15"/>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Hipervnculo">
    <w:name w:val="Hyperlink"/>
    <w:basedOn w:val="Fuentedeprrafopredeter"/>
    <w:uiPriority w:val="99"/>
    <w:unhideWhenUsed/>
    <w:rsid w:val="00356B15"/>
    <w:rPr>
      <w:color w:val="0000FF"/>
      <w:u w:val="single"/>
    </w:rPr>
  </w:style>
  <w:style w:type="character" w:customStyle="1" w:styleId="apple-tab-span">
    <w:name w:val="apple-tab-span"/>
    <w:basedOn w:val="Fuentedeprrafopredeter"/>
    <w:rsid w:val="00356B15"/>
  </w:style>
  <w:style w:type="paragraph" w:customStyle="1" w:styleId="Default">
    <w:name w:val="Default"/>
    <w:rsid w:val="00CA3146"/>
    <w:pPr>
      <w:autoSpaceDE w:val="0"/>
      <w:autoSpaceDN w:val="0"/>
      <w:adjustRightInd w:val="0"/>
      <w:spacing w:after="0" w:line="240" w:lineRule="auto"/>
    </w:pPr>
    <w:rPr>
      <w:rFonts w:ascii="Times New Roman" w:hAnsi="Times New Roman" w:cs="Times New Roman"/>
      <w:color w:val="000000"/>
      <w:sz w:val="24"/>
      <w:szCs w:val="24"/>
    </w:rPr>
  </w:style>
  <w:style w:type="character" w:styleId="Textoennegrita">
    <w:name w:val="Strong"/>
    <w:basedOn w:val="Fuentedeprrafopredeter"/>
    <w:uiPriority w:val="22"/>
    <w:qFormat/>
    <w:rsid w:val="00295896"/>
    <w:rPr>
      <w:b/>
      <w:bCs/>
    </w:rPr>
  </w:style>
  <w:style w:type="paragraph" w:customStyle="1" w:styleId="paragraph">
    <w:name w:val="paragraph"/>
    <w:basedOn w:val="Normal"/>
    <w:rsid w:val="00073A95"/>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customStyle="1" w:styleId="normaltextrun">
    <w:name w:val="normaltextrun"/>
    <w:basedOn w:val="Fuentedeprrafopredeter"/>
    <w:rsid w:val="00073A95"/>
  </w:style>
  <w:style w:type="character" w:customStyle="1" w:styleId="bcx0">
    <w:name w:val="bcx0"/>
    <w:basedOn w:val="Fuentedeprrafopredeter"/>
    <w:rsid w:val="00073A95"/>
  </w:style>
  <w:style w:type="character" w:customStyle="1" w:styleId="eop">
    <w:name w:val="eop"/>
    <w:basedOn w:val="Fuentedeprrafopredeter"/>
    <w:rsid w:val="00073A95"/>
  </w:style>
  <w:style w:type="paragraph" w:styleId="TDC3">
    <w:name w:val="toc 3"/>
    <w:basedOn w:val="Normal"/>
    <w:next w:val="Normal"/>
    <w:autoRedefine/>
    <w:uiPriority w:val="39"/>
    <w:unhideWhenUsed/>
    <w:rsid w:val="008C6887"/>
    <w:pPr>
      <w:spacing w:after="0"/>
      <w:ind w:left="480"/>
      <w:jc w:val="left"/>
    </w:pPr>
    <w:rPr>
      <w:rFonts w:asciiTheme="minorHAnsi" w:hAnsiTheme="minorHAnsi" w:cstheme="minorHAnsi"/>
      <w:i/>
      <w:iCs/>
      <w:sz w:val="20"/>
      <w:szCs w:val="20"/>
    </w:rPr>
  </w:style>
  <w:style w:type="paragraph" w:styleId="TDC4">
    <w:name w:val="toc 4"/>
    <w:basedOn w:val="Normal"/>
    <w:next w:val="Normal"/>
    <w:autoRedefine/>
    <w:uiPriority w:val="39"/>
    <w:unhideWhenUsed/>
    <w:rsid w:val="008C6887"/>
    <w:pPr>
      <w:spacing w:after="0"/>
      <w:ind w:left="72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8C6887"/>
    <w:pPr>
      <w:spacing w:after="0"/>
      <w:ind w:left="96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8C6887"/>
    <w:pPr>
      <w:spacing w:after="0"/>
      <w:ind w:left="12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8C6887"/>
    <w:pPr>
      <w:spacing w:after="0"/>
      <w:ind w:left="14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8C6887"/>
    <w:pPr>
      <w:spacing w:after="0"/>
      <w:ind w:left="168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8C6887"/>
    <w:pPr>
      <w:spacing w:after="0"/>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5222">
      <w:bodyDiv w:val="1"/>
      <w:marLeft w:val="0"/>
      <w:marRight w:val="0"/>
      <w:marTop w:val="0"/>
      <w:marBottom w:val="0"/>
      <w:divBdr>
        <w:top w:val="none" w:sz="0" w:space="0" w:color="auto"/>
        <w:left w:val="none" w:sz="0" w:space="0" w:color="auto"/>
        <w:bottom w:val="none" w:sz="0" w:space="0" w:color="auto"/>
        <w:right w:val="none" w:sz="0" w:space="0" w:color="auto"/>
      </w:divBdr>
    </w:div>
    <w:div w:id="673218066">
      <w:bodyDiv w:val="1"/>
      <w:marLeft w:val="0"/>
      <w:marRight w:val="0"/>
      <w:marTop w:val="0"/>
      <w:marBottom w:val="0"/>
      <w:divBdr>
        <w:top w:val="none" w:sz="0" w:space="0" w:color="auto"/>
        <w:left w:val="none" w:sz="0" w:space="0" w:color="auto"/>
        <w:bottom w:val="none" w:sz="0" w:space="0" w:color="auto"/>
        <w:right w:val="none" w:sz="0" w:space="0" w:color="auto"/>
      </w:divBdr>
      <w:divsChild>
        <w:div w:id="1428623374">
          <w:marLeft w:val="0"/>
          <w:marRight w:val="0"/>
          <w:marTop w:val="0"/>
          <w:marBottom w:val="0"/>
          <w:divBdr>
            <w:top w:val="none" w:sz="0" w:space="0" w:color="auto"/>
            <w:left w:val="none" w:sz="0" w:space="0" w:color="auto"/>
            <w:bottom w:val="none" w:sz="0" w:space="0" w:color="auto"/>
            <w:right w:val="none" w:sz="0" w:space="0" w:color="auto"/>
          </w:divBdr>
        </w:div>
        <w:div w:id="1472477144">
          <w:marLeft w:val="0"/>
          <w:marRight w:val="0"/>
          <w:marTop w:val="0"/>
          <w:marBottom w:val="0"/>
          <w:divBdr>
            <w:top w:val="none" w:sz="0" w:space="0" w:color="auto"/>
            <w:left w:val="none" w:sz="0" w:space="0" w:color="auto"/>
            <w:bottom w:val="none" w:sz="0" w:space="0" w:color="auto"/>
            <w:right w:val="none" w:sz="0" w:space="0" w:color="auto"/>
          </w:divBdr>
        </w:div>
        <w:div w:id="1172063134">
          <w:marLeft w:val="0"/>
          <w:marRight w:val="0"/>
          <w:marTop w:val="0"/>
          <w:marBottom w:val="0"/>
          <w:divBdr>
            <w:top w:val="none" w:sz="0" w:space="0" w:color="auto"/>
            <w:left w:val="none" w:sz="0" w:space="0" w:color="auto"/>
            <w:bottom w:val="none" w:sz="0" w:space="0" w:color="auto"/>
            <w:right w:val="none" w:sz="0" w:space="0" w:color="auto"/>
          </w:divBdr>
        </w:div>
        <w:div w:id="160780106">
          <w:marLeft w:val="0"/>
          <w:marRight w:val="0"/>
          <w:marTop w:val="0"/>
          <w:marBottom w:val="0"/>
          <w:divBdr>
            <w:top w:val="none" w:sz="0" w:space="0" w:color="auto"/>
            <w:left w:val="none" w:sz="0" w:space="0" w:color="auto"/>
            <w:bottom w:val="none" w:sz="0" w:space="0" w:color="auto"/>
            <w:right w:val="none" w:sz="0" w:space="0" w:color="auto"/>
          </w:divBdr>
        </w:div>
        <w:div w:id="1743716998">
          <w:marLeft w:val="0"/>
          <w:marRight w:val="0"/>
          <w:marTop w:val="0"/>
          <w:marBottom w:val="0"/>
          <w:divBdr>
            <w:top w:val="none" w:sz="0" w:space="0" w:color="auto"/>
            <w:left w:val="none" w:sz="0" w:space="0" w:color="auto"/>
            <w:bottom w:val="none" w:sz="0" w:space="0" w:color="auto"/>
            <w:right w:val="none" w:sz="0" w:space="0" w:color="auto"/>
          </w:divBdr>
        </w:div>
        <w:div w:id="743337857">
          <w:marLeft w:val="0"/>
          <w:marRight w:val="0"/>
          <w:marTop w:val="0"/>
          <w:marBottom w:val="0"/>
          <w:divBdr>
            <w:top w:val="none" w:sz="0" w:space="0" w:color="auto"/>
            <w:left w:val="none" w:sz="0" w:space="0" w:color="auto"/>
            <w:bottom w:val="none" w:sz="0" w:space="0" w:color="auto"/>
            <w:right w:val="none" w:sz="0" w:space="0" w:color="auto"/>
          </w:divBdr>
        </w:div>
        <w:div w:id="559947178">
          <w:marLeft w:val="0"/>
          <w:marRight w:val="0"/>
          <w:marTop w:val="0"/>
          <w:marBottom w:val="0"/>
          <w:divBdr>
            <w:top w:val="none" w:sz="0" w:space="0" w:color="auto"/>
            <w:left w:val="none" w:sz="0" w:space="0" w:color="auto"/>
            <w:bottom w:val="none" w:sz="0" w:space="0" w:color="auto"/>
            <w:right w:val="none" w:sz="0" w:space="0" w:color="auto"/>
          </w:divBdr>
        </w:div>
        <w:div w:id="1558779621">
          <w:marLeft w:val="0"/>
          <w:marRight w:val="0"/>
          <w:marTop w:val="0"/>
          <w:marBottom w:val="0"/>
          <w:divBdr>
            <w:top w:val="none" w:sz="0" w:space="0" w:color="auto"/>
            <w:left w:val="none" w:sz="0" w:space="0" w:color="auto"/>
            <w:bottom w:val="none" w:sz="0" w:space="0" w:color="auto"/>
            <w:right w:val="none" w:sz="0" w:space="0" w:color="auto"/>
          </w:divBdr>
        </w:div>
        <w:div w:id="533075970">
          <w:marLeft w:val="0"/>
          <w:marRight w:val="0"/>
          <w:marTop w:val="0"/>
          <w:marBottom w:val="0"/>
          <w:divBdr>
            <w:top w:val="none" w:sz="0" w:space="0" w:color="auto"/>
            <w:left w:val="none" w:sz="0" w:space="0" w:color="auto"/>
            <w:bottom w:val="none" w:sz="0" w:space="0" w:color="auto"/>
            <w:right w:val="none" w:sz="0" w:space="0" w:color="auto"/>
          </w:divBdr>
        </w:div>
        <w:div w:id="439842185">
          <w:marLeft w:val="0"/>
          <w:marRight w:val="0"/>
          <w:marTop w:val="0"/>
          <w:marBottom w:val="0"/>
          <w:divBdr>
            <w:top w:val="none" w:sz="0" w:space="0" w:color="auto"/>
            <w:left w:val="none" w:sz="0" w:space="0" w:color="auto"/>
            <w:bottom w:val="none" w:sz="0" w:space="0" w:color="auto"/>
            <w:right w:val="none" w:sz="0" w:space="0" w:color="auto"/>
          </w:divBdr>
        </w:div>
        <w:div w:id="906646697">
          <w:marLeft w:val="0"/>
          <w:marRight w:val="0"/>
          <w:marTop w:val="0"/>
          <w:marBottom w:val="0"/>
          <w:divBdr>
            <w:top w:val="none" w:sz="0" w:space="0" w:color="auto"/>
            <w:left w:val="none" w:sz="0" w:space="0" w:color="auto"/>
            <w:bottom w:val="none" w:sz="0" w:space="0" w:color="auto"/>
            <w:right w:val="none" w:sz="0" w:space="0" w:color="auto"/>
          </w:divBdr>
        </w:div>
        <w:div w:id="462623176">
          <w:marLeft w:val="0"/>
          <w:marRight w:val="0"/>
          <w:marTop w:val="0"/>
          <w:marBottom w:val="0"/>
          <w:divBdr>
            <w:top w:val="none" w:sz="0" w:space="0" w:color="auto"/>
            <w:left w:val="none" w:sz="0" w:space="0" w:color="auto"/>
            <w:bottom w:val="none" w:sz="0" w:space="0" w:color="auto"/>
            <w:right w:val="none" w:sz="0" w:space="0" w:color="auto"/>
          </w:divBdr>
        </w:div>
        <w:div w:id="728308363">
          <w:marLeft w:val="0"/>
          <w:marRight w:val="0"/>
          <w:marTop w:val="0"/>
          <w:marBottom w:val="0"/>
          <w:divBdr>
            <w:top w:val="none" w:sz="0" w:space="0" w:color="auto"/>
            <w:left w:val="none" w:sz="0" w:space="0" w:color="auto"/>
            <w:bottom w:val="none" w:sz="0" w:space="0" w:color="auto"/>
            <w:right w:val="none" w:sz="0" w:space="0" w:color="auto"/>
          </w:divBdr>
        </w:div>
        <w:div w:id="229728716">
          <w:marLeft w:val="0"/>
          <w:marRight w:val="0"/>
          <w:marTop w:val="0"/>
          <w:marBottom w:val="0"/>
          <w:divBdr>
            <w:top w:val="none" w:sz="0" w:space="0" w:color="auto"/>
            <w:left w:val="none" w:sz="0" w:space="0" w:color="auto"/>
            <w:bottom w:val="none" w:sz="0" w:space="0" w:color="auto"/>
            <w:right w:val="none" w:sz="0" w:space="0" w:color="auto"/>
          </w:divBdr>
        </w:div>
        <w:div w:id="1442719743">
          <w:marLeft w:val="0"/>
          <w:marRight w:val="0"/>
          <w:marTop w:val="0"/>
          <w:marBottom w:val="0"/>
          <w:divBdr>
            <w:top w:val="none" w:sz="0" w:space="0" w:color="auto"/>
            <w:left w:val="none" w:sz="0" w:space="0" w:color="auto"/>
            <w:bottom w:val="none" w:sz="0" w:space="0" w:color="auto"/>
            <w:right w:val="none" w:sz="0" w:space="0" w:color="auto"/>
          </w:divBdr>
        </w:div>
        <w:div w:id="1189568743">
          <w:marLeft w:val="0"/>
          <w:marRight w:val="0"/>
          <w:marTop w:val="0"/>
          <w:marBottom w:val="0"/>
          <w:divBdr>
            <w:top w:val="none" w:sz="0" w:space="0" w:color="auto"/>
            <w:left w:val="none" w:sz="0" w:space="0" w:color="auto"/>
            <w:bottom w:val="none" w:sz="0" w:space="0" w:color="auto"/>
            <w:right w:val="none" w:sz="0" w:space="0" w:color="auto"/>
          </w:divBdr>
        </w:div>
        <w:div w:id="1878274489">
          <w:marLeft w:val="0"/>
          <w:marRight w:val="0"/>
          <w:marTop w:val="0"/>
          <w:marBottom w:val="0"/>
          <w:divBdr>
            <w:top w:val="none" w:sz="0" w:space="0" w:color="auto"/>
            <w:left w:val="none" w:sz="0" w:space="0" w:color="auto"/>
            <w:bottom w:val="none" w:sz="0" w:space="0" w:color="auto"/>
            <w:right w:val="none" w:sz="0" w:space="0" w:color="auto"/>
          </w:divBdr>
        </w:div>
      </w:divsChild>
    </w:div>
    <w:div w:id="1508129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s://reader.elsevier.com/reader/sd/pii/S0304541220303115?token=F135016A2DD529A1D48190231B2D37A113127B73985CBAFFA8146D1B26271A5A3DBD1E72A91E574E43EE3EDEC1891B7F&amp;originRegion=us-east-1&amp;originCreation=20210427210752" TargetMode="External"/><Relationship Id="rId3" Type="http://schemas.openxmlformats.org/officeDocument/2006/relationships/styles" Target="styles.xml"/><Relationship Id="rId21"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es.statista.com/grafico/24043/adultos-que-estan-preocupados-por-lo-que-es-cierto-y-lo-que-es-falso-en-el-ambito-de-las-noticias-en-internet/" TargetMode="Externa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2B5E4-00FF-4E94-978F-261171DF8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3110</Words>
  <Characters>17106</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Hellen Sofía Arrunátegui Serrano.</dc:creator>
  <cp:keywords/>
  <cp:lastModifiedBy>MAICOL FERNANDO FFSA</cp:lastModifiedBy>
  <cp:revision>2</cp:revision>
  <dcterms:created xsi:type="dcterms:W3CDTF">2021-06-05T21:45:00Z</dcterms:created>
  <dcterms:modified xsi:type="dcterms:W3CDTF">2021-06-05T21:45:00Z</dcterms:modified>
</cp:coreProperties>
</file>