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11 Competitor Map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Scope</w:t>
      </w:r>
    </w:p>
    <w:p>
      <w:pPr>
        <w:spacing w:after="120"/>
      </w:pPr>
      <w:r>
        <w:t>This document remains a strategic map, not exhaustive research. v2 adds lessons from audio/story UX: QISSA must not compete only on generated text; it must win on continuation, memory, safe audio and family-friendly UX.</w:t>
      </w:r>
    </w:p>
    <w:p>
      <w:pPr>
        <w:pStyle w:val="Heading1"/>
      </w:pPr>
      <w:r>
        <w:t>Competitor lessons</w:t>
      </w:r>
    </w:p>
    <w:p>
      <w:pPr>
        <w:pStyle w:val="ListBullet"/>
      </w:pPr>
      <w:r>
        <w:t>AI story generators are easy to copy; memory and continuity are harder.</w:t>
      </w:r>
    </w:p>
    <w:p>
      <w:pPr>
        <w:pStyle w:val="ListBullet"/>
      </w:pPr>
      <w:r>
        <w:t>Audio story apps create habit, but many lack personal choice memory.</w:t>
      </w:r>
    </w:p>
    <w:p>
      <w:pPr>
        <w:pStyle w:val="ListBullet"/>
      </w:pPr>
      <w:r>
        <w:t>Language-learning apps teach words well, but can weaken bedtime calm if too educational.</w:t>
      </w:r>
    </w:p>
    <w:p>
      <w:pPr>
        <w:pStyle w:val="ListBullet"/>
      </w:pPr>
      <w:r>
        <w:t>Voice features are emotional but risky; launch with standard voices and add family voices later.</w:t>
      </w:r>
    </w:p>
    <w:p>
      <w:pPr>
        <w:pStyle w:val="ListBullet"/>
      </w:pPr>
      <w:r>
        <w:t>Illustrated apps look attractive, but uncontrolled AI images add safety and quality risk.</w:t>
      </w:r>
    </w:p>
    <w:p>
      <w:pPr>
        <w:pStyle w:val="Heading1"/>
      </w:pPr>
      <w:r>
        <w:t>Updated QISSA differentiation</w:t>
      </w:r>
    </w:p>
    <w:p>
      <w:pPr>
        <w:spacing w:after="120"/>
      </w:pPr>
      <w:r>
        <w:t>QISSA’s strongest position is: personal family storyworld + memory of choices + safe listening/reading + Central Asia cultural localization + optional soft vocabulary. v2 strengthens this by adding a controlled audio scene and reader accessibility instead of chasing random AI visuals.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11 Competitor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